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F1" w:rsidRPr="00DC38C6" w:rsidRDefault="001A47F1" w:rsidP="00C369E9">
      <w:pPr>
        <w:widowControl w:val="0"/>
        <w:overflowPunct w:val="0"/>
        <w:autoSpaceDE w:val="0"/>
        <w:autoSpaceDN w:val="0"/>
        <w:adjustRightInd w:val="0"/>
        <w:jc w:val="center"/>
        <w:rPr>
          <w:rFonts w:ascii="Arial Narrow" w:hAnsi="Arial Narrow" w:cs="Arial"/>
          <w:color w:val="002060"/>
          <w:sz w:val="28"/>
          <w:szCs w:val="29"/>
        </w:rPr>
      </w:pPr>
      <w:bookmarkStart w:id="0" w:name="_Toc497318805"/>
    </w:p>
    <w:p w:rsidR="001A47F1" w:rsidRPr="00DC38C6" w:rsidRDefault="001A47F1" w:rsidP="00C369E9">
      <w:pPr>
        <w:widowControl w:val="0"/>
        <w:overflowPunct w:val="0"/>
        <w:autoSpaceDE w:val="0"/>
        <w:autoSpaceDN w:val="0"/>
        <w:adjustRightInd w:val="0"/>
        <w:jc w:val="center"/>
        <w:rPr>
          <w:rFonts w:ascii="Arial Narrow" w:hAnsi="Arial Narrow" w:cs="Arial"/>
          <w:color w:val="002060"/>
          <w:sz w:val="28"/>
          <w:szCs w:val="29"/>
        </w:rPr>
      </w:pPr>
      <w:r w:rsidRPr="00DC38C6">
        <w:rPr>
          <w:rFonts w:ascii="Arial Narrow" w:hAnsi="Arial Narrow" w:cs="Arial"/>
          <w:color w:val="002060"/>
          <w:sz w:val="28"/>
          <w:szCs w:val="29"/>
        </w:rPr>
        <w:t>ГОСУДАРСТВЕННОЕ АГЕНТСТВО СВЯЗИ</w:t>
      </w:r>
    </w:p>
    <w:p w:rsidR="001A47F1" w:rsidRPr="00DC38C6" w:rsidRDefault="001A47F1" w:rsidP="00C369E9">
      <w:pPr>
        <w:widowControl w:val="0"/>
        <w:overflowPunct w:val="0"/>
        <w:autoSpaceDE w:val="0"/>
        <w:autoSpaceDN w:val="0"/>
        <w:adjustRightInd w:val="0"/>
        <w:jc w:val="center"/>
        <w:rPr>
          <w:rFonts w:ascii="Arial Narrow" w:hAnsi="Arial Narrow" w:cs="Arial"/>
          <w:sz w:val="36"/>
          <w:szCs w:val="29"/>
        </w:rPr>
      </w:pPr>
      <w:r w:rsidRPr="00DC38C6">
        <w:rPr>
          <w:rFonts w:ascii="Arial Narrow" w:hAnsi="Arial Narrow" w:cs="Arial"/>
          <w:color w:val="002060"/>
          <w:sz w:val="28"/>
          <w:szCs w:val="29"/>
        </w:rPr>
        <w:t>ПРИ ГОСУДАРСТВЕННОМ КОМИТЕТЕ ИНФОРМАЦИОННЫХ ТЕХНОЛОГИЙ И СВЯЗИ КЫРГЫЗСКОЙ РЕСПУБЛИКИ</w:t>
      </w:r>
    </w:p>
    <w:p w:rsidR="001A47F1" w:rsidRPr="00DC38C6" w:rsidRDefault="001A47F1" w:rsidP="00C369E9">
      <w:pPr>
        <w:widowControl w:val="0"/>
        <w:overflowPunct w:val="0"/>
        <w:autoSpaceDE w:val="0"/>
        <w:autoSpaceDN w:val="0"/>
        <w:adjustRightInd w:val="0"/>
        <w:jc w:val="both"/>
        <w:rPr>
          <w:rFonts w:ascii="Arial Narrow" w:hAnsi="Arial Narrow" w:cs="Arial"/>
          <w:b/>
        </w:rPr>
      </w:pPr>
    </w:p>
    <w:p w:rsidR="001A47F1" w:rsidRPr="00DC38C6" w:rsidRDefault="001A47F1" w:rsidP="00C369E9">
      <w:pPr>
        <w:widowControl w:val="0"/>
        <w:overflowPunct w:val="0"/>
        <w:autoSpaceDE w:val="0"/>
        <w:autoSpaceDN w:val="0"/>
        <w:adjustRightInd w:val="0"/>
        <w:ind w:firstLine="709"/>
        <w:jc w:val="both"/>
        <w:rPr>
          <w:rFonts w:ascii="Arial Narrow" w:hAnsi="Arial Narrow" w:cs="Arial"/>
        </w:rPr>
      </w:pPr>
    </w:p>
    <w:p w:rsidR="001A47F1" w:rsidRPr="00DC38C6" w:rsidRDefault="001A47F1" w:rsidP="00C369E9">
      <w:pPr>
        <w:widowControl w:val="0"/>
        <w:overflowPunct w:val="0"/>
        <w:autoSpaceDE w:val="0"/>
        <w:autoSpaceDN w:val="0"/>
        <w:adjustRightInd w:val="0"/>
        <w:ind w:firstLine="709"/>
        <w:jc w:val="both"/>
        <w:rPr>
          <w:rFonts w:ascii="Arial Narrow" w:hAnsi="Arial Narrow" w:cs="Arial"/>
        </w:rPr>
      </w:pPr>
    </w:p>
    <w:p w:rsidR="001A47F1" w:rsidRPr="00DC38C6" w:rsidRDefault="001A47F1" w:rsidP="00C369E9">
      <w:pPr>
        <w:widowControl w:val="0"/>
        <w:tabs>
          <w:tab w:val="left" w:pos="5245"/>
        </w:tabs>
        <w:overflowPunct w:val="0"/>
        <w:autoSpaceDE w:val="0"/>
        <w:autoSpaceDN w:val="0"/>
        <w:adjustRightInd w:val="0"/>
        <w:ind w:left="-1134"/>
        <w:jc w:val="both"/>
        <w:rPr>
          <w:rFonts w:ascii="Arial Narrow" w:hAnsi="Arial Narrow" w:cs="Arial"/>
          <w:b/>
          <w:sz w:val="22"/>
          <w:szCs w:val="22"/>
        </w:rPr>
      </w:pPr>
    </w:p>
    <w:p w:rsidR="001A47F1" w:rsidRPr="00DC38C6" w:rsidRDefault="001A47F1" w:rsidP="00C369E9">
      <w:pPr>
        <w:widowControl w:val="0"/>
        <w:overflowPunct w:val="0"/>
        <w:autoSpaceDE w:val="0"/>
        <w:autoSpaceDN w:val="0"/>
        <w:adjustRightInd w:val="0"/>
        <w:jc w:val="center"/>
        <w:rPr>
          <w:rFonts w:ascii="Arial Narrow" w:hAnsi="Arial Narrow" w:cs="Arial"/>
          <w:sz w:val="40"/>
          <w:szCs w:val="40"/>
        </w:rPr>
      </w:pPr>
    </w:p>
    <w:p w:rsidR="001A47F1" w:rsidRPr="00DC38C6" w:rsidRDefault="001A47F1" w:rsidP="00C369E9">
      <w:pPr>
        <w:widowControl w:val="0"/>
        <w:overflowPunct w:val="0"/>
        <w:autoSpaceDE w:val="0"/>
        <w:autoSpaceDN w:val="0"/>
        <w:adjustRightInd w:val="0"/>
        <w:jc w:val="center"/>
        <w:rPr>
          <w:rFonts w:ascii="Arial Narrow" w:hAnsi="Arial Narrow" w:cs="Arial"/>
          <w:sz w:val="40"/>
          <w:szCs w:val="40"/>
        </w:rPr>
      </w:pPr>
    </w:p>
    <w:p w:rsidR="001A47F1" w:rsidRPr="00DC38C6" w:rsidRDefault="001A47F1" w:rsidP="00C369E9">
      <w:pPr>
        <w:widowControl w:val="0"/>
        <w:overflowPunct w:val="0"/>
        <w:autoSpaceDE w:val="0"/>
        <w:autoSpaceDN w:val="0"/>
        <w:adjustRightInd w:val="0"/>
        <w:jc w:val="center"/>
        <w:rPr>
          <w:rFonts w:ascii="Arial Narrow" w:hAnsi="Arial Narrow" w:cs="Arial"/>
          <w:sz w:val="40"/>
          <w:szCs w:val="40"/>
        </w:rPr>
      </w:pPr>
      <w:r w:rsidRPr="00DC38C6">
        <w:rPr>
          <w:rFonts w:ascii="Arial Narrow" w:hAnsi="Arial Narrow" w:cs="Arial"/>
          <w:noProof/>
          <w:sz w:val="40"/>
          <w:szCs w:val="40"/>
          <w:lang w:eastAsia="ru-RU"/>
        </w:rPr>
        <w:drawing>
          <wp:inline distT="0" distB="0" distL="0" distR="0" wp14:anchorId="5BB0B3F9" wp14:editId="24F55078">
            <wp:extent cx="4662934" cy="3275463"/>
            <wp:effectExtent l="19050" t="0" r="4316" b="0"/>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664095" cy="3276279"/>
                    </a:xfrm>
                    <a:prstGeom prst="rect">
                      <a:avLst/>
                    </a:prstGeom>
                    <a:noFill/>
                    <a:ln w="9525">
                      <a:noFill/>
                      <a:miter lim="800000"/>
                      <a:headEnd/>
                      <a:tailEnd/>
                    </a:ln>
                  </pic:spPr>
                </pic:pic>
              </a:graphicData>
            </a:graphic>
          </wp:inline>
        </w:drawing>
      </w:r>
    </w:p>
    <w:p w:rsidR="001A47F1" w:rsidRPr="00DC38C6" w:rsidRDefault="001A47F1" w:rsidP="00C369E9">
      <w:pPr>
        <w:widowControl w:val="0"/>
        <w:overflowPunct w:val="0"/>
        <w:autoSpaceDE w:val="0"/>
        <w:autoSpaceDN w:val="0"/>
        <w:adjustRightInd w:val="0"/>
        <w:ind w:firstLine="709"/>
        <w:jc w:val="both"/>
        <w:rPr>
          <w:rFonts w:ascii="Arial Narrow" w:hAnsi="Arial Narrow" w:cs="Arial"/>
          <w:sz w:val="40"/>
          <w:szCs w:val="40"/>
        </w:rPr>
      </w:pPr>
    </w:p>
    <w:p w:rsidR="001A47F1" w:rsidRPr="00DC38C6" w:rsidRDefault="001A47F1" w:rsidP="00C369E9">
      <w:pPr>
        <w:widowControl w:val="0"/>
        <w:overflowPunct w:val="0"/>
        <w:autoSpaceDE w:val="0"/>
        <w:autoSpaceDN w:val="0"/>
        <w:adjustRightInd w:val="0"/>
        <w:jc w:val="center"/>
        <w:rPr>
          <w:rFonts w:ascii="Arial Narrow" w:hAnsi="Arial Narrow" w:cs="Arial"/>
          <w:b/>
          <w:color w:val="002060"/>
          <w:sz w:val="48"/>
          <w:szCs w:val="48"/>
        </w:rPr>
      </w:pPr>
    </w:p>
    <w:p w:rsidR="001A47F1" w:rsidRPr="00DC38C6" w:rsidRDefault="001A47F1" w:rsidP="00C369E9">
      <w:pPr>
        <w:widowControl w:val="0"/>
        <w:overflowPunct w:val="0"/>
        <w:autoSpaceDE w:val="0"/>
        <w:autoSpaceDN w:val="0"/>
        <w:adjustRightInd w:val="0"/>
        <w:jc w:val="center"/>
        <w:rPr>
          <w:rFonts w:ascii="Arial Narrow" w:hAnsi="Arial Narrow" w:cs="Arial"/>
          <w:b/>
          <w:color w:val="002060"/>
          <w:sz w:val="48"/>
          <w:szCs w:val="48"/>
        </w:rPr>
      </w:pPr>
    </w:p>
    <w:p w:rsidR="001A47F1" w:rsidRPr="00DC38C6" w:rsidRDefault="001A47F1" w:rsidP="00C369E9">
      <w:pPr>
        <w:widowControl w:val="0"/>
        <w:overflowPunct w:val="0"/>
        <w:autoSpaceDE w:val="0"/>
        <w:autoSpaceDN w:val="0"/>
        <w:adjustRightInd w:val="0"/>
        <w:jc w:val="center"/>
        <w:rPr>
          <w:rFonts w:ascii="Arial Narrow" w:hAnsi="Arial Narrow" w:cs="Arial"/>
          <w:i/>
          <w:color w:val="002060"/>
          <w:sz w:val="44"/>
          <w:szCs w:val="48"/>
        </w:rPr>
      </w:pPr>
      <w:r w:rsidRPr="00DC38C6">
        <w:rPr>
          <w:rFonts w:ascii="Arial Narrow" w:hAnsi="Arial Narrow" w:cs="Arial"/>
          <w:i/>
          <w:color w:val="002060"/>
          <w:sz w:val="44"/>
          <w:szCs w:val="48"/>
        </w:rPr>
        <w:t>ОТЧЕТ</w:t>
      </w:r>
    </w:p>
    <w:p w:rsidR="001A47F1" w:rsidRPr="00DC38C6" w:rsidRDefault="001A47F1" w:rsidP="00C369E9">
      <w:pPr>
        <w:widowControl w:val="0"/>
        <w:overflowPunct w:val="0"/>
        <w:autoSpaceDE w:val="0"/>
        <w:autoSpaceDN w:val="0"/>
        <w:adjustRightInd w:val="0"/>
        <w:jc w:val="center"/>
        <w:rPr>
          <w:rFonts w:ascii="Arial Narrow" w:hAnsi="Arial Narrow" w:cs="Arial"/>
          <w:i/>
          <w:color w:val="002060"/>
          <w:sz w:val="44"/>
          <w:szCs w:val="48"/>
        </w:rPr>
      </w:pPr>
      <w:r w:rsidRPr="00DC38C6">
        <w:rPr>
          <w:rFonts w:ascii="Arial Narrow" w:hAnsi="Arial Narrow" w:cs="Arial"/>
          <w:i/>
          <w:color w:val="002060"/>
          <w:sz w:val="44"/>
          <w:szCs w:val="48"/>
        </w:rPr>
        <w:t>О ДЕЯТЕЛЬНОСТИ</w:t>
      </w:r>
    </w:p>
    <w:p w:rsidR="001A47F1" w:rsidRPr="00DC38C6" w:rsidRDefault="00EE3043" w:rsidP="00C369E9">
      <w:pPr>
        <w:widowControl w:val="0"/>
        <w:overflowPunct w:val="0"/>
        <w:autoSpaceDE w:val="0"/>
        <w:autoSpaceDN w:val="0"/>
        <w:adjustRightInd w:val="0"/>
        <w:jc w:val="center"/>
        <w:rPr>
          <w:rFonts w:ascii="Arial Narrow" w:hAnsi="Arial Narrow" w:cs="Arial"/>
          <w:color w:val="002060"/>
          <w:sz w:val="44"/>
          <w:szCs w:val="52"/>
        </w:rPr>
      </w:pPr>
      <w:r>
        <w:rPr>
          <w:rFonts w:ascii="Arial Narrow" w:hAnsi="Arial Narrow" w:cs="Arial"/>
          <w:i/>
          <w:color w:val="002060"/>
          <w:sz w:val="44"/>
          <w:szCs w:val="48"/>
        </w:rPr>
        <w:t>ЗА 2020</w:t>
      </w:r>
      <w:r w:rsidR="001A47F1" w:rsidRPr="00DC38C6">
        <w:rPr>
          <w:rFonts w:ascii="Arial Narrow" w:hAnsi="Arial Narrow" w:cs="Arial"/>
          <w:i/>
          <w:color w:val="002060"/>
          <w:sz w:val="44"/>
          <w:szCs w:val="48"/>
        </w:rPr>
        <w:t xml:space="preserve"> ГОД</w:t>
      </w:r>
    </w:p>
    <w:p w:rsidR="001A47F1" w:rsidRPr="00DC38C6" w:rsidRDefault="001A47F1" w:rsidP="00C369E9">
      <w:pPr>
        <w:widowControl w:val="0"/>
        <w:overflowPunct w:val="0"/>
        <w:autoSpaceDE w:val="0"/>
        <w:autoSpaceDN w:val="0"/>
        <w:adjustRightInd w:val="0"/>
        <w:ind w:firstLine="709"/>
        <w:jc w:val="center"/>
        <w:rPr>
          <w:rFonts w:ascii="Arial Narrow" w:hAnsi="Arial Narrow" w:cs="Arial"/>
          <w:color w:val="002060"/>
          <w:sz w:val="72"/>
          <w:szCs w:val="72"/>
        </w:rPr>
      </w:pPr>
    </w:p>
    <w:p w:rsidR="001A47F1" w:rsidRPr="00DC38C6" w:rsidRDefault="001A47F1" w:rsidP="00C369E9">
      <w:pPr>
        <w:widowControl w:val="0"/>
        <w:overflowPunct w:val="0"/>
        <w:autoSpaceDE w:val="0"/>
        <w:autoSpaceDN w:val="0"/>
        <w:adjustRightInd w:val="0"/>
        <w:ind w:firstLine="709"/>
        <w:jc w:val="center"/>
        <w:rPr>
          <w:rFonts w:ascii="Arial Narrow" w:hAnsi="Arial Narrow" w:cs="Arial"/>
          <w:sz w:val="28"/>
          <w:szCs w:val="28"/>
        </w:rPr>
      </w:pPr>
    </w:p>
    <w:p w:rsidR="001A47F1" w:rsidRPr="00DC38C6" w:rsidRDefault="001A47F1" w:rsidP="00C369E9">
      <w:pPr>
        <w:widowControl w:val="0"/>
        <w:overflowPunct w:val="0"/>
        <w:autoSpaceDE w:val="0"/>
        <w:autoSpaceDN w:val="0"/>
        <w:adjustRightInd w:val="0"/>
        <w:ind w:firstLine="709"/>
        <w:jc w:val="center"/>
        <w:rPr>
          <w:rFonts w:ascii="Arial Narrow" w:hAnsi="Arial Narrow" w:cs="Arial"/>
          <w:sz w:val="28"/>
          <w:szCs w:val="28"/>
        </w:rPr>
      </w:pPr>
    </w:p>
    <w:p w:rsidR="001A47F1" w:rsidRPr="00DC38C6" w:rsidRDefault="001A47F1" w:rsidP="00C369E9">
      <w:pPr>
        <w:widowControl w:val="0"/>
        <w:overflowPunct w:val="0"/>
        <w:autoSpaceDE w:val="0"/>
        <w:autoSpaceDN w:val="0"/>
        <w:adjustRightInd w:val="0"/>
        <w:ind w:firstLine="709"/>
        <w:jc w:val="center"/>
        <w:rPr>
          <w:rFonts w:ascii="Arial Narrow" w:hAnsi="Arial Narrow" w:cs="Arial"/>
          <w:sz w:val="28"/>
          <w:szCs w:val="28"/>
        </w:rPr>
      </w:pPr>
    </w:p>
    <w:p w:rsidR="001A47F1" w:rsidRPr="00DC38C6" w:rsidRDefault="001A47F1" w:rsidP="00C369E9">
      <w:pPr>
        <w:widowControl w:val="0"/>
        <w:overflowPunct w:val="0"/>
        <w:autoSpaceDE w:val="0"/>
        <w:autoSpaceDN w:val="0"/>
        <w:adjustRightInd w:val="0"/>
        <w:ind w:firstLine="709"/>
        <w:jc w:val="center"/>
        <w:rPr>
          <w:rFonts w:ascii="Arial Narrow" w:hAnsi="Arial Narrow" w:cs="Arial"/>
          <w:sz w:val="28"/>
          <w:szCs w:val="28"/>
        </w:rPr>
      </w:pPr>
    </w:p>
    <w:p w:rsidR="001A47F1" w:rsidRPr="00DC38C6" w:rsidRDefault="001A47F1" w:rsidP="00C369E9">
      <w:pPr>
        <w:widowControl w:val="0"/>
        <w:overflowPunct w:val="0"/>
        <w:autoSpaceDE w:val="0"/>
        <w:autoSpaceDN w:val="0"/>
        <w:adjustRightInd w:val="0"/>
        <w:ind w:firstLine="709"/>
        <w:jc w:val="center"/>
        <w:rPr>
          <w:rFonts w:ascii="Arial Narrow" w:hAnsi="Arial Narrow" w:cs="Arial"/>
          <w:sz w:val="28"/>
          <w:szCs w:val="28"/>
        </w:rPr>
      </w:pPr>
    </w:p>
    <w:p w:rsidR="001A47F1" w:rsidRPr="0082548B" w:rsidRDefault="001A47F1" w:rsidP="0082548B">
      <w:pPr>
        <w:widowControl w:val="0"/>
        <w:overflowPunct w:val="0"/>
        <w:autoSpaceDE w:val="0"/>
        <w:autoSpaceDN w:val="0"/>
        <w:adjustRightInd w:val="0"/>
        <w:jc w:val="center"/>
        <w:rPr>
          <w:rFonts w:ascii="Arial Narrow" w:hAnsi="Arial Narrow" w:cs="Arial"/>
          <w:b/>
          <w:szCs w:val="28"/>
        </w:rPr>
      </w:pPr>
      <w:r w:rsidRPr="00DC38C6">
        <w:rPr>
          <w:rFonts w:ascii="Arial Narrow" w:hAnsi="Arial Narrow" w:cs="Arial"/>
          <w:szCs w:val="28"/>
        </w:rPr>
        <w:t>г. Бишкек</w:t>
      </w:r>
      <w:r w:rsidRPr="00DC38C6">
        <w:rPr>
          <w:rFonts w:ascii="Arial Narrow" w:hAnsi="Arial Narrow" w:cs="Arial"/>
          <w:b/>
          <w:szCs w:val="28"/>
        </w:rPr>
        <w:br w:type="page"/>
      </w:r>
    </w:p>
    <w:p w:rsidR="00C42CE6" w:rsidRDefault="00C42CE6" w:rsidP="00037C3E">
      <w:pPr>
        <w:jc w:val="center"/>
        <w:rPr>
          <w:rFonts w:ascii="Arial Narrow" w:hAnsi="Arial Narrow" w:cs="Arial"/>
          <w:b/>
          <w:szCs w:val="28"/>
        </w:rPr>
      </w:pPr>
    </w:p>
    <w:p w:rsidR="001A47F1" w:rsidRPr="00DC38C6" w:rsidRDefault="001A47F1" w:rsidP="00037C3E">
      <w:pPr>
        <w:jc w:val="center"/>
        <w:rPr>
          <w:rFonts w:ascii="Arial Narrow" w:hAnsi="Arial Narrow" w:cs="Arial"/>
          <w:b/>
          <w:szCs w:val="28"/>
        </w:rPr>
      </w:pPr>
      <w:r w:rsidRPr="00DC38C6">
        <w:rPr>
          <w:rFonts w:ascii="Arial Narrow" w:hAnsi="Arial Narrow" w:cs="Arial"/>
          <w:b/>
          <w:szCs w:val="28"/>
        </w:rPr>
        <w:t>Уважаемые коллеги!</w:t>
      </w:r>
    </w:p>
    <w:p w:rsidR="001A47F1" w:rsidRPr="00DC38C6" w:rsidRDefault="001A47F1" w:rsidP="00C369E9">
      <w:pPr>
        <w:ind w:firstLine="709"/>
        <w:jc w:val="both"/>
        <w:rPr>
          <w:rFonts w:ascii="Arial Narrow" w:hAnsi="Arial Narrow" w:cs="Arial"/>
          <w:b/>
          <w:szCs w:val="28"/>
        </w:rPr>
      </w:pPr>
    </w:p>
    <w:p w:rsidR="008D6003" w:rsidRPr="00C77460" w:rsidRDefault="000D0670" w:rsidP="00C369E9">
      <w:pPr>
        <w:ind w:firstLine="708"/>
        <w:jc w:val="both"/>
        <w:rPr>
          <w:rFonts w:ascii="Arial Narrow" w:hAnsi="Arial Narrow" w:cs="Arial"/>
          <w:szCs w:val="28"/>
        </w:rPr>
      </w:pPr>
      <w:r w:rsidRPr="00C77460">
        <w:rPr>
          <w:rFonts w:ascii="Arial Narrow" w:hAnsi="Arial Narrow" w:cs="Arial"/>
          <w:noProof/>
          <w:szCs w:val="28"/>
          <w:lang w:eastAsia="ru-RU"/>
        </w:rPr>
        <w:drawing>
          <wp:anchor distT="107950" distB="71755" distL="215900" distR="215900" simplePos="0" relativeHeight="251659776" behindDoc="0" locked="0" layoutInCell="1" allowOverlap="0" wp14:anchorId="5435668B" wp14:editId="1FABB78B">
            <wp:simplePos x="0" y="0"/>
            <wp:positionH relativeFrom="page">
              <wp:posOffset>685800</wp:posOffset>
            </wp:positionH>
            <wp:positionV relativeFrom="page">
              <wp:posOffset>1619250</wp:posOffset>
            </wp:positionV>
            <wp:extent cx="3860800" cy="2895600"/>
            <wp:effectExtent l="0" t="0" r="6350" b="0"/>
            <wp:wrapSquare wrapText="bothSides"/>
            <wp:docPr id="18" name="Рисунок 18" descr="C:\Users\User\Desktop\фото Директора\IMG_4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Директора\IMG_48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080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003" w:rsidRPr="00C77460">
        <w:rPr>
          <w:rFonts w:ascii="Arial Narrow" w:hAnsi="Arial Narrow" w:cs="Arial"/>
          <w:szCs w:val="28"/>
        </w:rPr>
        <w:t>Государственное агентство связи при Государственном комитете информационных технологий и связи К</w:t>
      </w:r>
      <w:r w:rsidR="00683D2C" w:rsidRPr="00C77460">
        <w:rPr>
          <w:rFonts w:ascii="Arial Narrow" w:hAnsi="Arial Narrow" w:cs="Arial"/>
          <w:szCs w:val="28"/>
        </w:rPr>
        <w:t xml:space="preserve">ыргызской </w:t>
      </w:r>
      <w:r w:rsidR="008D6003" w:rsidRPr="00C77460">
        <w:rPr>
          <w:rFonts w:ascii="Arial Narrow" w:hAnsi="Arial Narrow" w:cs="Arial"/>
          <w:szCs w:val="28"/>
        </w:rPr>
        <w:t>Р</w:t>
      </w:r>
      <w:r w:rsidR="00683D2C" w:rsidRPr="00C77460">
        <w:rPr>
          <w:rFonts w:ascii="Arial Narrow" w:hAnsi="Arial Narrow" w:cs="Arial"/>
          <w:szCs w:val="28"/>
        </w:rPr>
        <w:t>еспублики</w:t>
      </w:r>
      <w:r w:rsidR="008D6003" w:rsidRPr="00C77460">
        <w:rPr>
          <w:rFonts w:ascii="Arial Narrow" w:hAnsi="Arial Narrow" w:cs="Arial"/>
          <w:szCs w:val="28"/>
        </w:rPr>
        <w:t xml:space="preserve"> (Агентство связи) представляет вашему вниманию </w:t>
      </w:r>
      <w:r w:rsidR="00392F48" w:rsidRPr="00C77460">
        <w:rPr>
          <w:rFonts w:ascii="Arial Narrow" w:hAnsi="Arial Narrow" w:cs="Arial"/>
          <w:szCs w:val="28"/>
        </w:rPr>
        <w:t xml:space="preserve">годовой отчет </w:t>
      </w:r>
      <w:r w:rsidR="008D6003" w:rsidRPr="00C77460">
        <w:rPr>
          <w:rFonts w:ascii="Arial Narrow" w:hAnsi="Arial Narrow" w:cs="Arial"/>
          <w:szCs w:val="28"/>
        </w:rPr>
        <w:t xml:space="preserve">о </w:t>
      </w:r>
      <w:r w:rsidR="00FF1E5F" w:rsidRPr="00C77460">
        <w:rPr>
          <w:rFonts w:ascii="Arial Narrow" w:hAnsi="Arial Narrow" w:cs="Arial"/>
          <w:szCs w:val="28"/>
        </w:rPr>
        <w:t>деятельности за 2020</w:t>
      </w:r>
      <w:r w:rsidR="008D6003" w:rsidRPr="00C77460">
        <w:rPr>
          <w:rFonts w:ascii="Arial Narrow" w:hAnsi="Arial Narrow" w:cs="Arial"/>
          <w:szCs w:val="28"/>
        </w:rPr>
        <w:t xml:space="preserve"> год.</w:t>
      </w:r>
      <w:r w:rsidR="008D6003" w:rsidRPr="00C77460">
        <w:rPr>
          <w:rFonts w:ascii="Arial Narrow" w:hAnsi="Arial Narrow" w:cs="Arial"/>
          <w:noProof/>
          <w:szCs w:val="28"/>
          <w:lang w:eastAsia="ru-RU"/>
        </w:rPr>
        <w:t xml:space="preserve"> </w:t>
      </w:r>
    </w:p>
    <w:p w:rsidR="009466C3" w:rsidRPr="00C77460" w:rsidRDefault="009466C3" w:rsidP="009466C3">
      <w:pPr>
        <w:ind w:firstLine="709"/>
        <w:jc w:val="both"/>
        <w:rPr>
          <w:rFonts w:ascii="Arial Narrow" w:hAnsi="Arial Narrow" w:cs="Arial"/>
          <w:szCs w:val="28"/>
        </w:rPr>
      </w:pPr>
      <w:r w:rsidRPr="00C77460">
        <w:rPr>
          <w:rFonts w:ascii="Arial Narrow" w:hAnsi="Arial Narrow" w:cs="Arial"/>
          <w:szCs w:val="28"/>
        </w:rPr>
        <w:t>Выпуск отчетов такого формата является составной частью информационной политики, проводимой Агентством связи. Объем выполняемых работ и их результаты вызывают интерес к нашей деятельности как со стороны органов государственной власти всех уровней, так и участников рынка телекоммуникационных услуг.</w:t>
      </w:r>
    </w:p>
    <w:p w:rsidR="00C05133" w:rsidRPr="00C77460" w:rsidRDefault="00C05133" w:rsidP="00C369E9">
      <w:pPr>
        <w:ind w:firstLine="709"/>
        <w:jc w:val="both"/>
        <w:rPr>
          <w:rFonts w:ascii="Arial Narrow" w:hAnsi="Arial Narrow" w:cs="Arial"/>
          <w:szCs w:val="28"/>
        </w:rPr>
      </w:pPr>
      <w:r w:rsidRPr="00C77460">
        <w:rPr>
          <w:rFonts w:ascii="Arial Narrow" w:hAnsi="Arial Narrow" w:cs="Arial"/>
          <w:color w:val="000000" w:themeColor="text1"/>
          <w:szCs w:val="28"/>
        </w:rPr>
        <w:t>Важнейшим направлением в деятельности Агентства связи является эффективное распределение ограниченного государственного ресурса радиочастотного спектра, а также развитие инфраструктуры путем обеспечения возможности внедрения современных</w:t>
      </w:r>
      <w:r w:rsidRPr="00C77460">
        <w:rPr>
          <w:rFonts w:ascii="Arial Narrow" w:hAnsi="Arial Narrow" w:cs="Arial"/>
          <w:szCs w:val="28"/>
        </w:rPr>
        <w:t xml:space="preserve"> широкополосных беспроводных технологий и устранение цифрового неравенства населенных пунктов </w:t>
      </w:r>
      <w:r w:rsidR="009466C3" w:rsidRPr="00C77460">
        <w:rPr>
          <w:rFonts w:ascii="Arial Narrow" w:hAnsi="Arial Narrow" w:cs="Arial"/>
          <w:szCs w:val="28"/>
        </w:rPr>
        <w:t>Кыргызской Республики</w:t>
      </w:r>
      <w:r w:rsidRPr="00C77460">
        <w:rPr>
          <w:rFonts w:ascii="Arial Narrow" w:hAnsi="Arial Narrow" w:cs="Arial"/>
          <w:szCs w:val="28"/>
          <w:lang w:val="ky-KG"/>
        </w:rPr>
        <w:t>.</w:t>
      </w:r>
      <w:r w:rsidRPr="00C77460">
        <w:rPr>
          <w:rFonts w:ascii="Arial Narrow" w:hAnsi="Arial Narrow" w:cs="Arial"/>
          <w:szCs w:val="28"/>
        </w:rPr>
        <w:t xml:space="preserve"> </w:t>
      </w:r>
    </w:p>
    <w:p w:rsidR="00F04D1D" w:rsidRPr="00C77460" w:rsidRDefault="00037C93" w:rsidP="00FE1110">
      <w:pPr>
        <w:ind w:firstLine="709"/>
        <w:jc w:val="both"/>
        <w:rPr>
          <w:rFonts w:ascii="Arial Narrow" w:hAnsi="Arial Narrow" w:cs="Arial"/>
          <w:szCs w:val="28"/>
        </w:rPr>
      </w:pPr>
      <w:r w:rsidRPr="00C77460">
        <w:rPr>
          <w:rFonts w:ascii="Arial Narrow" w:hAnsi="Arial Narrow"/>
        </w:rPr>
        <w:t xml:space="preserve">В жизни современного общества </w:t>
      </w:r>
      <w:r w:rsidRPr="00C77460">
        <w:rPr>
          <w:rFonts w:ascii="Arial Narrow" w:hAnsi="Arial Narrow"/>
          <w:szCs w:val="28"/>
        </w:rPr>
        <w:t>информационно-телекоммуникационная инфраструктура</w:t>
      </w:r>
      <w:r w:rsidRPr="00C77460">
        <w:rPr>
          <w:rFonts w:ascii="Arial Narrow" w:hAnsi="Arial Narrow"/>
        </w:rPr>
        <w:t xml:space="preserve"> занимает значительное место. Важность данного компонента современной цивилизации состоит в том, что именно он определяет во многом устойчивое развитие общества. Так, стремительное развитие информационно-коммуникационных технологий служит ключевым фактором, определяющим ускоряющийся процесс информационной глобализации, которая становится характерным явлением настоящего времени.</w:t>
      </w:r>
      <w:r w:rsidR="00FE1110" w:rsidRPr="00C77460">
        <w:rPr>
          <w:rFonts w:ascii="Arial Narrow" w:hAnsi="Arial Narrow" w:cs="Arial"/>
          <w:szCs w:val="28"/>
        </w:rPr>
        <w:t xml:space="preserve"> Кроме того, с</w:t>
      </w:r>
      <w:r w:rsidR="00F04D1D" w:rsidRPr="00C77460">
        <w:rPr>
          <w:rFonts w:ascii="Arial Narrow" w:hAnsi="Arial Narrow"/>
          <w:szCs w:val="28"/>
        </w:rPr>
        <w:t>оздание информационно-телекоммуникационной инфраструктуры Кыргызской Республики следует рассматривать как важнейший фактор подъема национальной экономики, роста деловой и интеллектуальной активности общества, укрепления авторитета страны в международном сообществе.</w:t>
      </w:r>
    </w:p>
    <w:p w:rsidR="00AC2B3C" w:rsidRPr="00C77460" w:rsidRDefault="00F04D1D" w:rsidP="00AC2B3C">
      <w:pPr>
        <w:ind w:firstLine="709"/>
        <w:jc w:val="both"/>
        <w:rPr>
          <w:rFonts w:ascii="Arial Narrow" w:hAnsi="Arial Narrow" w:cs="Arial"/>
          <w:color w:val="000000" w:themeColor="text1"/>
          <w:szCs w:val="28"/>
        </w:rPr>
      </w:pPr>
      <w:r w:rsidRPr="00C77460">
        <w:rPr>
          <w:rFonts w:ascii="Arial Narrow" w:hAnsi="Arial Narrow" w:cs="Arial"/>
          <w:szCs w:val="28"/>
        </w:rPr>
        <w:t>В</w:t>
      </w:r>
      <w:r w:rsidR="00AC2B3C" w:rsidRPr="00C77460">
        <w:rPr>
          <w:rFonts w:ascii="Arial Narrow" w:hAnsi="Arial Narrow" w:cs="Arial"/>
          <w:szCs w:val="28"/>
        </w:rPr>
        <w:t>заимодействие А</w:t>
      </w:r>
      <w:r w:rsidRPr="00C77460">
        <w:rPr>
          <w:rFonts w:ascii="Arial Narrow" w:hAnsi="Arial Narrow" w:cs="Arial"/>
          <w:szCs w:val="28"/>
        </w:rPr>
        <w:t xml:space="preserve">гентства связи с операторами по </w:t>
      </w:r>
      <w:r w:rsidR="00AC2B3C" w:rsidRPr="00C77460">
        <w:rPr>
          <w:rFonts w:ascii="Arial Narrow" w:hAnsi="Arial Narrow" w:cs="Arial"/>
          <w:szCs w:val="28"/>
        </w:rPr>
        <w:t xml:space="preserve">развитию телекоммуникационной инфраструктуры, </w:t>
      </w:r>
      <w:r w:rsidR="00AC2B3C" w:rsidRPr="00C77460">
        <w:rPr>
          <w:rFonts w:ascii="Arial Narrow" w:hAnsi="Arial Narrow" w:cs="Arial"/>
          <w:color w:val="000000" w:themeColor="text1"/>
          <w:szCs w:val="28"/>
        </w:rPr>
        <w:t>повышению доступности информационных технологий и совершенствованию процессов информационного взаимодействия</w:t>
      </w:r>
      <w:r w:rsidRPr="00C77460">
        <w:rPr>
          <w:rFonts w:ascii="Arial Narrow" w:hAnsi="Arial Narrow" w:cs="Arial"/>
          <w:color w:val="000000" w:themeColor="text1"/>
          <w:szCs w:val="28"/>
        </w:rPr>
        <w:t xml:space="preserve"> развиваются с каждым годом</w:t>
      </w:r>
      <w:r w:rsidR="00616C21">
        <w:rPr>
          <w:rFonts w:ascii="Arial Narrow" w:hAnsi="Arial Narrow" w:cs="Arial"/>
          <w:color w:val="000000" w:themeColor="text1"/>
          <w:szCs w:val="28"/>
        </w:rPr>
        <w:t>,</w:t>
      </w:r>
      <w:r w:rsidRPr="00C77460">
        <w:rPr>
          <w:rFonts w:ascii="Arial Narrow" w:hAnsi="Arial Narrow" w:cs="Arial"/>
          <w:color w:val="000000" w:themeColor="text1"/>
          <w:szCs w:val="28"/>
        </w:rPr>
        <w:t xml:space="preserve"> достигая новых вершин</w:t>
      </w:r>
      <w:r w:rsidR="00AC2B3C" w:rsidRPr="00C77460">
        <w:rPr>
          <w:rFonts w:ascii="Arial Narrow" w:hAnsi="Arial Narrow" w:cs="Arial"/>
          <w:color w:val="000000" w:themeColor="text1"/>
          <w:szCs w:val="28"/>
        </w:rPr>
        <w:t>.</w:t>
      </w:r>
    </w:p>
    <w:p w:rsidR="004176C0" w:rsidRPr="00C77460" w:rsidRDefault="00CD6DDD" w:rsidP="006D2D59">
      <w:pPr>
        <w:ind w:firstLine="709"/>
        <w:jc w:val="both"/>
        <w:rPr>
          <w:rFonts w:ascii="Arial Narrow" w:hAnsi="Arial Narrow" w:cs="Arial"/>
          <w:color w:val="000000" w:themeColor="text1"/>
          <w:szCs w:val="28"/>
        </w:rPr>
      </w:pPr>
      <w:r w:rsidRPr="00C77460">
        <w:rPr>
          <w:rFonts w:ascii="Arial Narrow" w:hAnsi="Arial Narrow" w:cs="Arial"/>
          <w:color w:val="000000" w:themeColor="text1"/>
          <w:szCs w:val="28"/>
        </w:rPr>
        <w:t xml:space="preserve">2020 год </w:t>
      </w:r>
      <w:r w:rsidR="00F04D1D" w:rsidRPr="00C77460">
        <w:rPr>
          <w:rFonts w:ascii="Arial Narrow" w:hAnsi="Arial Narrow" w:cs="Arial"/>
          <w:color w:val="000000" w:themeColor="text1"/>
          <w:szCs w:val="28"/>
        </w:rPr>
        <w:t>был началом длительной пандемии, вызванной вспышкой</w:t>
      </w:r>
      <w:r w:rsidR="00AC2B3C" w:rsidRPr="00C77460">
        <w:rPr>
          <w:rFonts w:ascii="Arial Narrow" w:hAnsi="Arial Narrow" w:cs="Arial"/>
          <w:color w:val="000000" w:themeColor="text1"/>
          <w:szCs w:val="28"/>
        </w:rPr>
        <w:t xml:space="preserve"> коронавирусной инфекции </w:t>
      </w:r>
      <w:r w:rsidR="00DA44EF" w:rsidRPr="00C77460">
        <w:rPr>
          <w:rFonts w:ascii="Arial Narrow" w:hAnsi="Arial Narrow" w:cs="Arial"/>
          <w:color w:val="000000" w:themeColor="text1"/>
          <w:szCs w:val="28"/>
        </w:rPr>
        <w:t xml:space="preserve">не только </w:t>
      </w:r>
      <w:r w:rsidR="00F04D1D" w:rsidRPr="00C77460">
        <w:rPr>
          <w:rFonts w:ascii="Arial Narrow" w:hAnsi="Arial Narrow" w:cs="Arial"/>
          <w:color w:val="000000" w:themeColor="text1"/>
          <w:szCs w:val="28"/>
        </w:rPr>
        <w:t xml:space="preserve">в Кыргызской </w:t>
      </w:r>
      <w:r w:rsidR="00DA44EF" w:rsidRPr="00C77460">
        <w:rPr>
          <w:rFonts w:ascii="Arial Narrow" w:hAnsi="Arial Narrow" w:cs="Arial"/>
          <w:color w:val="000000" w:themeColor="text1"/>
          <w:szCs w:val="28"/>
        </w:rPr>
        <w:t>Республике, но и во всём мире</w:t>
      </w:r>
      <w:r w:rsidR="00AC2B3C" w:rsidRPr="00C77460">
        <w:rPr>
          <w:rFonts w:ascii="Arial Narrow" w:hAnsi="Arial Narrow" w:cs="Arial"/>
          <w:color w:val="000000" w:themeColor="text1"/>
          <w:szCs w:val="28"/>
        </w:rPr>
        <w:t>.</w:t>
      </w:r>
      <w:r w:rsidR="00F04D1D" w:rsidRPr="00C77460">
        <w:rPr>
          <w:rFonts w:ascii="Arial Narrow" w:hAnsi="Arial Narrow" w:cs="Arial"/>
          <w:color w:val="000000" w:themeColor="text1"/>
          <w:szCs w:val="28"/>
        </w:rPr>
        <w:t xml:space="preserve"> </w:t>
      </w:r>
      <w:r w:rsidR="00AC2B3C" w:rsidRPr="00C77460">
        <w:rPr>
          <w:rFonts w:ascii="Arial Narrow" w:hAnsi="Arial Narrow" w:cs="Arial"/>
          <w:color w:val="000000" w:themeColor="text1"/>
          <w:shd w:val="clear" w:color="auto" w:fill="FFFFFF"/>
        </w:rPr>
        <w:t xml:space="preserve">Пандемия </w:t>
      </w:r>
      <w:r w:rsidR="00DA44EF" w:rsidRPr="00C77460">
        <w:rPr>
          <w:rFonts w:ascii="Arial Narrow" w:hAnsi="Arial Narrow" w:cs="Arial"/>
          <w:color w:val="000000" w:themeColor="text1"/>
          <w:shd w:val="clear" w:color="auto" w:fill="FFFFFF"/>
        </w:rPr>
        <w:t>в</w:t>
      </w:r>
      <w:r w:rsidR="00AC2B3C" w:rsidRPr="00C77460">
        <w:rPr>
          <w:rFonts w:ascii="Arial Narrow" w:hAnsi="Arial Narrow" w:cs="Arial"/>
          <w:color w:val="000000" w:themeColor="text1"/>
          <w:shd w:val="clear" w:color="auto" w:fill="FFFFFF"/>
        </w:rPr>
        <w:t>стала причиной серьёзных </w:t>
      </w:r>
      <w:hyperlink r:id="rId11" w:history="1">
        <w:r w:rsidR="00AC2B3C" w:rsidRPr="00C77460">
          <w:rPr>
            <w:rStyle w:val="ad"/>
            <w:rFonts w:ascii="Arial Narrow" w:hAnsi="Arial Narrow" w:cs="Arial"/>
            <w:color w:val="000000" w:themeColor="text1"/>
            <w:u w:val="none"/>
            <w:shd w:val="clear" w:color="auto" w:fill="FFFFFF"/>
            <w:lang w:val="ru-RU"/>
          </w:rPr>
          <w:t>социально-экономических последствий</w:t>
        </w:r>
      </w:hyperlink>
      <w:r w:rsidR="00AC2B3C" w:rsidRPr="00C77460">
        <w:rPr>
          <w:rFonts w:ascii="Arial Narrow" w:hAnsi="Arial Narrow"/>
          <w:color w:val="000000" w:themeColor="text1"/>
        </w:rPr>
        <w:t xml:space="preserve"> </w:t>
      </w:r>
      <w:r w:rsidR="00AC2B3C" w:rsidRPr="00C77460">
        <w:rPr>
          <w:rFonts w:ascii="Arial Narrow" w:hAnsi="Arial Narrow" w:cs="Arial"/>
          <w:color w:val="000000" w:themeColor="text1"/>
          <w:szCs w:val="28"/>
        </w:rPr>
        <w:t xml:space="preserve">и </w:t>
      </w:r>
      <w:r w:rsidRPr="00C77460">
        <w:rPr>
          <w:rFonts w:ascii="Arial Narrow" w:hAnsi="Arial Narrow" w:cs="Arial"/>
          <w:color w:val="000000" w:themeColor="text1"/>
          <w:szCs w:val="28"/>
        </w:rPr>
        <w:t xml:space="preserve">нанесла огромный ущерб </w:t>
      </w:r>
      <w:r w:rsidR="00AC2B3C" w:rsidRPr="00C77460">
        <w:rPr>
          <w:rFonts w:ascii="Arial Narrow" w:hAnsi="Arial Narrow" w:cs="Arial"/>
          <w:color w:val="000000" w:themeColor="text1"/>
          <w:szCs w:val="28"/>
        </w:rPr>
        <w:t xml:space="preserve">не только </w:t>
      </w:r>
      <w:r w:rsidRPr="00C77460">
        <w:rPr>
          <w:rFonts w:ascii="Arial Narrow" w:hAnsi="Arial Narrow" w:cs="Arial"/>
          <w:color w:val="000000" w:themeColor="text1"/>
          <w:szCs w:val="28"/>
        </w:rPr>
        <w:t xml:space="preserve">мировой экономике, но </w:t>
      </w:r>
      <w:r w:rsidR="00AC2B3C" w:rsidRPr="00C77460">
        <w:rPr>
          <w:rFonts w:ascii="Arial Narrow" w:hAnsi="Arial Narrow" w:cs="Arial"/>
          <w:color w:val="000000" w:themeColor="text1"/>
          <w:szCs w:val="28"/>
        </w:rPr>
        <w:t>и каждой стране в отдельности.</w:t>
      </w:r>
      <w:r w:rsidR="00DA44EF" w:rsidRPr="00C77460">
        <w:rPr>
          <w:rFonts w:ascii="Arial Narrow" w:hAnsi="Arial Narrow" w:cs="Arial"/>
          <w:color w:val="000000" w:themeColor="text1"/>
          <w:szCs w:val="28"/>
        </w:rPr>
        <w:t xml:space="preserve"> Вместе с тем</w:t>
      </w:r>
      <w:r w:rsidR="0027315D">
        <w:rPr>
          <w:rFonts w:ascii="Arial Narrow" w:hAnsi="Arial Narrow" w:cs="Arial"/>
          <w:color w:val="000000" w:themeColor="text1"/>
          <w:szCs w:val="28"/>
        </w:rPr>
        <w:t>,</w:t>
      </w:r>
      <w:r w:rsidR="00DA44EF" w:rsidRPr="00C77460">
        <w:rPr>
          <w:rFonts w:ascii="Arial Narrow" w:hAnsi="Arial Narrow" w:cs="Arial"/>
          <w:color w:val="000000" w:themeColor="text1"/>
          <w:szCs w:val="28"/>
        </w:rPr>
        <w:t xml:space="preserve"> именно пандемия не оставила никаких сомнений о роли и значимости </w:t>
      </w:r>
      <w:r w:rsidR="00DA44EF" w:rsidRPr="00C77460">
        <w:rPr>
          <w:rFonts w:ascii="Arial Narrow" w:hAnsi="Arial Narrow"/>
        </w:rPr>
        <w:t>информационно-коммуникационных технологий</w:t>
      </w:r>
      <w:r w:rsidR="006D2D59" w:rsidRPr="00C77460">
        <w:rPr>
          <w:rFonts w:ascii="Arial Narrow" w:hAnsi="Arial Narrow"/>
        </w:rPr>
        <w:t xml:space="preserve"> по всей стране в целом</w:t>
      </w:r>
      <w:r w:rsidR="00DA44EF" w:rsidRPr="00C77460">
        <w:rPr>
          <w:rFonts w:ascii="Arial Narrow" w:hAnsi="Arial Narrow"/>
        </w:rPr>
        <w:t>.</w:t>
      </w:r>
      <w:r w:rsidR="006D2D59" w:rsidRPr="00C77460">
        <w:rPr>
          <w:rFonts w:ascii="Arial Narrow" w:hAnsi="Arial Narrow" w:cs="Arial"/>
          <w:color w:val="000000" w:themeColor="text1"/>
          <w:szCs w:val="28"/>
        </w:rPr>
        <w:t xml:space="preserve"> П</w:t>
      </w:r>
      <w:r w:rsidRPr="00C77460">
        <w:rPr>
          <w:rFonts w:ascii="Arial Narrow" w:hAnsi="Arial Narrow" w:cs="Arial"/>
          <w:color w:val="000000" w:themeColor="text1"/>
          <w:szCs w:val="28"/>
        </w:rPr>
        <w:t>андемия оказалась мощнейшим драйвером для развития и запуска различных цифровых процессов, которые в обычных</w:t>
      </w:r>
      <w:r w:rsidRPr="00C77460">
        <w:rPr>
          <w:rFonts w:ascii="Arial Narrow" w:hAnsi="Arial Narrow" w:cs="Arial"/>
          <w:szCs w:val="28"/>
        </w:rPr>
        <w:t xml:space="preserve"> условиях заняли бы больше времени — максимально быстро удалось запустить систему дистанционного обучения для школьников, IT-отрасль получила своевре</w:t>
      </w:r>
      <w:r w:rsidR="00F04D1D" w:rsidRPr="00C77460">
        <w:rPr>
          <w:rFonts w:ascii="Arial Narrow" w:hAnsi="Arial Narrow" w:cs="Arial"/>
          <w:szCs w:val="28"/>
        </w:rPr>
        <w:t xml:space="preserve">менную поддержку от государства, ведь </w:t>
      </w:r>
      <w:r w:rsidR="00F04D1D" w:rsidRPr="00C77460">
        <w:rPr>
          <w:rFonts w:ascii="Arial Narrow" w:hAnsi="Arial Narrow"/>
          <w:szCs w:val="28"/>
        </w:rPr>
        <w:t>р</w:t>
      </w:r>
      <w:r w:rsidR="004176C0" w:rsidRPr="00C77460">
        <w:rPr>
          <w:rFonts w:ascii="Arial Narrow" w:hAnsi="Arial Narrow"/>
          <w:szCs w:val="28"/>
        </w:rPr>
        <w:t>азвитие ИКТ имеет глобальное значение для развития в</w:t>
      </w:r>
      <w:r w:rsidR="00F04D1D" w:rsidRPr="00C77460">
        <w:rPr>
          <w:rFonts w:ascii="Arial Narrow" w:hAnsi="Arial Narrow"/>
          <w:szCs w:val="28"/>
        </w:rPr>
        <w:t>сех сфер деятельности общества.</w:t>
      </w:r>
      <w:r w:rsidR="00DA44EF" w:rsidRPr="00C77460">
        <w:rPr>
          <w:rFonts w:ascii="Arial Narrow" w:hAnsi="Arial Narrow"/>
          <w:szCs w:val="28"/>
        </w:rPr>
        <w:t xml:space="preserve"> </w:t>
      </w:r>
    </w:p>
    <w:p w:rsidR="009A4565" w:rsidRPr="00C77460" w:rsidRDefault="009A4565" w:rsidP="00C369E9">
      <w:pPr>
        <w:ind w:firstLine="709"/>
        <w:jc w:val="both"/>
        <w:rPr>
          <w:rFonts w:ascii="Arial Narrow" w:hAnsi="Arial Narrow"/>
          <w:color w:val="000000" w:themeColor="text1"/>
          <w:szCs w:val="28"/>
        </w:rPr>
      </w:pPr>
      <w:r w:rsidRPr="00C77460">
        <w:rPr>
          <w:rFonts w:ascii="Arial Narrow" w:hAnsi="Arial Narrow"/>
          <w:szCs w:val="28"/>
        </w:rPr>
        <w:t xml:space="preserve">Агентство связи, принимая во внимание необходимость совершенствования регулирования в отрасли связи в </w:t>
      </w:r>
      <w:r w:rsidR="00F04D1D" w:rsidRPr="00C77460">
        <w:rPr>
          <w:rFonts w:ascii="Arial Narrow" w:hAnsi="Arial Narrow"/>
          <w:szCs w:val="28"/>
        </w:rPr>
        <w:t xml:space="preserve">новых сложившихся </w:t>
      </w:r>
      <w:r w:rsidRPr="00C77460">
        <w:rPr>
          <w:rFonts w:ascii="Arial Narrow" w:hAnsi="Arial Narrow"/>
          <w:szCs w:val="28"/>
        </w:rPr>
        <w:t xml:space="preserve">условиях рынка телекоммуникаций, считает, что основными приоритетами являются улучшение качества и увеличение объема предоставляемых услуг, внедрение </w:t>
      </w:r>
      <w:r w:rsidR="00336C11" w:rsidRPr="00C77460">
        <w:rPr>
          <w:rFonts w:ascii="Arial Narrow" w:hAnsi="Arial Narrow"/>
          <w:szCs w:val="28"/>
        </w:rPr>
        <w:t>нов</w:t>
      </w:r>
      <w:r w:rsidR="00C45D06" w:rsidRPr="00C77460">
        <w:rPr>
          <w:rFonts w:ascii="Arial Narrow" w:hAnsi="Arial Narrow"/>
          <w:szCs w:val="28"/>
        </w:rPr>
        <w:t>ых услуг</w:t>
      </w:r>
      <w:r w:rsidRPr="00C77460">
        <w:rPr>
          <w:rFonts w:ascii="Arial Narrow" w:hAnsi="Arial Narrow"/>
          <w:szCs w:val="28"/>
        </w:rPr>
        <w:t xml:space="preserve">, таких как </w:t>
      </w:r>
      <w:r w:rsidR="00336C11" w:rsidRPr="00C77460">
        <w:rPr>
          <w:rFonts w:ascii="Arial Narrow" w:hAnsi="Arial Narrow"/>
          <w:szCs w:val="28"/>
        </w:rPr>
        <w:t xml:space="preserve">усовершенствованная подвижная широкополосная связь, сверхнадежная передача данных, высокоскоростной </w:t>
      </w:r>
      <w:r w:rsidR="00336C11" w:rsidRPr="00C77460">
        <w:rPr>
          <w:rFonts w:ascii="Arial Narrow" w:hAnsi="Arial Narrow"/>
          <w:color w:val="000000" w:themeColor="text1"/>
          <w:szCs w:val="28"/>
        </w:rPr>
        <w:t>интернет.</w:t>
      </w:r>
    </w:p>
    <w:p w:rsidR="008D6003" w:rsidRPr="00C77460" w:rsidRDefault="008D6003" w:rsidP="00C05133">
      <w:pPr>
        <w:ind w:firstLine="709"/>
        <w:jc w:val="both"/>
        <w:rPr>
          <w:rFonts w:ascii="Arial Narrow" w:hAnsi="Arial Narrow" w:cs="Arial"/>
          <w:color w:val="000000" w:themeColor="text1"/>
          <w:szCs w:val="28"/>
        </w:rPr>
      </w:pPr>
      <w:r w:rsidRPr="00C77460">
        <w:rPr>
          <w:rFonts w:ascii="Arial Narrow" w:hAnsi="Arial Narrow" w:cs="Arial"/>
          <w:color w:val="000000" w:themeColor="text1"/>
          <w:szCs w:val="28"/>
        </w:rPr>
        <w:t xml:space="preserve">Агентство связи в рамках своих полномочий принимает самое непосредственное участие в решении задач по развитию сетей электрической и почтовой связи, спутниковых систем связи, систем </w:t>
      </w:r>
      <w:r w:rsidRPr="00C77460">
        <w:rPr>
          <w:rFonts w:ascii="Arial Narrow" w:hAnsi="Arial Narrow" w:cs="Arial"/>
          <w:color w:val="000000" w:themeColor="text1"/>
          <w:szCs w:val="28"/>
        </w:rPr>
        <w:lastRenderedPageBreak/>
        <w:t>телевизионного вещани</w:t>
      </w:r>
      <w:r w:rsidR="00901C83" w:rsidRPr="00C77460">
        <w:rPr>
          <w:rFonts w:ascii="Arial Narrow" w:hAnsi="Arial Narrow" w:cs="Arial"/>
          <w:color w:val="000000" w:themeColor="text1"/>
          <w:szCs w:val="28"/>
        </w:rPr>
        <w:t>я и радиовещания</w:t>
      </w:r>
      <w:r w:rsidR="00C05133" w:rsidRPr="00C77460">
        <w:rPr>
          <w:rFonts w:ascii="Arial Narrow" w:hAnsi="Arial Narrow" w:cs="Arial"/>
          <w:color w:val="000000" w:themeColor="text1"/>
          <w:szCs w:val="28"/>
        </w:rPr>
        <w:t>, а также в разрабо</w:t>
      </w:r>
      <w:r w:rsidR="0027315D">
        <w:rPr>
          <w:rFonts w:ascii="Arial Narrow" w:hAnsi="Arial Narrow" w:cs="Arial"/>
          <w:color w:val="000000" w:themeColor="text1"/>
          <w:szCs w:val="28"/>
        </w:rPr>
        <w:t>тке нормативных правовых актов в</w:t>
      </w:r>
      <w:r w:rsidR="00C05133" w:rsidRPr="00C77460">
        <w:rPr>
          <w:rFonts w:ascii="Arial Narrow" w:hAnsi="Arial Narrow" w:cs="Arial"/>
          <w:color w:val="000000" w:themeColor="text1"/>
          <w:szCs w:val="28"/>
        </w:rPr>
        <w:t xml:space="preserve"> отрас</w:t>
      </w:r>
      <w:r w:rsidR="00C77460" w:rsidRPr="00C77460">
        <w:rPr>
          <w:rFonts w:ascii="Arial Narrow" w:hAnsi="Arial Narrow" w:cs="Arial"/>
          <w:color w:val="000000" w:themeColor="text1"/>
          <w:szCs w:val="28"/>
        </w:rPr>
        <w:t>л</w:t>
      </w:r>
      <w:r w:rsidR="00C05133" w:rsidRPr="00C77460">
        <w:rPr>
          <w:rFonts w:ascii="Arial Narrow" w:hAnsi="Arial Narrow" w:cs="Arial"/>
          <w:color w:val="000000" w:themeColor="text1"/>
          <w:szCs w:val="28"/>
        </w:rPr>
        <w:t>и связи</w:t>
      </w:r>
      <w:r w:rsidRPr="00C77460">
        <w:rPr>
          <w:rFonts w:ascii="Arial Narrow" w:hAnsi="Arial Narrow" w:cs="Arial"/>
          <w:color w:val="000000" w:themeColor="text1"/>
          <w:szCs w:val="28"/>
        </w:rPr>
        <w:t xml:space="preserve"> </w:t>
      </w:r>
      <w:r w:rsidR="00901C83" w:rsidRPr="00C77460">
        <w:rPr>
          <w:rFonts w:ascii="Arial Narrow" w:hAnsi="Arial Narrow" w:cs="Arial"/>
          <w:color w:val="000000" w:themeColor="text1"/>
          <w:szCs w:val="28"/>
        </w:rPr>
        <w:t xml:space="preserve">и, </w:t>
      </w:r>
      <w:r w:rsidR="00C05133" w:rsidRPr="00C77460">
        <w:rPr>
          <w:rFonts w:ascii="Arial Narrow" w:hAnsi="Arial Narrow" w:cs="Arial"/>
          <w:color w:val="000000" w:themeColor="text1"/>
          <w:szCs w:val="28"/>
        </w:rPr>
        <w:t>являясь</w:t>
      </w:r>
      <w:r w:rsidRPr="00C77460">
        <w:rPr>
          <w:rFonts w:ascii="Arial Narrow" w:hAnsi="Arial Narrow" w:cs="Arial"/>
          <w:color w:val="000000" w:themeColor="text1"/>
          <w:szCs w:val="28"/>
        </w:rPr>
        <w:t xml:space="preserve"> подведомственным подразделением, осуществляет свою деятельность в согласовании с </w:t>
      </w:r>
      <w:r w:rsidR="00C05133" w:rsidRPr="00C77460">
        <w:rPr>
          <w:rFonts w:ascii="Arial Narrow" w:hAnsi="Arial Narrow" w:cs="Arial"/>
          <w:color w:val="000000" w:themeColor="text1"/>
          <w:szCs w:val="28"/>
        </w:rPr>
        <w:t xml:space="preserve">Министерством цифрового развития Кыргызской Республики </w:t>
      </w:r>
      <w:r w:rsidR="0024058B">
        <w:rPr>
          <w:rFonts w:ascii="Arial Narrow" w:hAnsi="Arial Narrow" w:cs="Arial"/>
          <w:color w:val="000000" w:themeColor="text1"/>
          <w:szCs w:val="28"/>
        </w:rPr>
        <w:t xml:space="preserve">- </w:t>
      </w:r>
      <w:r w:rsidR="00C05133" w:rsidRPr="00C77460">
        <w:rPr>
          <w:rFonts w:ascii="Arial Narrow" w:hAnsi="Arial Narrow" w:cs="Arial"/>
          <w:color w:val="000000" w:themeColor="text1"/>
          <w:szCs w:val="28"/>
        </w:rPr>
        <w:t>правопреемником Государственного комитета информационных</w:t>
      </w:r>
      <w:r w:rsidR="00FF1E5F" w:rsidRPr="00C77460">
        <w:rPr>
          <w:rFonts w:ascii="Arial Narrow" w:hAnsi="Arial Narrow" w:cs="Arial"/>
          <w:color w:val="000000" w:themeColor="text1"/>
          <w:szCs w:val="28"/>
        </w:rPr>
        <w:t xml:space="preserve"> </w:t>
      </w:r>
      <w:r w:rsidR="00C05133" w:rsidRPr="00C77460">
        <w:rPr>
          <w:rFonts w:ascii="Arial Narrow" w:hAnsi="Arial Narrow" w:cs="Arial"/>
          <w:color w:val="000000" w:themeColor="text1"/>
          <w:szCs w:val="28"/>
        </w:rPr>
        <w:t xml:space="preserve">технологий и связи </w:t>
      </w:r>
      <w:r w:rsidRPr="00C77460">
        <w:rPr>
          <w:rFonts w:ascii="Arial Narrow" w:hAnsi="Arial Narrow" w:cs="Arial"/>
          <w:color w:val="000000" w:themeColor="text1"/>
          <w:szCs w:val="28"/>
        </w:rPr>
        <w:t>Кыргызской Республики.</w:t>
      </w:r>
    </w:p>
    <w:p w:rsidR="008D6003" w:rsidRPr="00C77460" w:rsidRDefault="008D6003" w:rsidP="00C369E9">
      <w:pPr>
        <w:ind w:firstLine="709"/>
        <w:jc w:val="both"/>
        <w:rPr>
          <w:rFonts w:ascii="Arial Narrow" w:hAnsi="Arial Narrow" w:cs="Arial"/>
          <w:szCs w:val="28"/>
        </w:rPr>
      </w:pPr>
      <w:r w:rsidRPr="00C77460">
        <w:rPr>
          <w:rFonts w:ascii="Arial Narrow" w:hAnsi="Arial Narrow" w:cs="Arial"/>
          <w:szCs w:val="28"/>
        </w:rPr>
        <w:t>Успешная реализация мероприятий по указанным выше направлениям деятельности Агентства связи позволила достигнуть хороших показателей развития отрасли связи в К</w:t>
      </w:r>
      <w:r w:rsidR="00663C0D" w:rsidRPr="00C77460">
        <w:rPr>
          <w:rFonts w:ascii="Arial Narrow" w:hAnsi="Arial Narrow" w:cs="Arial"/>
          <w:szCs w:val="28"/>
        </w:rPr>
        <w:t xml:space="preserve">ыргызской </w:t>
      </w:r>
      <w:r w:rsidRPr="00C77460">
        <w:rPr>
          <w:rFonts w:ascii="Arial Narrow" w:hAnsi="Arial Narrow" w:cs="Arial"/>
          <w:szCs w:val="28"/>
          <w:lang w:val="ky-KG"/>
        </w:rPr>
        <w:t>Р</w:t>
      </w:r>
      <w:r w:rsidR="00663C0D" w:rsidRPr="00C77460">
        <w:rPr>
          <w:rFonts w:ascii="Arial Narrow" w:hAnsi="Arial Narrow" w:cs="Arial"/>
          <w:szCs w:val="28"/>
          <w:lang w:val="ky-KG"/>
        </w:rPr>
        <w:t>еспублике</w:t>
      </w:r>
      <w:r w:rsidRPr="00C77460">
        <w:rPr>
          <w:rFonts w:ascii="Arial Narrow" w:hAnsi="Arial Narrow" w:cs="Arial"/>
          <w:szCs w:val="28"/>
        </w:rPr>
        <w:t>.</w:t>
      </w:r>
    </w:p>
    <w:p w:rsidR="00B62434" w:rsidRPr="00C77460" w:rsidRDefault="00C77460" w:rsidP="00D32EF1">
      <w:pPr>
        <w:ind w:firstLine="709"/>
        <w:jc w:val="both"/>
        <w:rPr>
          <w:rFonts w:ascii="Arial Narrow" w:hAnsi="Arial Narrow" w:cs="Arial"/>
          <w:szCs w:val="28"/>
        </w:rPr>
      </w:pPr>
      <w:r w:rsidRPr="00C77460">
        <w:rPr>
          <w:rFonts w:ascii="Arial Narrow" w:hAnsi="Arial Narrow" w:cs="Arial"/>
          <w:szCs w:val="28"/>
        </w:rPr>
        <w:t>Последний год был не простым для всего народа, однако не смотря на пандемию, а также введение чрезвычайной ситуации и чрезвычайного положения на территории республики</w:t>
      </w:r>
      <w:r w:rsidR="00D40BEF">
        <w:rPr>
          <w:rFonts w:ascii="Arial Narrow" w:hAnsi="Arial Narrow" w:cs="Arial"/>
          <w:szCs w:val="28"/>
        </w:rPr>
        <w:t>,</w:t>
      </w:r>
      <w:r w:rsidRPr="00C77460">
        <w:rPr>
          <w:rFonts w:ascii="Arial Narrow" w:hAnsi="Arial Narrow" w:cs="Arial"/>
          <w:szCs w:val="28"/>
        </w:rPr>
        <w:t xml:space="preserve"> к</w:t>
      </w:r>
      <w:r w:rsidR="008D6003" w:rsidRPr="00C77460">
        <w:rPr>
          <w:rFonts w:ascii="Arial Narrow" w:hAnsi="Arial Narrow" w:cs="Arial"/>
          <w:szCs w:val="28"/>
        </w:rPr>
        <w:t xml:space="preserve">оллективом Агентства связи проделана </w:t>
      </w:r>
      <w:r w:rsidR="009466C3" w:rsidRPr="00C77460">
        <w:rPr>
          <w:rFonts w:ascii="Arial Narrow" w:hAnsi="Arial Narrow" w:cs="Arial"/>
          <w:szCs w:val="28"/>
        </w:rPr>
        <w:t xml:space="preserve">большая </w:t>
      </w:r>
      <w:r w:rsidR="008D6003" w:rsidRPr="00C77460">
        <w:rPr>
          <w:rFonts w:ascii="Arial Narrow" w:hAnsi="Arial Narrow" w:cs="Arial"/>
          <w:szCs w:val="28"/>
        </w:rPr>
        <w:t xml:space="preserve">работа, результаты </w:t>
      </w:r>
      <w:r w:rsidR="009466C3" w:rsidRPr="00C77460">
        <w:rPr>
          <w:rFonts w:ascii="Arial Narrow" w:hAnsi="Arial Narrow" w:cs="Arial"/>
          <w:szCs w:val="28"/>
        </w:rPr>
        <w:t xml:space="preserve">которой </w:t>
      </w:r>
      <w:r w:rsidR="008D6003" w:rsidRPr="00C77460">
        <w:rPr>
          <w:rFonts w:ascii="Arial Narrow" w:hAnsi="Arial Narrow" w:cs="Arial"/>
          <w:szCs w:val="28"/>
        </w:rPr>
        <w:t xml:space="preserve">детально представлены в предлагаемом вниманию общественности открытом годовом отчете </w:t>
      </w:r>
      <w:r w:rsidR="008D6003" w:rsidRPr="00C77460">
        <w:rPr>
          <w:rFonts w:ascii="Arial Narrow" w:hAnsi="Arial Narrow" w:cs="Arial"/>
          <w:szCs w:val="28"/>
          <w:lang w:val="ky-KG"/>
        </w:rPr>
        <w:t>Агентства связи</w:t>
      </w:r>
      <w:r w:rsidR="008D6003" w:rsidRPr="00C77460">
        <w:rPr>
          <w:rFonts w:ascii="Arial Narrow" w:hAnsi="Arial Narrow" w:cs="Arial"/>
          <w:szCs w:val="28"/>
        </w:rPr>
        <w:t>.</w:t>
      </w:r>
    </w:p>
    <w:p w:rsidR="00C77460" w:rsidRPr="00C77460" w:rsidRDefault="00C77460" w:rsidP="00C369E9">
      <w:pPr>
        <w:ind w:firstLine="709"/>
        <w:jc w:val="right"/>
        <w:rPr>
          <w:rFonts w:ascii="Arial Narrow" w:hAnsi="Arial Narrow" w:cs="Arial"/>
          <w:b/>
          <w:color w:val="002060"/>
          <w:szCs w:val="28"/>
        </w:rPr>
      </w:pPr>
    </w:p>
    <w:p w:rsidR="001A47F1" w:rsidRPr="00C77460" w:rsidRDefault="001A47F1" w:rsidP="00C369E9">
      <w:pPr>
        <w:ind w:firstLine="709"/>
        <w:jc w:val="right"/>
        <w:rPr>
          <w:rFonts w:ascii="Arial Narrow" w:hAnsi="Arial Narrow" w:cs="Arial"/>
          <w:b/>
          <w:color w:val="002060"/>
          <w:szCs w:val="28"/>
        </w:rPr>
      </w:pPr>
      <w:r w:rsidRPr="00C77460">
        <w:rPr>
          <w:rFonts w:ascii="Arial Narrow" w:hAnsi="Arial Narrow" w:cs="Arial"/>
          <w:b/>
          <w:color w:val="002060"/>
          <w:szCs w:val="28"/>
        </w:rPr>
        <w:t>Директор</w:t>
      </w:r>
    </w:p>
    <w:p w:rsidR="001A47F1" w:rsidRPr="00C77460" w:rsidRDefault="001A47F1" w:rsidP="00C369E9">
      <w:pPr>
        <w:ind w:firstLine="709"/>
        <w:jc w:val="right"/>
        <w:rPr>
          <w:rFonts w:ascii="Arial Narrow" w:hAnsi="Arial Narrow" w:cs="Arial"/>
          <w:b/>
          <w:color w:val="002060"/>
          <w:szCs w:val="28"/>
        </w:rPr>
      </w:pPr>
      <w:r w:rsidRPr="00C77460">
        <w:rPr>
          <w:rFonts w:ascii="Arial Narrow" w:hAnsi="Arial Narrow" w:cs="Arial"/>
          <w:b/>
          <w:color w:val="002060"/>
          <w:szCs w:val="28"/>
        </w:rPr>
        <w:t>Государственного агентства связи</w:t>
      </w:r>
    </w:p>
    <w:p w:rsidR="001A47F1" w:rsidRPr="00C77460" w:rsidRDefault="001A47F1" w:rsidP="00C369E9">
      <w:pPr>
        <w:ind w:firstLine="709"/>
        <w:jc w:val="right"/>
        <w:rPr>
          <w:rFonts w:ascii="Arial Narrow" w:hAnsi="Arial Narrow" w:cs="Arial"/>
          <w:b/>
          <w:color w:val="002060"/>
          <w:szCs w:val="28"/>
        </w:rPr>
      </w:pPr>
      <w:r w:rsidRPr="00C77460">
        <w:rPr>
          <w:rFonts w:ascii="Arial Narrow" w:hAnsi="Arial Narrow" w:cs="Arial"/>
          <w:b/>
          <w:color w:val="002060"/>
          <w:szCs w:val="28"/>
        </w:rPr>
        <w:t>при ГКИТиС КР</w:t>
      </w:r>
    </w:p>
    <w:p w:rsidR="008C649D" w:rsidRPr="00C77460" w:rsidRDefault="00651DAF" w:rsidP="00C369E9">
      <w:pPr>
        <w:ind w:firstLine="709"/>
        <w:jc w:val="right"/>
        <w:rPr>
          <w:rFonts w:ascii="Arial Narrow" w:hAnsi="Arial Narrow" w:cs="Arial"/>
          <w:b/>
          <w:color w:val="002060"/>
          <w:szCs w:val="28"/>
        </w:rPr>
      </w:pPr>
      <w:r w:rsidRPr="00C77460">
        <w:rPr>
          <w:rFonts w:ascii="Arial Narrow" w:hAnsi="Arial Narrow" w:cs="Arial"/>
          <w:b/>
          <w:color w:val="002060"/>
          <w:szCs w:val="28"/>
        </w:rPr>
        <w:t>Калыков Талант Сейтмуратович</w:t>
      </w:r>
    </w:p>
    <w:p w:rsidR="006727BF" w:rsidRPr="00C77460" w:rsidRDefault="006727BF" w:rsidP="00C369E9">
      <w:pPr>
        <w:pStyle w:val="afe"/>
        <w:spacing w:line="240" w:lineRule="auto"/>
        <w:ind w:left="1416" w:hanging="1416"/>
        <w:jc w:val="center"/>
        <w:rPr>
          <w:rFonts w:ascii="Arial Narrow" w:hAnsi="Arial Narrow" w:cs="Arial"/>
          <w:i/>
          <w:color w:val="auto"/>
          <w:sz w:val="24"/>
          <w:lang w:val="ky-KG"/>
        </w:rPr>
      </w:pPr>
      <w:r w:rsidRPr="00C77460">
        <w:rPr>
          <w:rFonts w:ascii="Arial Narrow" w:hAnsi="Arial Narrow" w:cs="Arial"/>
          <w:i/>
          <w:color w:val="auto"/>
          <w:sz w:val="24"/>
          <w:lang w:val="ky-KG"/>
        </w:rPr>
        <w:br w:type="page"/>
      </w:r>
    </w:p>
    <w:p w:rsidR="00BF1A4A" w:rsidRPr="00872C4C" w:rsidRDefault="00BF1A4A" w:rsidP="00C369E9">
      <w:pPr>
        <w:pStyle w:val="afe"/>
        <w:spacing w:line="240" w:lineRule="auto"/>
        <w:ind w:left="1416" w:hanging="1416"/>
        <w:jc w:val="center"/>
        <w:rPr>
          <w:rFonts w:ascii="Arial Narrow" w:hAnsi="Arial Narrow" w:cs="Arial"/>
          <w:i/>
          <w:color w:val="auto"/>
          <w:sz w:val="24"/>
        </w:rPr>
      </w:pPr>
      <w:r w:rsidRPr="00872C4C">
        <w:rPr>
          <w:rFonts w:ascii="Arial Narrow" w:hAnsi="Arial Narrow" w:cs="Arial"/>
          <w:i/>
          <w:color w:val="auto"/>
          <w:sz w:val="24"/>
          <w:lang w:val="ky-KG"/>
        </w:rPr>
        <w:lastRenderedPageBreak/>
        <w:t xml:space="preserve">Отчет Агентства связи по итогам деятельности за </w:t>
      </w:r>
      <w:r w:rsidR="00EE3043">
        <w:rPr>
          <w:rFonts w:ascii="Arial Narrow" w:hAnsi="Arial Narrow" w:cs="Arial"/>
          <w:i/>
          <w:color w:val="auto"/>
          <w:sz w:val="24"/>
        </w:rPr>
        <w:t>2020</w:t>
      </w:r>
      <w:r w:rsidR="00AB6FAD" w:rsidRPr="00872C4C">
        <w:rPr>
          <w:rFonts w:ascii="Arial Narrow" w:hAnsi="Arial Narrow" w:cs="Arial"/>
          <w:i/>
          <w:color w:val="auto"/>
          <w:sz w:val="24"/>
        </w:rPr>
        <w:t xml:space="preserve"> год</w:t>
      </w:r>
    </w:p>
    <w:p w:rsidR="00FF0756" w:rsidRPr="00872C4C" w:rsidRDefault="00FF0756" w:rsidP="00C369E9">
      <w:pPr>
        <w:pStyle w:val="afe"/>
        <w:spacing w:line="240" w:lineRule="auto"/>
        <w:jc w:val="center"/>
        <w:rPr>
          <w:rFonts w:ascii="Arial Narrow" w:hAnsi="Arial Narrow" w:cs="Arial"/>
          <w:b w:val="0"/>
          <w:i/>
          <w:color w:val="auto"/>
          <w:sz w:val="24"/>
        </w:rPr>
      </w:pPr>
      <w:r w:rsidRPr="00872C4C">
        <w:rPr>
          <w:rFonts w:ascii="Arial Narrow" w:hAnsi="Arial Narrow" w:cs="Arial"/>
          <w:b w:val="0"/>
          <w:i/>
          <w:color w:val="auto"/>
          <w:sz w:val="24"/>
        </w:rPr>
        <w:t>Содержание</w:t>
      </w:r>
    </w:p>
    <w:p w:rsidR="00A32E47" w:rsidRPr="00872C4C" w:rsidRDefault="00A32E47" w:rsidP="00C369E9">
      <w:pPr>
        <w:rPr>
          <w:rFonts w:ascii="Arial Narrow" w:hAnsi="Arial Narrow"/>
          <w:sz w:val="22"/>
          <w:lang w:eastAsia="en-US"/>
        </w:rPr>
      </w:pPr>
    </w:p>
    <w:p w:rsidR="00F004C5" w:rsidRPr="00B72411" w:rsidRDefault="00F004C5" w:rsidP="00656545">
      <w:pPr>
        <w:pStyle w:val="14"/>
        <w:spacing w:after="0" w:line="360" w:lineRule="auto"/>
        <w:rPr>
          <w:rFonts w:ascii="Arial Narrow" w:eastAsiaTheme="minorEastAsia" w:hAnsi="Arial Narrow" w:cstheme="minorBidi"/>
          <w:b w:val="0"/>
          <w:color w:val="auto"/>
          <w:lang w:eastAsia="ru-RU"/>
        </w:rPr>
      </w:pPr>
      <w:r w:rsidRPr="00901C83">
        <w:rPr>
          <w:rFonts w:ascii="Arial Narrow" w:hAnsi="Arial Narrow"/>
          <w:sz w:val="24"/>
          <w:szCs w:val="24"/>
          <w:highlight w:val="yellow"/>
        </w:rPr>
        <w:fldChar w:fldCharType="begin"/>
      </w:r>
      <w:r w:rsidRPr="00901C83">
        <w:rPr>
          <w:rFonts w:ascii="Arial Narrow" w:hAnsi="Arial Narrow"/>
          <w:sz w:val="24"/>
          <w:szCs w:val="24"/>
          <w:highlight w:val="yellow"/>
        </w:rPr>
        <w:instrText xml:space="preserve"> TOC \o "1-3" \h \z \u </w:instrText>
      </w:r>
      <w:r w:rsidRPr="00901C83">
        <w:rPr>
          <w:rFonts w:ascii="Arial Narrow" w:hAnsi="Arial Narrow"/>
          <w:sz w:val="24"/>
          <w:szCs w:val="24"/>
          <w:highlight w:val="yellow"/>
        </w:rPr>
        <w:fldChar w:fldCharType="separate"/>
      </w:r>
      <w:hyperlink w:anchor="_Toc536691466" w:history="1">
        <w:r w:rsidRPr="00B72411">
          <w:rPr>
            <w:rStyle w:val="ad"/>
            <w:rFonts w:ascii="Arial Narrow" w:hAnsi="Arial Narrow"/>
            <w:lang w:val="ru-RU"/>
          </w:rPr>
          <w:t>Деятельность Агентства связи</w:t>
        </w:r>
        <w:r w:rsidRPr="00B72411">
          <w:rPr>
            <w:rFonts w:ascii="Arial Narrow" w:hAnsi="Arial Narrow"/>
            <w:webHidden/>
          </w:rPr>
          <w:tab/>
        </w:r>
        <w:r w:rsidR="00161C81">
          <w:rPr>
            <w:rFonts w:ascii="Arial Narrow" w:hAnsi="Arial Narrow"/>
            <w:webHidden/>
          </w:rPr>
          <w:t>5</w:t>
        </w:r>
      </w:hyperlink>
    </w:p>
    <w:p w:rsidR="00F004C5" w:rsidRPr="00B72411" w:rsidRDefault="009C04D4" w:rsidP="00656545">
      <w:pPr>
        <w:pStyle w:val="14"/>
        <w:spacing w:after="0" w:line="360" w:lineRule="auto"/>
        <w:rPr>
          <w:rFonts w:ascii="Arial Narrow" w:eastAsiaTheme="minorEastAsia" w:hAnsi="Arial Narrow" w:cstheme="minorBidi"/>
          <w:b w:val="0"/>
          <w:color w:val="auto"/>
          <w:lang w:eastAsia="ru-RU"/>
        </w:rPr>
      </w:pPr>
      <w:hyperlink w:anchor="_По_линии_лицензирования" w:history="1">
        <w:r w:rsidR="006E28DD" w:rsidRPr="00B72411">
          <w:rPr>
            <w:rStyle w:val="ad"/>
            <w:rFonts w:ascii="Arial Narrow" w:hAnsi="Arial Narrow"/>
            <w:lang w:val="ru-RU"/>
          </w:rPr>
          <w:t>По линии лицензирования</w:t>
        </w:r>
        <w:r w:rsidR="00F004C5" w:rsidRPr="00B72411">
          <w:rPr>
            <w:rFonts w:ascii="Arial Narrow" w:hAnsi="Arial Narrow"/>
            <w:webHidden/>
          </w:rPr>
          <w:tab/>
        </w:r>
        <w:r w:rsidR="00161C81">
          <w:rPr>
            <w:rFonts w:ascii="Arial Narrow" w:hAnsi="Arial Narrow"/>
            <w:webHidden/>
          </w:rPr>
          <w:t>6</w:t>
        </w:r>
      </w:hyperlink>
    </w:p>
    <w:p w:rsidR="006E28DD" w:rsidRPr="00B72411" w:rsidRDefault="009C04D4" w:rsidP="00656545">
      <w:pPr>
        <w:pStyle w:val="14"/>
        <w:spacing w:after="0" w:line="360" w:lineRule="auto"/>
        <w:rPr>
          <w:rFonts w:ascii="Arial Narrow" w:eastAsiaTheme="minorEastAsia" w:hAnsi="Arial Narrow" w:cstheme="minorBidi"/>
          <w:b w:val="0"/>
          <w:color w:val="auto"/>
          <w:lang w:eastAsia="ru-RU"/>
        </w:rPr>
      </w:pPr>
      <w:hyperlink w:anchor="_Учет_радиоэлектронных_средств" w:history="1">
        <w:r w:rsidR="006E28DD" w:rsidRPr="00B72411">
          <w:rPr>
            <w:rStyle w:val="ad"/>
            <w:rFonts w:ascii="Arial Narrow" w:hAnsi="Arial Narrow"/>
            <w:lang w:val="ru-RU"/>
          </w:rPr>
          <w:t>Учет радиоэлектронных средств</w:t>
        </w:r>
        <w:r w:rsidR="006E28DD" w:rsidRPr="00B72411">
          <w:rPr>
            <w:rFonts w:ascii="Arial Narrow" w:hAnsi="Arial Narrow"/>
            <w:webHidden/>
          </w:rPr>
          <w:tab/>
        </w:r>
        <w:r w:rsidR="00161C81">
          <w:rPr>
            <w:rFonts w:ascii="Arial Narrow" w:hAnsi="Arial Narrow"/>
            <w:webHidden/>
          </w:rPr>
          <w:t>8</w:t>
        </w:r>
      </w:hyperlink>
    </w:p>
    <w:p w:rsidR="00F004C5" w:rsidRPr="00B72411" w:rsidRDefault="009C04D4" w:rsidP="00656545">
      <w:pPr>
        <w:pStyle w:val="14"/>
        <w:spacing w:after="0" w:line="360" w:lineRule="auto"/>
        <w:rPr>
          <w:rFonts w:ascii="Arial Narrow" w:hAnsi="Arial Narrow"/>
        </w:rPr>
      </w:pPr>
      <w:hyperlink w:anchor="_Сертификация" w:history="1">
        <w:r w:rsidR="00F004C5" w:rsidRPr="00B72411">
          <w:rPr>
            <w:rStyle w:val="ad"/>
            <w:rFonts w:ascii="Arial Narrow" w:hAnsi="Arial Narrow"/>
            <w:lang w:val="ru-RU"/>
          </w:rPr>
          <w:t>Сертификация</w:t>
        </w:r>
        <w:r w:rsidR="00F004C5" w:rsidRPr="00B72411">
          <w:rPr>
            <w:rFonts w:ascii="Arial Narrow" w:hAnsi="Arial Narrow"/>
            <w:webHidden/>
          </w:rPr>
          <w:tab/>
        </w:r>
        <w:r w:rsidR="004C3CAD">
          <w:rPr>
            <w:rFonts w:ascii="Arial Narrow" w:hAnsi="Arial Narrow"/>
            <w:webHidden/>
          </w:rPr>
          <w:t>9</w:t>
        </w:r>
      </w:hyperlink>
    </w:p>
    <w:p w:rsidR="00F004C5" w:rsidRPr="00B72411" w:rsidRDefault="009C04D4" w:rsidP="00656545">
      <w:pPr>
        <w:pStyle w:val="14"/>
        <w:spacing w:after="0" w:line="360" w:lineRule="auto"/>
        <w:rPr>
          <w:rFonts w:ascii="Arial Narrow" w:hAnsi="Arial Narrow"/>
        </w:rPr>
      </w:pPr>
      <w:hyperlink w:anchor="_Испытательная_лаборатория" w:history="1">
        <w:r w:rsidR="00F004C5" w:rsidRPr="00B72411">
          <w:rPr>
            <w:rStyle w:val="ad"/>
            <w:rFonts w:ascii="Arial Narrow" w:hAnsi="Arial Narrow"/>
            <w:lang w:val="ru-RU"/>
          </w:rPr>
          <w:t>Испытательная лаборатория</w:t>
        </w:r>
        <w:r w:rsidR="00F004C5" w:rsidRPr="00B72411">
          <w:rPr>
            <w:rFonts w:ascii="Arial Narrow" w:hAnsi="Arial Narrow"/>
            <w:webHidden/>
          </w:rPr>
          <w:tab/>
        </w:r>
      </w:hyperlink>
      <w:r w:rsidR="00F004C5" w:rsidRPr="00B72411">
        <w:rPr>
          <w:rFonts w:ascii="Arial Narrow" w:hAnsi="Arial Narrow"/>
        </w:rPr>
        <w:t>1</w:t>
      </w:r>
      <w:r w:rsidR="00161C81">
        <w:rPr>
          <w:rFonts w:ascii="Arial Narrow" w:hAnsi="Arial Narrow"/>
        </w:rPr>
        <w:t>1</w:t>
      </w:r>
    </w:p>
    <w:p w:rsidR="00F004C5" w:rsidRPr="00B72411" w:rsidRDefault="009C04D4" w:rsidP="00656545">
      <w:pPr>
        <w:pStyle w:val="14"/>
        <w:spacing w:after="0" w:line="360" w:lineRule="auto"/>
        <w:rPr>
          <w:rFonts w:ascii="Arial Narrow" w:eastAsiaTheme="minorEastAsia" w:hAnsi="Arial Narrow" w:cstheme="minorBidi"/>
          <w:lang w:eastAsia="ru-RU"/>
        </w:rPr>
      </w:pPr>
      <w:hyperlink w:anchor="_Радиочастотный_спектр" w:history="1">
        <w:r w:rsidR="00F004C5" w:rsidRPr="00B72411">
          <w:rPr>
            <w:rStyle w:val="ad"/>
            <w:rFonts w:ascii="Arial Narrow" w:hAnsi="Arial Narrow"/>
          </w:rPr>
          <w:t>Радиочастотный спектр</w:t>
        </w:r>
        <w:r w:rsidR="00F004C5" w:rsidRPr="00B72411">
          <w:rPr>
            <w:rStyle w:val="ad"/>
            <w:rFonts w:ascii="Arial Narrow" w:hAnsi="Arial Narrow"/>
            <w:webHidden/>
            <w:lang w:val="ru-RU" w:eastAsia="ja-JP"/>
          </w:rPr>
          <w:tab/>
        </w:r>
        <w:r w:rsidR="00BC44CA" w:rsidRPr="00B72411">
          <w:rPr>
            <w:rStyle w:val="ad"/>
            <w:rFonts w:ascii="Arial Narrow" w:hAnsi="Arial Narrow"/>
            <w:webHidden/>
            <w:lang w:val="ru-RU" w:eastAsia="ja-JP"/>
          </w:rPr>
          <w:t>1</w:t>
        </w:r>
        <w:r w:rsidR="004C3CAD">
          <w:rPr>
            <w:rStyle w:val="ad"/>
            <w:rFonts w:ascii="Arial Narrow" w:hAnsi="Arial Narrow"/>
            <w:webHidden/>
            <w:lang w:val="ru-RU" w:eastAsia="ja-JP"/>
          </w:rPr>
          <w:t>3</w:t>
        </w:r>
      </w:hyperlink>
    </w:p>
    <w:p w:rsidR="00F004C5" w:rsidRPr="00B72411" w:rsidRDefault="009C04D4" w:rsidP="00656545">
      <w:pPr>
        <w:pStyle w:val="14"/>
        <w:spacing w:after="0" w:line="360" w:lineRule="auto"/>
        <w:rPr>
          <w:rFonts w:ascii="Arial Narrow" w:eastAsiaTheme="minorEastAsia" w:hAnsi="Arial Narrow" w:cstheme="minorBidi"/>
          <w:b w:val="0"/>
          <w:color w:val="auto"/>
          <w:lang w:eastAsia="ru-RU"/>
        </w:rPr>
      </w:pPr>
      <w:hyperlink w:anchor="_Радиомониторинг" w:history="1">
        <w:r w:rsidR="00F004C5" w:rsidRPr="00B72411">
          <w:rPr>
            <w:rStyle w:val="ad"/>
            <w:rFonts w:ascii="Arial Narrow" w:hAnsi="Arial Narrow"/>
            <w:lang w:val="ky-KG"/>
          </w:rPr>
          <w:t>Р</w:t>
        </w:r>
        <w:r w:rsidR="00F004C5" w:rsidRPr="00B72411">
          <w:rPr>
            <w:rStyle w:val="ad"/>
            <w:rFonts w:ascii="Arial Narrow" w:hAnsi="Arial Narrow"/>
          </w:rPr>
          <w:t>адиомониторинг</w:t>
        </w:r>
        <w:r w:rsidR="00F004C5" w:rsidRPr="00B72411">
          <w:rPr>
            <w:rFonts w:ascii="Arial Narrow" w:hAnsi="Arial Narrow"/>
            <w:webHidden/>
          </w:rPr>
          <w:tab/>
        </w:r>
        <w:r w:rsidR="00F004C5" w:rsidRPr="00B72411">
          <w:rPr>
            <w:rFonts w:ascii="Arial Narrow" w:hAnsi="Arial Narrow"/>
            <w:webHidden/>
          </w:rPr>
          <w:fldChar w:fldCharType="begin"/>
        </w:r>
        <w:r w:rsidR="00F004C5" w:rsidRPr="00B72411">
          <w:rPr>
            <w:rFonts w:ascii="Arial Narrow" w:hAnsi="Arial Narrow"/>
            <w:webHidden/>
          </w:rPr>
          <w:instrText xml:space="preserve"> PAGEREF _Toc536691476 \h </w:instrText>
        </w:r>
        <w:r w:rsidR="00F004C5" w:rsidRPr="00B72411">
          <w:rPr>
            <w:rFonts w:ascii="Arial Narrow" w:hAnsi="Arial Narrow"/>
            <w:webHidden/>
          </w:rPr>
        </w:r>
        <w:r w:rsidR="00F004C5" w:rsidRPr="00B72411">
          <w:rPr>
            <w:rFonts w:ascii="Arial Narrow" w:hAnsi="Arial Narrow"/>
            <w:webHidden/>
          </w:rPr>
          <w:fldChar w:fldCharType="separate"/>
        </w:r>
        <w:r w:rsidR="00F004C5" w:rsidRPr="00B72411">
          <w:rPr>
            <w:rFonts w:ascii="Arial Narrow" w:hAnsi="Arial Narrow"/>
            <w:webHidden/>
          </w:rPr>
          <w:t>1</w:t>
        </w:r>
        <w:r w:rsidR="004C3CAD">
          <w:rPr>
            <w:rFonts w:ascii="Arial Narrow" w:hAnsi="Arial Narrow"/>
            <w:webHidden/>
          </w:rPr>
          <w:t>6</w:t>
        </w:r>
        <w:r w:rsidR="00F004C5" w:rsidRPr="00B72411">
          <w:rPr>
            <w:rFonts w:ascii="Arial Narrow" w:hAnsi="Arial Narrow"/>
            <w:webHidden/>
          </w:rPr>
          <w:fldChar w:fldCharType="end"/>
        </w:r>
      </w:hyperlink>
    </w:p>
    <w:p w:rsidR="00F004C5" w:rsidRPr="00B72411" w:rsidRDefault="009C04D4" w:rsidP="00656545">
      <w:pPr>
        <w:pStyle w:val="14"/>
        <w:spacing w:after="0" w:line="360" w:lineRule="auto"/>
        <w:rPr>
          <w:rFonts w:ascii="Arial Narrow" w:eastAsiaTheme="minorEastAsia" w:hAnsi="Arial Narrow" w:cstheme="minorBidi"/>
          <w:b w:val="0"/>
          <w:color w:val="auto"/>
          <w:lang w:eastAsia="ru-RU"/>
        </w:rPr>
      </w:pPr>
      <w:hyperlink w:anchor="_Анализ_рынка_и" w:history="1">
        <w:r w:rsidR="00F004C5" w:rsidRPr="00B72411">
          <w:rPr>
            <w:rStyle w:val="ad"/>
            <w:rFonts w:ascii="Arial Narrow" w:hAnsi="Arial Narrow"/>
            <w:lang w:val="ky-KG"/>
          </w:rPr>
          <w:t>А</w:t>
        </w:r>
        <w:r w:rsidR="00F004C5" w:rsidRPr="00B72411">
          <w:rPr>
            <w:rStyle w:val="ad"/>
            <w:rFonts w:ascii="Arial Narrow" w:hAnsi="Arial Narrow"/>
            <w:lang w:val="ru-RU"/>
          </w:rPr>
          <w:t>нализ рынка и техническо</w:t>
        </w:r>
        <w:r w:rsidR="00F004C5" w:rsidRPr="00B72411">
          <w:rPr>
            <w:rStyle w:val="ad"/>
            <w:rFonts w:ascii="Arial Narrow" w:hAnsi="Arial Narrow"/>
            <w:lang w:val="ky-KG"/>
          </w:rPr>
          <w:t xml:space="preserve">е </w:t>
        </w:r>
        <w:r w:rsidR="00F004C5" w:rsidRPr="00B72411">
          <w:rPr>
            <w:rStyle w:val="ad"/>
            <w:rFonts w:ascii="Arial Narrow" w:hAnsi="Arial Narrow"/>
            <w:lang w:val="ru-RU"/>
          </w:rPr>
          <w:t>регулировани</w:t>
        </w:r>
        <w:r w:rsidR="00F004C5" w:rsidRPr="00B72411">
          <w:rPr>
            <w:rStyle w:val="ad"/>
            <w:rFonts w:ascii="Arial Narrow" w:hAnsi="Arial Narrow"/>
            <w:lang w:val="ky-KG"/>
          </w:rPr>
          <w:t>е</w:t>
        </w:r>
        <w:r w:rsidR="00F004C5" w:rsidRPr="00B72411">
          <w:rPr>
            <w:rFonts w:ascii="Arial Narrow" w:hAnsi="Arial Narrow"/>
            <w:webHidden/>
          </w:rPr>
          <w:tab/>
        </w:r>
        <w:r w:rsidR="00D57D8E">
          <w:rPr>
            <w:rFonts w:ascii="Arial Narrow" w:hAnsi="Arial Narrow"/>
            <w:webHidden/>
          </w:rPr>
          <w:t>20</w:t>
        </w:r>
      </w:hyperlink>
    </w:p>
    <w:p w:rsidR="00F004C5" w:rsidRPr="00B72411" w:rsidRDefault="009C04D4" w:rsidP="00656545">
      <w:pPr>
        <w:pStyle w:val="14"/>
        <w:spacing w:after="0" w:line="360" w:lineRule="auto"/>
        <w:rPr>
          <w:rFonts w:ascii="Arial Narrow" w:eastAsiaTheme="minorEastAsia" w:hAnsi="Arial Narrow" w:cstheme="minorBidi"/>
          <w:b w:val="0"/>
          <w:color w:val="auto"/>
          <w:lang w:eastAsia="ru-RU"/>
        </w:rPr>
      </w:pPr>
      <w:hyperlink w:anchor="_Финансовые_показатели" w:history="1">
        <w:r w:rsidR="00F004C5" w:rsidRPr="00B72411">
          <w:rPr>
            <w:rStyle w:val="ad"/>
            <w:rFonts w:ascii="Arial Narrow" w:hAnsi="Arial Narrow"/>
            <w:lang w:val="ru-RU"/>
          </w:rPr>
          <w:t>Финансовые показатели</w:t>
        </w:r>
        <w:r w:rsidR="00F004C5" w:rsidRPr="00B72411">
          <w:rPr>
            <w:rFonts w:ascii="Arial Narrow" w:hAnsi="Arial Narrow"/>
            <w:webHidden/>
          </w:rPr>
          <w:tab/>
        </w:r>
        <w:r w:rsidR="00F004C5" w:rsidRPr="00B72411">
          <w:rPr>
            <w:rFonts w:ascii="Arial Narrow" w:hAnsi="Arial Narrow"/>
            <w:webHidden/>
          </w:rPr>
          <w:fldChar w:fldCharType="begin"/>
        </w:r>
        <w:r w:rsidR="00F004C5" w:rsidRPr="00B72411">
          <w:rPr>
            <w:rFonts w:ascii="Arial Narrow" w:hAnsi="Arial Narrow"/>
            <w:webHidden/>
          </w:rPr>
          <w:instrText xml:space="preserve"> PAGEREF _Toc536691479 \h </w:instrText>
        </w:r>
        <w:r w:rsidR="00F004C5" w:rsidRPr="00B72411">
          <w:rPr>
            <w:rFonts w:ascii="Arial Narrow" w:hAnsi="Arial Narrow"/>
            <w:webHidden/>
          </w:rPr>
        </w:r>
        <w:r w:rsidR="00F004C5" w:rsidRPr="00B72411">
          <w:rPr>
            <w:rFonts w:ascii="Arial Narrow" w:hAnsi="Arial Narrow"/>
            <w:webHidden/>
          </w:rPr>
          <w:fldChar w:fldCharType="separate"/>
        </w:r>
        <w:r w:rsidR="00F004C5" w:rsidRPr="00B72411">
          <w:rPr>
            <w:rFonts w:ascii="Arial Narrow" w:hAnsi="Arial Narrow"/>
            <w:webHidden/>
          </w:rPr>
          <w:t>3</w:t>
        </w:r>
        <w:r w:rsidR="00D57D8E">
          <w:rPr>
            <w:rFonts w:ascii="Arial Narrow" w:hAnsi="Arial Narrow"/>
            <w:webHidden/>
          </w:rPr>
          <w:t>8</w:t>
        </w:r>
        <w:r w:rsidR="00F004C5" w:rsidRPr="00B72411">
          <w:rPr>
            <w:rFonts w:ascii="Arial Narrow" w:hAnsi="Arial Narrow"/>
            <w:webHidden/>
          </w:rPr>
          <w:fldChar w:fldCharType="end"/>
        </w:r>
      </w:hyperlink>
    </w:p>
    <w:p w:rsidR="00F004C5" w:rsidRPr="00B72411" w:rsidRDefault="009C04D4" w:rsidP="00656545">
      <w:pPr>
        <w:pStyle w:val="14"/>
        <w:spacing w:after="0" w:line="360" w:lineRule="auto"/>
        <w:rPr>
          <w:rFonts w:ascii="Arial Narrow" w:eastAsiaTheme="minorEastAsia" w:hAnsi="Arial Narrow" w:cstheme="minorBidi"/>
          <w:b w:val="0"/>
          <w:color w:val="auto"/>
          <w:lang w:eastAsia="ru-RU"/>
        </w:rPr>
      </w:pPr>
      <w:hyperlink w:anchor="_Организационно-кадровая_деятельност" w:history="1">
        <w:r w:rsidR="00F004C5" w:rsidRPr="00B72411">
          <w:rPr>
            <w:rStyle w:val="ad"/>
            <w:rFonts w:ascii="Arial Narrow" w:hAnsi="Arial Narrow"/>
            <w:lang w:val="ru-RU"/>
          </w:rPr>
          <w:t>Организационно-кадровая деятельность и правовая поддержка</w:t>
        </w:r>
        <w:r w:rsidR="00F004C5" w:rsidRPr="00B72411">
          <w:rPr>
            <w:rFonts w:ascii="Arial Narrow" w:hAnsi="Arial Narrow"/>
            <w:webHidden/>
          </w:rPr>
          <w:tab/>
        </w:r>
        <w:r w:rsidR="00D57D8E">
          <w:rPr>
            <w:rFonts w:ascii="Arial Narrow" w:hAnsi="Arial Narrow"/>
            <w:webHidden/>
          </w:rPr>
          <w:t>40</w:t>
        </w:r>
      </w:hyperlink>
    </w:p>
    <w:p w:rsidR="00F004C5" w:rsidRPr="00B72411" w:rsidRDefault="009C04D4" w:rsidP="00656545">
      <w:pPr>
        <w:pStyle w:val="14"/>
        <w:spacing w:after="0" w:line="360" w:lineRule="auto"/>
        <w:rPr>
          <w:rFonts w:ascii="Arial Narrow" w:eastAsiaTheme="minorEastAsia" w:hAnsi="Arial Narrow" w:cstheme="minorBidi"/>
          <w:b w:val="0"/>
          <w:color w:val="auto"/>
          <w:lang w:eastAsia="ru-RU"/>
        </w:rPr>
      </w:pPr>
      <w:hyperlink w:anchor="_По_противодействию_коррупции" w:history="1">
        <w:r w:rsidR="00F004C5" w:rsidRPr="00B72411">
          <w:rPr>
            <w:rStyle w:val="ad"/>
            <w:rFonts w:ascii="Arial Narrow" w:hAnsi="Arial Narrow"/>
            <w:lang w:val="ru-RU"/>
          </w:rPr>
          <w:t>По противодействию коррупции</w:t>
        </w:r>
        <w:r w:rsidR="00F004C5" w:rsidRPr="00B72411">
          <w:rPr>
            <w:rFonts w:ascii="Arial Narrow" w:hAnsi="Arial Narrow"/>
            <w:webHidden/>
          </w:rPr>
          <w:tab/>
          <w:t>4</w:t>
        </w:r>
      </w:hyperlink>
      <w:r w:rsidR="00D57D8E">
        <w:rPr>
          <w:rFonts w:ascii="Arial Narrow" w:hAnsi="Arial Narrow"/>
        </w:rPr>
        <w:t>4</w:t>
      </w:r>
    </w:p>
    <w:p w:rsidR="00F004C5" w:rsidRPr="00E87E4C" w:rsidRDefault="009C04D4" w:rsidP="00656545">
      <w:pPr>
        <w:pStyle w:val="14"/>
        <w:spacing w:after="0" w:line="360" w:lineRule="auto"/>
        <w:rPr>
          <w:rFonts w:ascii="Arial Narrow" w:eastAsiaTheme="minorEastAsia" w:hAnsi="Arial Narrow" w:cstheme="minorBidi"/>
          <w:b w:val="0"/>
          <w:color w:val="auto"/>
          <w:sz w:val="24"/>
          <w:szCs w:val="24"/>
          <w:highlight w:val="yellow"/>
          <w:lang w:eastAsia="ru-RU"/>
        </w:rPr>
      </w:pPr>
      <w:hyperlink w:anchor="_Toc536691482" w:history="1">
        <w:r w:rsidR="00F004C5" w:rsidRPr="00B72411">
          <w:rPr>
            <w:rStyle w:val="ad"/>
            <w:rFonts w:ascii="Arial Narrow" w:hAnsi="Arial Narrow"/>
            <w:lang w:val="ky-KG"/>
          </w:rPr>
          <w:t xml:space="preserve">Основные </w:t>
        </w:r>
        <w:r w:rsidR="00F004C5" w:rsidRPr="00B72411">
          <w:rPr>
            <w:rStyle w:val="ad"/>
            <w:rFonts w:ascii="Arial Narrow" w:hAnsi="Arial Narrow"/>
            <w:lang w:val="ru-RU"/>
          </w:rPr>
          <w:t>задачи на 2021 г</w:t>
        </w:r>
        <w:r w:rsidR="00F004C5" w:rsidRPr="00B72411">
          <w:rPr>
            <w:rStyle w:val="ad"/>
            <w:rFonts w:ascii="Arial Narrow" w:hAnsi="Arial Narrow"/>
            <w:lang w:val="ky-KG"/>
          </w:rPr>
          <w:t>од</w:t>
        </w:r>
        <w:r w:rsidR="00F004C5" w:rsidRPr="00B72411">
          <w:rPr>
            <w:rFonts w:ascii="Arial Narrow" w:hAnsi="Arial Narrow"/>
            <w:webHidden/>
          </w:rPr>
          <w:tab/>
          <w:t>4</w:t>
        </w:r>
      </w:hyperlink>
      <w:r w:rsidR="00D57D8E">
        <w:rPr>
          <w:rFonts w:ascii="Arial Narrow" w:hAnsi="Arial Narrow"/>
        </w:rPr>
        <w:t>5</w:t>
      </w:r>
    </w:p>
    <w:p w:rsidR="00F004C5" w:rsidRPr="00872C4C" w:rsidRDefault="00F004C5" w:rsidP="00656545">
      <w:pPr>
        <w:spacing w:line="360" w:lineRule="auto"/>
        <w:rPr>
          <w:rFonts w:ascii="Arial Narrow" w:hAnsi="Arial Narrow"/>
          <w:color w:val="002060"/>
        </w:rPr>
      </w:pPr>
      <w:r w:rsidRPr="00901C83">
        <w:rPr>
          <w:rFonts w:ascii="Arial Narrow" w:hAnsi="Arial Narrow"/>
          <w:color w:val="002060"/>
          <w:highlight w:val="yellow"/>
        </w:rPr>
        <w:fldChar w:fldCharType="end"/>
      </w:r>
    </w:p>
    <w:p w:rsidR="00FF0756" w:rsidRDefault="00FF0756" w:rsidP="001461CE">
      <w:pPr>
        <w:shd w:val="clear" w:color="auto" w:fill="FFFFFF" w:themeFill="background1"/>
        <w:rPr>
          <w:rFonts w:ascii="Arial Narrow" w:hAnsi="Arial Narrow"/>
          <w:color w:val="002060"/>
        </w:rPr>
      </w:pPr>
    </w:p>
    <w:p w:rsidR="00E06B50" w:rsidRDefault="00E06B50" w:rsidP="001461CE">
      <w:pPr>
        <w:shd w:val="clear" w:color="auto" w:fill="FFFFFF" w:themeFill="background1"/>
        <w:rPr>
          <w:rFonts w:ascii="Arial Narrow" w:hAnsi="Arial Narrow"/>
          <w:color w:val="002060"/>
        </w:rPr>
      </w:pPr>
    </w:p>
    <w:p w:rsidR="00E06B50" w:rsidRDefault="00E06B50" w:rsidP="001461CE">
      <w:pPr>
        <w:shd w:val="clear" w:color="auto" w:fill="FFFFFF" w:themeFill="background1"/>
        <w:rPr>
          <w:rFonts w:ascii="Arial Narrow" w:hAnsi="Arial Narrow"/>
          <w:color w:val="002060"/>
        </w:rPr>
      </w:pPr>
    </w:p>
    <w:p w:rsidR="00E06B50" w:rsidRDefault="00E06B50" w:rsidP="001461CE">
      <w:pPr>
        <w:shd w:val="clear" w:color="auto" w:fill="FFFFFF" w:themeFill="background1"/>
        <w:rPr>
          <w:rFonts w:ascii="Arial Narrow" w:hAnsi="Arial Narrow"/>
          <w:color w:val="002060"/>
        </w:rPr>
      </w:pPr>
    </w:p>
    <w:p w:rsidR="00E06B50" w:rsidRDefault="00E06B50" w:rsidP="001461CE">
      <w:pPr>
        <w:shd w:val="clear" w:color="auto" w:fill="FFFFFF" w:themeFill="background1"/>
        <w:rPr>
          <w:rFonts w:ascii="Arial Narrow" w:hAnsi="Arial Narrow"/>
          <w:color w:val="002060"/>
        </w:rPr>
      </w:pPr>
    </w:p>
    <w:p w:rsidR="00ED4625" w:rsidRDefault="00ED4625" w:rsidP="001461CE">
      <w:pPr>
        <w:shd w:val="clear" w:color="auto" w:fill="FFFFFF" w:themeFill="background1"/>
        <w:rPr>
          <w:rFonts w:ascii="Arial Narrow" w:hAnsi="Arial Narrow"/>
          <w:color w:val="002060"/>
        </w:rPr>
      </w:pPr>
    </w:p>
    <w:p w:rsidR="00ED4625" w:rsidRDefault="00ED4625" w:rsidP="001461CE">
      <w:pPr>
        <w:shd w:val="clear" w:color="auto" w:fill="FFFFFF" w:themeFill="background1"/>
        <w:rPr>
          <w:rFonts w:ascii="Arial Narrow" w:hAnsi="Arial Narrow"/>
          <w:color w:val="002060"/>
        </w:rPr>
      </w:pPr>
    </w:p>
    <w:p w:rsidR="00ED4625" w:rsidRDefault="00ED4625" w:rsidP="001461CE">
      <w:pPr>
        <w:shd w:val="clear" w:color="auto" w:fill="FFFFFF" w:themeFill="background1"/>
        <w:rPr>
          <w:rFonts w:ascii="Arial Narrow" w:hAnsi="Arial Narrow"/>
          <w:color w:val="002060"/>
        </w:rPr>
      </w:pPr>
    </w:p>
    <w:p w:rsidR="00ED4625" w:rsidRDefault="00ED4625" w:rsidP="001461CE">
      <w:pPr>
        <w:shd w:val="clear" w:color="auto" w:fill="FFFFFF" w:themeFill="background1"/>
        <w:rPr>
          <w:rFonts w:ascii="Arial Narrow" w:hAnsi="Arial Narrow"/>
          <w:color w:val="002060"/>
        </w:rPr>
      </w:pPr>
    </w:p>
    <w:p w:rsidR="00ED4625" w:rsidRDefault="00ED4625" w:rsidP="001461CE">
      <w:pPr>
        <w:shd w:val="clear" w:color="auto" w:fill="FFFFFF" w:themeFill="background1"/>
        <w:rPr>
          <w:rFonts w:ascii="Arial Narrow" w:hAnsi="Arial Narrow"/>
          <w:color w:val="002060"/>
        </w:rPr>
      </w:pPr>
    </w:p>
    <w:p w:rsidR="00ED4625" w:rsidRDefault="00ED4625" w:rsidP="001461CE">
      <w:pPr>
        <w:shd w:val="clear" w:color="auto" w:fill="FFFFFF" w:themeFill="background1"/>
        <w:rPr>
          <w:rFonts w:ascii="Arial Narrow" w:hAnsi="Arial Narrow"/>
          <w:color w:val="002060"/>
        </w:rPr>
      </w:pPr>
    </w:p>
    <w:p w:rsidR="00ED4625" w:rsidRDefault="00ED4625" w:rsidP="001461CE">
      <w:pPr>
        <w:shd w:val="clear" w:color="auto" w:fill="FFFFFF" w:themeFill="background1"/>
        <w:rPr>
          <w:rFonts w:ascii="Arial Narrow" w:hAnsi="Arial Narrow"/>
          <w:color w:val="002060"/>
        </w:rPr>
      </w:pPr>
    </w:p>
    <w:p w:rsidR="00ED4625" w:rsidRDefault="00ED4625" w:rsidP="001461CE">
      <w:pPr>
        <w:shd w:val="clear" w:color="auto" w:fill="FFFFFF" w:themeFill="background1"/>
        <w:rPr>
          <w:rFonts w:ascii="Arial Narrow" w:hAnsi="Arial Narrow"/>
          <w:color w:val="002060"/>
        </w:rPr>
      </w:pPr>
    </w:p>
    <w:p w:rsidR="00ED4625" w:rsidRDefault="00ED4625" w:rsidP="001461CE">
      <w:pPr>
        <w:shd w:val="clear" w:color="auto" w:fill="FFFFFF" w:themeFill="background1"/>
        <w:rPr>
          <w:rFonts w:ascii="Arial Narrow" w:hAnsi="Arial Narrow"/>
          <w:color w:val="002060"/>
        </w:rPr>
      </w:pPr>
    </w:p>
    <w:p w:rsidR="00ED4625" w:rsidRDefault="00ED4625" w:rsidP="001461CE">
      <w:pPr>
        <w:shd w:val="clear" w:color="auto" w:fill="FFFFFF" w:themeFill="background1"/>
        <w:rPr>
          <w:rFonts w:ascii="Arial Narrow" w:hAnsi="Arial Narrow"/>
          <w:color w:val="002060"/>
        </w:rPr>
      </w:pPr>
    </w:p>
    <w:p w:rsidR="00ED4625" w:rsidRDefault="00ED4625" w:rsidP="001461CE">
      <w:pPr>
        <w:shd w:val="clear" w:color="auto" w:fill="FFFFFF" w:themeFill="background1"/>
        <w:rPr>
          <w:rFonts w:ascii="Arial Narrow" w:hAnsi="Arial Narrow"/>
          <w:color w:val="002060"/>
        </w:rPr>
      </w:pPr>
    </w:p>
    <w:p w:rsidR="00481394" w:rsidRDefault="00481394" w:rsidP="001461CE">
      <w:pPr>
        <w:shd w:val="clear" w:color="auto" w:fill="FFFFFF" w:themeFill="background1"/>
        <w:rPr>
          <w:rFonts w:ascii="Arial Narrow" w:hAnsi="Arial Narrow"/>
          <w:color w:val="002060"/>
        </w:rPr>
      </w:pPr>
    </w:p>
    <w:p w:rsidR="00481394" w:rsidRDefault="00481394" w:rsidP="001461CE">
      <w:pPr>
        <w:shd w:val="clear" w:color="auto" w:fill="FFFFFF" w:themeFill="background1"/>
        <w:rPr>
          <w:rFonts w:ascii="Arial Narrow" w:hAnsi="Arial Narrow"/>
          <w:color w:val="002060"/>
        </w:rPr>
      </w:pPr>
    </w:p>
    <w:p w:rsidR="00481394" w:rsidRDefault="00481394" w:rsidP="001461CE">
      <w:pPr>
        <w:shd w:val="clear" w:color="auto" w:fill="FFFFFF" w:themeFill="background1"/>
        <w:rPr>
          <w:rFonts w:ascii="Arial Narrow" w:hAnsi="Arial Narrow"/>
          <w:color w:val="002060"/>
        </w:rPr>
      </w:pPr>
    </w:p>
    <w:p w:rsidR="00481394" w:rsidRDefault="00481394" w:rsidP="001461CE">
      <w:pPr>
        <w:shd w:val="clear" w:color="auto" w:fill="FFFFFF" w:themeFill="background1"/>
        <w:rPr>
          <w:rFonts w:ascii="Arial Narrow" w:hAnsi="Arial Narrow"/>
          <w:color w:val="002060"/>
        </w:rPr>
      </w:pPr>
    </w:p>
    <w:p w:rsidR="00481394" w:rsidRDefault="00481394" w:rsidP="001461CE">
      <w:pPr>
        <w:shd w:val="clear" w:color="auto" w:fill="FFFFFF" w:themeFill="background1"/>
        <w:rPr>
          <w:rFonts w:ascii="Arial Narrow" w:hAnsi="Arial Narrow"/>
          <w:color w:val="002060"/>
        </w:rPr>
      </w:pPr>
    </w:p>
    <w:p w:rsidR="00481394" w:rsidRDefault="00481394" w:rsidP="001461CE">
      <w:pPr>
        <w:shd w:val="clear" w:color="auto" w:fill="FFFFFF" w:themeFill="background1"/>
        <w:rPr>
          <w:rFonts w:ascii="Arial Narrow" w:hAnsi="Arial Narrow"/>
          <w:color w:val="002060"/>
        </w:rPr>
      </w:pPr>
    </w:p>
    <w:p w:rsidR="00481394" w:rsidRDefault="00481394" w:rsidP="001461CE">
      <w:pPr>
        <w:shd w:val="clear" w:color="auto" w:fill="FFFFFF" w:themeFill="background1"/>
        <w:rPr>
          <w:rFonts w:ascii="Arial Narrow" w:hAnsi="Arial Narrow"/>
          <w:color w:val="002060"/>
        </w:rPr>
      </w:pPr>
    </w:p>
    <w:p w:rsidR="00E06B50" w:rsidRDefault="00E06B50" w:rsidP="001461CE">
      <w:pPr>
        <w:shd w:val="clear" w:color="auto" w:fill="FFFFFF" w:themeFill="background1"/>
        <w:rPr>
          <w:rFonts w:ascii="Arial Narrow" w:hAnsi="Arial Narrow"/>
          <w:color w:val="002060"/>
        </w:rPr>
      </w:pPr>
    </w:p>
    <w:p w:rsidR="008F038E" w:rsidRDefault="008F038E">
      <w:pPr>
        <w:rPr>
          <w:rFonts w:ascii="Arial Narrow" w:eastAsia="Times New Roman" w:hAnsi="Arial Narrow"/>
          <w:b/>
          <w:bCs/>
          <w:color w:val="002060"/>
          <w:kern w:val="36"/>
          <w:sz w:val="28"/>
          <w:szCs w:val="28"/>
          <w:lang w:eastAsia="ru-RU"/>
        </w:rPr>
      </w:pPr>
      <w:r>
        <w:rPr>
          <w:rFonts w:ascii="Arial Narrow" w:eastAsia="Times New Roman" w:hAnsi="Arial Narrow"/>
          <w:b/>
          <w:bCs/>
          <w:color w:val="002060"/>
          <w:kern w:val="36"/>
          <w:sz w:val="28"/>
          <w:szCs w:val="28"/>
          <w:lang w:eastAsia="ru-RU"/>
        </w:rPr>
        <w:br w:type="page"/>
      </w:r>
    </w:p>
    <w:p w:rsidR="00FF0756" w:rsidRDefault="00FF0756" w:rsidP="00C369E9">
      <w:pPr>
        <w:rPr>
          <w:rFonts w:ascii="Arial Narrow" w:eastAsia="Times New Roman" w:hAnsi="Arial Narrow"/>
          <w:b/>
          <w:bCs/>
          <w:color w:val="002060"/>
          <w:kern w:val="36"/>
          <w:sz w:val="28"/>
          <w:szCs w:val="28"/>
          <w:lang w:eastAsia="ru-RU"/>
        </w:rPr>
      </w:pPr>
    </w:p>
    <w:p w:rsidR="008F038E" w:rsidRPr="00872C4C" w:rsidRDefault="008F038E" w:rsidP="00C369E9">
      <w:pPr>
        <w:rPr>
          <w:rFonts w:ascii="Arial Narrow" w:eastAsia="Times New Roman" w:hAnsi="Arial Narrow"/>
          <w:b/>
          <w:bCs/>
          <w:color w:val="002060"/>
          <w:kern w:val="36"/>
          <w:sz w:val="28"/>
          <w:szCs w:val="28"/>
          <w:lang w:eastAsia="ru-RU"/>
        </w:rPr>
      </w:pPr>
    </w:p>
    <w:p w:rsidR="00E06B50" w:rsidRDefault="00E06B50" w:rsidP="00E06B50">
      <w:pPr>
        <w:pStyle w:val="1"/>
        <w:widowControl w:val="0"/>
        <w:spacing w:before="0" w:beforeAutospacing="0" w:after="0" w:afterAutospacing="0"/>
        <w:jc w:val="center"/>
        <w:rPr>
          <w:rFonts w:ascii="Arial Narrow" w:hAnsi="Arial Narrow"/>
          <w:color w:val="002060"/>
          <w:sz w:val="28"/>
        </w:rPr>
      </w:pPr>
      <w:bookmarkStart w:id="1" w:name="_Деятельность_Агентства_связи"/>
      <w:bookmarkStart w:id="2" w:name="_Toc497318808"/>
      <w:bookmarkStart w:id="3" w:name="_Toc536691466"/>
      <w:bookmarkEnd w:id="0"/>
      <w:bookmarkEnd w:id="1"/>
      <w:r w:rsidRPr="00D75223">
        <w:rPr>
          <w:rFonts w:ascii="Arial Narrow" w:hAnsi="Arial Narrow"/>
          <w:color w:val="002060"/>
          <w:sz w:val="28"/>
        </w:rPr>
        <w:t>Деятельность Агентства связи</w:t>
      </w:r>
      <w:bookmarkStart w:id="4" w:name="_Деятельность_Агентства_связи_1"/>
      <w:bookmarkEnd w:id="4"/>
    </w:p>
    <w:p w:rsidR="00E06B50" w:rsidRDefault="00E06B50" w:rsidP="00E06B50">
      <w:pPr>
        <w:pStyle w:val="1"/>
        <w:widowControl w:val="0"/>
        <w:spacing w:before="0" w:beforeAutospacing="0" w:after="0" w:afterAutospacing="0"/>
        <w:jc w:val="center"/>
        <w:rPr>
          <w:rFonts w:ascii="Arial Narrow" w:hAnsi="Arial Narrow"/>
          <w:color w:val="002060"/>
          <w:sz w:val="28"/>
        </w:rPr>
      </w:pPr>
    </w:p>
    <w:p w:rsidR="00B35741" w:rsidRPr="00E06B50" w:rsidRDefault="00B35741" w:rsidP="00E06B50">
      <w:pPr>
        <w:pStyle w:val="1"/>
        <w:widowControl w:val="0"/>
        <w:spacing w:before="0" w:beforeAutospacing="0" w:after="0" w:afterAutospacing="0"/>
        <w:ind w:firstLine="709"/>
        <w:jc w:val="both"/>
        <w:rPr>
          <w:rFonts w:ascii="Arial Narrow" w:hAnsi="Arial Narrow"/>
          <w:b w:val="0"/>
          <w:color w:val="002060"/>
          <w:sz w:val="24"/>
          <w:szCs w:val="24"/>
        </w:rPr>
      </w:pPr>
      <w:r w:rsidRPr="00E06B50">
        <w:rPr>
          <w:rFonts w:ascii="Arial Narrow" w:hAnsi="Arial Narrow"/>
          <w:sz w:val="24"/>
          <w:szCs w:val="24"/>
        </w:rPr>
        <w:t>Основной целью деятельности Агентства связи</w:t>
      </w:r>
      <w:r w:rsidRPr="00E06B50">
        <w:rPr>
          <w:rFonts w:ascii="Arial Narrow" w:hAnsi="Arial Narrow"/>
          <w:b w:val="0"/>
          <w:sz w:val="24"/>
          <w:szCs w:val="24"/>
        </w:rPr>
        <w:t xml:space="preserve"> является </w:t>
      </w:r>
      <w:r w:rsidRPr="00E06B50">
        <w:rPr>
          <w:rFonts w:ascii="Arial Narrow" w:hAnsi="Arial Narrow"/>
          <w:b w:val="0"/>
          <w:bCs w:val="0"/>
          <w:iCs/>
          <w:sz w:val="24"/>
          <w:szCs w:val="24"/>
        </w:rPr>
        <w:t>построение современной высокотехнологичной и конкурентоспособной Национальной сети передачи данных и интеграция Национальной сети в общемировое информационное пространство.</w:t>
      </w:r>
    </w:p>
    <w:p w:rsidR="00B35741" w:rsidRPr="008410E5" w:rsidRDefault="00B35741" w:rsidP="00B35741">
      <w:pPr>
        <w:ind w:firstLine="709"/>
        <w:jc w:val="both"/>
        <w:rPr>
          <w:rFonts w:ascii="Arial Narrow" w:hAnsi="Arial Narrow"/>
          <w:b/>
        </w:rPr>
      </w:pPr>
    </w:p>
    <w:p w:rsidR="00B35741" w:rsidRDefault="00B35741" w:rsidP="00B35741">
      <w:pPr>
        <w:ind w:firstLine="709"/>
        <w:jc w:val="both"/>
        <w:rPr>
          <w:rFonts w:ascii="Arial Narrow" w:hAnsi="Arial Narrow"/>
        </w:rPr>
      </w:pPr>
      <w:r w:rsidRPr="008F36C7">
        <w:rPr>
          <w:rFonts w:ascii="Arial Narrow" w:hAnsi="Arial Narrow"/>
          <w:b/>
        </w:rPr>
        <w:t>Основные задачи Агентства связи</w:t>
      </w:r>
      <w:r w:rsidRPr="008F36C7">
        <w:rPr>
          <w:rFonts w:ascii="Arial Narrow" w:hAnsi="Arial Narrow"/>
        </w:rPr>
        <w:t>:</w:t>
      </w:r>
    </w:p>
    <w:p w:rsidR="00C8213D" w:rsidRPr="008F36C7" w:rsidRDefault="00C8213D" w:rsidP="00B35741">
      <w:pPr>
        <w:ind w:firstLine="709"/>
        <w:jc w:val="both"/>
        <w:rPr>
          <w:rFonts w:ascii="Arial Narrow" w:hAnsi="Arial Narrow"/>
        </w:rPr>
      </w:pPr>
    </w:p>
    <w:p w:rsidR="00B35741" w:rsidRPr="008F36C7" w:rsidRDefault="00B35741" w:rsidP="00B35741">
      <w:pPr>
        <w:ind w:firstLine="709"/>
        <w:jc w:val="both"/>
        <w:rPr>
          <w:rFonts w:ascii="Arial Narrow" w:hAnsi="Arial Narrow"/>
        </w:rPr>
      </w:pPr>
      <w:r w:rsidRPr="008F36C7">
        <w:rPr>
          <w:rFonts w:ascii="Arial Narrow" w:hAnsi="Arial Narrow"/>
        </w:rPr>
        <w:t>1. обеспечение предоставления услуг электрической и почтовой связи на основе развития конкуренции;</w:t>
      </w:r>
    </w:p>
    <w:p w:rsidR="00B35741" w:rsidRPr="008F36C7" w:rsidRDefault="00B35741" w:rsidP="00B35741">
      <w:pPr>
        <w:ind w:firstLine="709"/>
        <w:jc w:val="both"/>
        <w:rPr>
          <w:rFonts w:ascii="Arial Narrow" w:hAnsi="Arial Narrow"/>
        </w:rPr>
      </w:pPr>
      <w:r w:rsidRPr="008F36C7">
        <w:rPr>
          <w:rFonts w:ascii="Arial Narrow" w:hAnsi="Arial Narrow"/>
        </w:rPr>
        <w:t>2. обеспечение эффективного управления использованием р</w:t>
      </w:r>
      <w:r w:rsidR="00E93252">
        <w:rPr>
          <w:rFonts w:ascii="Arial Narrow" w:hAnsi="Arial Narrow"/>
        </w:rPr>
        <w:t>адиочастотного спектра и ресурсом</w:t>
      </w:r>
      <w:r w:rsidRPr="008F36C7">
        <w:rPr>
          <w:rFonts w:ascii="Arial Narrow" w:hAnsi="Arial Narrow"/>
        </w:rPr>
        <w:t xml:space="preserve"> нумерации;</w:t>
      </w:r>
    </w:p>
    <w:p w:rsidR="00B35741" w:rsidRPr="008F36C7" w:rsidRDefault="00B35741" w:rsidP="00B35741">
      <w:pPr>
        <w:ind w:firstLine="709"/>
        <w:jc w:val="both"/>
        <w:rPr>
          <w:rFonts w:ascii="Arial Narrow" w:hAnsi="Arial Narrow"/>
        </w:rPr>
      </w:pPr>
      <w:r w:rsidRPr="008F36C7">
        <w:rPr>
          <w:rFonts w:ascii="Arial Narrow" w:hAnsi="Arial Narrow"/>
        </w:rPr>
        <w:t>3. содействие развитию сетей и систем связи;</w:t>
      </w:r>
    </w:p>
    <w:p w:rsidR="00B35741" w:rsidRPr="00FA4D02" w:rsidRDefault="00B35741" w:rsidP="000D6B4A">
      <w:pPr>
        <w:ind w:firstLine="709"/>
        <w:jc w:val="both"/>
        <w:rPr>
          <w:rFonts w:ascii="Arial Narrow" w:hAnsi="Arial Narrow"/>
        </w:rPr>
      </w:pPr>
      <w:r w:rsidRPr="008F36C7">
        <w:rPr>
          <w:rFonts w:ascii="Arial Narrow" w:hAnsi="Arial Narrow"/>
        </w:rPr>
        <w:t>4. защита законных интересов граждан и других потребителей в области связи.</w:t>
      </w:r>
    </w:p>
    <w:p w:rsidR="000D6B4A" w:rsidRDefault="000D6B4A" w:rsidP="000D6B4A">
      <w:pPr>
        <w:jc w:val="both"/>
        <w:rPr>
          <w:rFonts w:ascii="Arial Narrow" w:hAnsi="Arial Narrow"/>
        </w:rPr>
      </w:pPr>
    </w:p>
    <w:p w:rsidR="00C8213D" w:rsidRPr="00FA4D02" w:rsidRDefault="00C8213D" w:rsidP="000D6B4A">
      <w:pPr>
        <w:jc w:val="both"/>
        <w:rPr>
          <w:rFonts w:ascii="Arial Narrow" w:hAnsi="Arial Narrow"/>
        </w:rPr>
      </w:pPr>
    </w:p>
    <w:p w:rsidR="000D6B4A" w:rsidRDefault="000D6B4A" w:rsidP="000D6B4A">
      <w:pPr>
        <w:ind w:firstLine="708"/>
        <w:jc w:val="both"/>
        <w:rPr>
          <w:rFonts w:ascii="Arial Narrow" w:hAnsi="Arial Narrow"/>
          <w:b/>
        </w:rPr>
      </w:pPr>
      <w:r w:rsidRPr="000D6B4A">
        <w:rPr>
          <w:rFonts w:ascii="Arial Narrow" w:hAnsi="Arial Narrow"/>
          <w:b/>
        </w:rPr>
        <w:t xml:space="preserve">Основные нормативные правовые акты, которыми руководствуется Агентство связи </w:t>
      </w:r>
      <w:r>
        <w:rPr>
          <w:rFonts w:ascii="Arial Narrow" w:hAnsi="Arial Narrow"/>
          <w:b/>
        </w:rPr>
        <w:t>в осуществлении своей деятельности</w:t>
      </w:r>
      <w:r w:rsidR="006554E2">
        <w:rPr>
          <w:rFonts w:ascii="Arial Narrow" w:hAnsi="Arial Narrow"/>
          <w:b/>
        </w:rPr>
        <w:t>:</w:t>
      </w:r>
    </w:p>
    <w:p w:rsidR="00C8213D" w:rsidRDefault="00C8213D" w:rsidP="000D6B4A">
      <w:pPr>
        <w:ind w:firstLine="708"/>
        <w:jc w:val="both"/>
        <w:rPr>
          <w:rFonts w:ascii="Arial Narrow" w:hAnsi="Arial Narrow"/>
          <w:b/>
        </w:rPr>
      </w:pPr>
    </w:p>
    <w:p w:rsidR="000D6B4A" w:rsidRDefault="000D6B4A" w:rsidP="000D6B4A">
      <w:pPr>
        <w:pStyle w:val="af"/>
        <w:numPr>
          <w:ilvl w:val="0"/>
          <w:numId w:val="29"/>
        </w:numPr>
        <w:jc w:val="both"/>
        <w:rPr>
          <w:rFonts w:ascii="Arial Narrow" w:hAnsi="Arial Narrow"/>
        </w:rPr>
      </w:pPr>
      <w:r w:rsidRPr="000D6B4A">
        <w:rPr>
          <w:rFonts w:ascii="Arial Narrow" w:hAnsi="Arial Narrow"/>
        </w:rPr>
        <w:t xml:space="preserve">Закон Кыргызской Республики </w:t>
      </w:r>
      <w:r>
        <w:rPr>
          <w:rFonts w:ascii="Arial Narrow" w:hAnsi="Arial Narrow"/>
        </w:rPr>
        <w:t>«</w:t>
      </w:r>
      <w:r w:rsidRPr="000D6B4A">
        <w:rPr>
          <w:rFonts w:ascii="Arial Narrow" w:hAnsi="Arial Narrow"/>
        </w:rPr>
        <w:t>Об электрической и почтовой связи</w:t>
      </w:r>
      <w:r>
        <w:rPr>
          <w:rFonts w:ascii="Arial Narrow" w:hAnsi="Arial Narrow"/>
        </w:rPr>
        <w:t>»;</w:t>
      </w:r>
    </w:p>
    <w:p w:rsidR="000D6B4A" w:rsidRDefault="000D6B4A" w:rsidP="000D6B4A">
      <w:pPr>
        <w:pStyle w:val="af"/>
        <w:numPr>
          <w:ilvl w:val="0"/>
          <w:numId w:val="29"/>
        </w:numPr>
        <w:jc w:val="both"/>
        <w:rPr>
          <w:rFonts w:ascii="Arial Narrow" w:hAnsi="Arial Narrow"/>
        </w:rPr>
      </w:pPr>
      <w:r w:rsidRPr="000D6B4A">
        <w:rPr>
          <w:rFonts w:ascii="Arial Narrow" w:hAnsi="Arial Narrow"/>
        </w:rPr>
        <w:t xml:space="preserve">Закон Кыргызской Республики </w:t>
      </w:r>
      <w:r>
        <w:rPr>
          <w:rFonts w:ascii="Arial Narrow" w:hAnsi="Arial Narrow"/>
        </w:rPr>
        <w:t>«</w:t>
      </w:r>
      <w:r w:rsidRPr="000D6B4A">
        <w:rPr>
          <w:rFonts w:ascii="Arial Narrow" w:hAnsi="Arial Narrow"/>
        </w:rPr>
        <w:t>О лицензионно-разрешительной системе</w:t>
      </w:r>
      <w:r w:rsidR="00120A7A">
        <w:rPr>
          <w:rFonts w:ascii="Arial Narrow" w:hAnsi="Arial Narrow"/>
        </w:rPr>
        <w:t xml:space="preserve"> в Кыргызской Республике</w:t>
      </w:r>
      <w:r>
        <w:rPr>
          <w:rFonts w:ascii="Arial Narrow" w:hAnsi="Arial Narrow"/>
        </w:rPr>
        <w:t>»;</w:t>
      </w:r>
    </w:p>
    <w:p w:rsidR="000D6B4A" w:rsidRDefault="000D6B4A" w:rsidP="000D6B4A">
      <w:pPr>
        <w:pStyle w:val="af"/>
        <w:numPr>
          <w:ilvl w:val="0"/>
          <w:numId w:val="29"/>
        </w:numPr>
        <w:jc w:val="both"/>
        <w:rPr>
          <w:rFonts w:ascii="Arial Narrow" w:hAnsi="Arial Narrow"/>
        </w:rPr>
      </w:pPr>
      <w:r w:rsidRPr="000D6B4A">
        <w:rPr>
          <w:rFonts w:ascii="Arial Narrow" w:hAnsi="Arial Narrow"/>
        </w:rPr>
        <w:t xml:space="preserve">Кодекс Кыргызской Республики </w:t>
      </w:r>
      <w:r>
        <w:rPr>
          <w:rFonts w:ascii="Arial Narrow" w:hAnsi="Arial Narrow"/>
        </w:rPr>
        <w:t xml:space="preserve">«О </w:t>
      </w:r>
      <w:r w:rsidRPr="000D6B4A">
        <w:rPr>
          <w:rFonts w:ascii="Arial Narrow" w:hAnsi="Arial Narrow"/>
        </w:rPr>
        <w:t>неналоговых доходах</w:t>
      </w:r>
      <w:r>
        <w:rPr>
          <w:rFonts w:ascii="Arial Narrow" w:hAnsi="Arial Narrow"/>
        </w:rPr>
        <w:t>»;</w:t>
      </w:r>
    </w:p>
    <w:p w:rsidR="000D6B4A" w:rsidRDefault="000D6B4A" w:rsidP="000D6B4A">
      <w:pPr>
        <w:pStyle w:val="af"/>
        <w:numPr>
          <w:ilvl w:val="0"/>
          <w:numId w:val="29"/>
        </w:numPr>
        <w:jc w:val="both"/>
        <w:rPr>
          <w:rFonts w:ascii="Arial Narrow" w:hAnsi="Arial Narrow"/>
        </w:rPr>
      </w:pPr>
      <w:r w:rsidRPr="000D6B4A">
        <w:rPr>
          <w:rFonts w:ascii="Arial Narrow" w:hAnsi="Arial Narrow"/>
        </w:rPr>
        <w:t>Закон Кыргызской Республики «О защите прав потребителей»;</w:t>
      </w:r>
    </w:p>
    <w:p w:rsidR="000D6B4A" w:rsidRDefault="000D6B4A" w:rsidP="000D6B4A">
      <w:pPr>
        <w:pStyle w:val="af"/>
        <w:numPr>
          <w:ilvl w:val="0"/>
          <w:numId w:val="29"/>
        </w:numPr>
        <w:jc w:val="both"/>
        <w:rPr>
          <w:rFonts w:ascii="Arial Narrow" w:hAnsi="Arial Narrow"/>
        </w:rPr>
      </w:pPr>
      <w:r w:rsidRPr="000D6B4A">
        <w:rPr>
          <w:rFonts w:ascii="Arial Narrow" w:hAnsi="Arial Narrow"/>
        </w:rPr>
        <w:t xml:space="preserve">Кодекс Кыргызской Республики </w:t>
      </w:r>
      <w:r w:rsidR="00120A7A">
        <w:rPr>
          <w:rFonts w:ascii="Arial Narrow" w:hAnsi="Arial Narrow"/>
        </w:rPr>
        <w:t>«О нарушениях»</w:t>
      </w:r>
      <w:r>
        <w:rPr>
          <w:rFonts w:ascii="Arial Narrow" w:hAnsi="Arial Narrow"/>
        </w:rPr>
        <w:t>;</w:t>
      </w:r>
    </w:p>
    <w:p w:rsidR="000D6B4A" w:rsidRDefault="000D6B4A" w:rsidP="000D6B4A">
      <w:pPr>
        <w:pStyle w:val="af"/>
        <w:numPr>
          <w:ilvl w:val="0"/>
          <w:numId w:val="29"/>
        </w:numPr>
        <w:jc w:val="both"/>
        <w:rPr>
          <w:rFonts w:ascii="Arial Narrow" w:hAnsi="Arial Narrow"/>
        </w:rPr>
      </w:pPr>
      <w:r w:rsidRPr="000D6B4A">
        <w:rPr>
          <w:rFonts w:ascii="Arial Narrow" w:hAnsi="Arial Narrow"/>
        </w:rPr>
        <w:t xml:space="preserve">Закон Кыргызской Республики </w:t>
      </w:r>
      <w:r>
        <w:rPr>
          <w:rFonts w:ascii="Arial Narrow" w:hAnsi="Arial Narrow"/>
        </w:rPr>
        <w:t>«О</w:t>
      </w:r>
      <w:r w:rsidRPr="000D6B4A">
        <w:rPr>
          <w:rFonts w:ascii="Arial Narrow" w:hAnsi="Arial Narrow"/>
        </w:rPr>
        <w:t xml:space="preserve"> естественных монополиях</w:t>
      </w:r>
      <w:r>
        <w:rPr>
          <w:rFonts w:ascii="Arial Narrow" w:hAnsi="Arial Narrow"/>
        </w:rPr>
        <w:t xml:space="preserve"> в Кыргызской Республике»;</w:t>
      </w:r>
    </w:p>
    <w:p w:rsidR="000D6B4A" w:rsidRDefault="000D6B4A" w:rsidP="000D6B4A">
      <w:pPr>
        <w:pStyle w:val="af"/>
        <w:numPr>
          <w:ilvl w:val="0"/>
          <w:numId w:val="29"/>
        </w:numPr>
        <w:jc w:val="both"/>
        <w:rPr>
          <w:rFonts w:ascii="Arial Narrow" w:hAnsi="Arial Narrow"/>
        </w:rPr>
      </w:pPr>
      <w:r w:rsidRPr="000D6B4A">
        <w:rPr>
          <w:rFonts w:ascii="Arial Narrow" w:hAnsi="Arial Narrow"/>
        </w:rPr>
        <w:t>Закон Кыргызской Республики</w:t>
      </w:r>
      <w:r>
        <w:rPr>
          <w:rFonts w:ascii="Arial Narrow" w:hAnsi="Arial Narrow"/>
        </w:rPr>
        <w:t xml:space="preserve"> «О почтовой связи»;</w:t>
      </w:r>
    </w:p>
    <w:p w:rsidR="000D6B4A" w:rsidRDefault="000D6B4A" w:rsidP="000D6B4A">
      <w:pPr>
        <w:pStyle w:val="af"/>
        <w:numPr>
          <w:ilvl w:val="0"/>
          <w:numId w:val="29"/>
        </w:numPr>
        <w:jc w:val="both"/>
        <w:rPr>
          <w:rFonts w:ascii="Arial Narrow" w:hAnsi="Arial Narrow"/>
        </w:rPr>
      </w:pPr>
      <w:r w:rsidRPr="000D6B4A">
        <w:rPr>
          <w:rFonts w:ascii="Arial Narrow" w:hAnsi="Arial Narrow"/>
        </w:rPr>
        <w:t>Закон Кыргызской Республики</w:t>
      </w:r>
      <w:r>
        <w:rPr>
          <w:rFonts w:ascii="Arial Narrow" w:hAnsi="Arial Narrow"/>
        </w:rPr>
        <w:t xml:space="preserve"> «</w:t>
      </w:r>
      <w:r w:rsidRPr="000D6B4A">
        <w:rPr>
          <w:rFonts w:ascii="Arial Narrow" w:hAnsi="Arial Narrow"/>
        </w:rPr>
        <w:t>О нормативных правовых актах Кыргызской Республики</w:t>
      </w:r>
      <w:r>
        <w:rPr>
          <w:rFonts w:ascii="Arial Narrow" w:hAnsi="Arial Narrow"/>
        </w:rPr>
        <w:t>»;</w:t>
      </w:r>
    </w:p>
    <w:p w:rsidR="000D6B4A" w:rsidRDefault="000D6B4A" w:rsidP="000D6B4A">
      <w:pPr>
        <w:pStyle w:val="af"/>
        <w:numPr>
          <w:ilvl w:val="0"/>
          <w:numId w:val="29"/>
        </w:numPr>
        <w:jc w:val="both"/>
        <w:rPr>
          <w:rFonts w:ascii="Arial Narrow" w:hAnsi="Arial Narrow"/>
        </w:rPr>
      </w:pPr>
      <w:r w:rsidRPr="000D6B4A">
        <w:rPr>
          <w:rFonts w:ascii="Arial Narrow" w:hAnsi="Arial Narrow"/>
        </w:rPr>
        <w:t>Закон Кыргызской Республики</w:t>
      </w:r>
      <w:r>
        <w:rPr>
          <w:rFonts w:ascii="Arial Narrow" w:hAnsi="Arial Narrow"/>
        </w:rPr>
        <w:t xml:space="preserve"> «</w:t>
      </w:r>
      <w:r w:rsidRPr="000D6B4A">
        <w:rPr>
          <w:rFonts w:ascii="Arial Narrow" w:hAnsi="Arial Narrow"/>
        </w:rPr>
        <w:t>О гарантиях и свободе доступа к информации</w:t>
      </w:r>
      <w:r>
        <w:rPr>
          <w:rFonts w:ascii="Arial Narrow" w:hAnsi="Arial Narrow"/>
        </w:rPr>
        <w:t>»;</w:t>
      </w:r>
    </w:p>
    <w:p w:rsidR="000D6B4A" w:rsidRDefault="000D6B4A" w:rsidP="000D6B4A">
      <w:pPr>
        <w:pStyle w:val="af"/>
        <w:numPr>
          <w:ilvl w:val="0"/>
          <w:numId w:val="29"/>
        </w:numPr>
        <w:jc w:val="both"/>
        <w:rPr>
          <w:rFonts w:ascii="Arial Narrow" w:hAnsi="Arial Narrow"/>
        </w:rPr>
      </w:pPr>
      <w:r w:rsidRPr="000D6B4A">
        <w:rPr>
          <w:rFonts w:ascii="Arial Narrow" w:hAnsi="Arial Narrow"/>
        </w:rPr>
        <w:t>Закон Кыргызской Республики</w:t>
      </w:r>
      <w:r>
        <w:rPr>
          <w:rFonts w:ascii="Arial Narrow" w:hAnsi="Arial Narrow"/>
        </w:rPr>
        <w:t xml:space="preserve"> «О государственной статистике»;</w:t>
      </w:r>
    </w:p>
    <w:p w:rsidR="000D6B4A" w:rsidRDefault="000D6B4A" w:rsidP="000D6B4A">
      <w:pPr>
        <w:pStyle w:val="af"/>
        <w:numPr>
          <w:ilvl w:val="0"/>
          <w:numId w:val="29"/>
        </w:numPr>
        <w:jc w:val="both"/>
        <w:rPr>
          <w:rFonts w:ascii="Arial Narrow" w:hAnsi="Arial Narrow"/>
        </w:rPr>
      </w:pPr>
      <w:r w:rsidRPr="000D6B4A">
        <w:rPr>
          <w:rFonts w:ascii="Arial Narrow" w:hAnsi="Arial Narrow"/>
        </w:rPr>
        <w:t>Закон Кыргызской Республики</w:t>
      </w:r>
      <w:r>
        <w:rPr>
          <w:rFonts w:ascii="Arial Narrow" w:hAnsi="Arial Narrow"/>
        </w:rPr>
        <w:t xml:space="preserve"> «</w:t>
      </w:r>
      <w:r w:rsidRPr="000D6B4A">
        <w:rPr>
          <w:rFonts w:ascii="Arial Narrow" w:hAnsi="Arial Narrow"/>
        </w:rPr>
        <w:t>Об основах технического регулирования в Кыргызской Республике</w:t>
      </w:r>
      <w:r>
        <w:rPr>
          <w:rFonts w:ascii="Arial Narrow" w:hAnsi="Arial Narrow"/>
        </w:rPr>
        <w:t>»;</w:t>
      </w:r>
    </w:p>
    <w:p w:rsidR="000D6B4A" w:rsidRPr="000D6B4A" w:rsidRDefault="000D6B4A" w:rsidP="000D6B4A">
      <w:pPr>
        <w:pStyle w:val="af"/>
        <w:numPr>
          <w:ilvl w:val="0"/>
          <w:numId w:val="29"/>
        </w:numPr>
        <w:jc w:val="both"/>
        <w:rPr>
          <w:rFonts w:ascii="Arial Narrow" w:hAnsi="Arial Narrow"/>
        </w:rPr>
      </w:pPr>
      <w:r w:rsidRPr="000D6B4A">
        <w:rPr>
          <w:rFonts w:ascii="Arial Narrow" w:hAnsi="Arial Narrow"/>
        </w:rPr>
        <w:t>Закон Кыргызской Республики</w:t>
      </w:r>
      <w:r>
        <w:rPr>
          <w:rFonts w:ascii="Arial Narrow" w:hAnsi="Arial Narrow"/>
        </w:rPr>
        <w:t xml:space="preserve"> «</w:t>
      </w:r>
      <w:r w:rsidRPr="000D6B4A">
        <w:rPr>
          <w:rFonts w:ascii="Arial Narrow" w:hAnsi="Arial Narrow"/>
        </w:rPr>
        <w:t>О правовой охране топологий интегральных микросхем</w:t>
      </w:r>
      <w:r>
        <w:rPr>
          <w:rFonts w:ascii="Arial Narrow" w:hAnsi="Arial Narrow"/>
        </w:rPr>
        <w:t>».</w:t>
      </w:r>
    </w:p>
    <w:p w:rsidR="005A6C10" w:rsidRDefault="005A6C10" w:rsidP="000D6B4A">
      <w:pPr>
        <w:ind w:firstLine="709"/>
        <w:jc w:val="both"/>
        <w:rPr>
          <w:rFonts w:ascii="Arial Narrow" w:hAnsi="Arial Narrow"/>
          <w:b/>
          <w:bCs/>
          <w:iCs/>
        </w:rPr>
      </w:pPr>
    </w:p>
    <w:p w:rsidR="005A6C10" w:rsidRDefault="00B35741" w:rsidP="006554E2">
      <w:pPr>
        <w:ind w:firstLine="709"/>
        <w:jc w:val="both"/>
        <w:rPr>
          <w:rFonts w:ascii="Arial Narrow" w:hAnsi="Arial Narrow"/>
          <w:b/>
          <w:bCs/>
          <w:iCs/>
        </w:rPr>
      </w:pPr>
      <w:r w:rsidRPr="008F36C7">
        <w:rPr>
          <w:rFonts w:ascii="Arial Narrow" w:hAnsi="Arial Narrow"/>
          <w:b/>
          <w:bCs/>
          <w:iCs/>
        </w:rPr>
        <w:t>Основные инструменты регулирования рынка Агентства связи:</w:t>
      </w:r>
    </w:p>
    <w:p w:rsidR="00C8213D" w:rsidRPr="006554E2" w:rsidRDefault="00C8213D" w:rsidP="006554E2">
      <w:pPr>
        <w:ind w:firstLine="709"/>
        <w:jc w:val="both"/>
        <w:rPr>
          <w:rFonts w:ascii="Arial Narrow" w:hAnsi="Arial Narrow"/>
          <w:b/>
          <w:bCs/>
          <w:iCs/>
        </w:rPr>
      </w:pPr>
    </w:p>
    <w:p w:rsidR="00B35741" w:rsidRPr="008F36C7" w:rsidRDefault="00B35741" w:rsidP="000D6B4A">
      <w:pPr>
        <w:numPr>
          <w:ilvl w:val="0"/>
          <w:numId w:val="17"/>
        </w:numPr>
        <w:tabs>
          <w:tab w:val="clear" w:pos="720"/>
          <w:tab w:val="num" w:pos="284"/>
        </w:tabs>
        <w:ind w:left="284" w:firstLine="709"/>
        <w:jc w:val="both"/>
        <w:rPr>
          <w:rFonts w:ascii="Arial Narrow" w:hAnsi="Arial Narrow"/>
          <w:bCs/>
          <w:iCs/>
        </w:rPr>
      </w:pPr>
      <w:r w:rsidRPr="008F36C7">
        <w:rPr>
          <w:rFonts w:ascii="Arial Narrow" w:hAnsi="Arial Narrow"/>
          <w:bCs/>
          <w:iCs/>
        </w:rPr>
        <w:t>лицензирование в сфере связи;</w:t>
      </w:r>
    </w:p>
    <w:p w:rsidR="00B35741" w:rsidRPr="008F36C7" w:rsidRDefault="00B35741" w:rsidP="00B35741">
      <w:pPr>
        <w:numPr>
          <w:ilvl w:val="0"/>
          <w:numId w:val="17"/>
        </w:numPr>
        <w:tabs>
          <w:tab w:val="clear" w:pos="720"/>
          <w:tab w:val="num" w:pos="284"/>
        </w:tabs>
        <w:ind w:left="284" w:firstLine="709"/>
        <w:jc w:val="both"/>
        <w:rPr>
          <w:rFonts w:ascii="Arial Narrow" w:hAnsi="Arial Narrow"/>
          <w:bCs/>
          <w:iCs/>
        </w:rPr>
      </w:pPr>
      <w:r w:rsidRPr="008F36C7">
        <w:rPr>
          <w:rFonts w:ascii="Arial Narrow" w:hAnsi="Arial Narrow"/>
          <w:bCs/>
          <w:iCs/>
        </w:rPr>
        <w:t xml:space="preserve">сертификация технических средств связи; </w:t>
      </w:r>
    </w:p>
    <w:p w:rsidR="00B35741" w:rsidRPr="008F36C7" w:rsidRDefault="00B35741" w:rsidP="00B35741">
      <w:pPr>
        <w:numPr>
          <w:ilvl w:val="0"/>
          <w:numId w:val="17"/>
        </w:numPr>
        <w:tabs>
          <w:tab w:val="clear" w:pos="720"/>
          <w:tab w:val="num" w:pos="284"/>
        </w:tabs>
        <w:ind w:left="284" w:firstLine="709"/>
        <w:jc w:val="both"/>
        <w:rPr>
          <w:rFonts w:ascii="Arial Narrow" w:hAnsi="Arial Narrow"/>
          <w:bCs/>
          <w:iCs/>
        </w:rPr>
      </w:pPr>
      <w:r w:rsidRPr="008F36C7">
        <w:rPr>
          <w:rFonts w:ascii="Arial Narrow" w:hAnsi="Arial Narrow"/>
          <w:bCs/>
          <w:iCs/>
        </w:rPr>
        <w:t>радиочастотный менеджмент;</w:t>
      </w:r>
    </w:p>
    <w:p w:rsidR="00B35741" w:rsidRPr="008F36C7" w:rsidRDefault="00B35741" w:rsidP="00B35741">
      <w:pPr>
        <w:numPr>
          <w:ilvl w:val="0"/>
          <w:numId w:val="17"/>
        </w:numPr>
        <w:tabs>
          <w:tab w:val="clear" w:pos="720"/>
          <w:tab w:val="num" w:pos="284"/>
        </w:tabs>
        <w:ind w:left="284" w:firstLine="709"/>
        <w:jc w:val="both"/>
        <w:rPr>
          <w:rFonts w:ascii="Arial Narrow" w:hAnsi="Arial Narrow"/>
          <w:bCs/>
          <w:iCs/>
        </w:rPr>
      </w:pPr>
      <w:r w:rsidRPr="008F36C7">
        <w:rPr>
          <w:rFonts w:ascii="Arial Narrow" w:hAnsi="Arial Narrow"/>
          <w:bCs/>
          <w:iCs/>
        </w:rPr>
        <w:t>выделение ресурса нумерации;</w:t>
      </w:r>
    </w:p>
    <w:p w:rsidR="004F06D4" w:rsidRDefault="00B35741" w:rsidP="004F06D4">
      <w:pPr>
        <w:numPr>
          <w:ilvl w:val="0"/>
          <w:numId w:val="17"/>
        </w:numPr>
        <w:tabs>
          <w:tab w:val="clear" w:pos="720"/>
          <w:tab w:val="num" w:pos="284"/>
        </w:tabs>
        <w:ind w:left="284" w:firstLine="709"/>
        <w:jc w:val="both"/>
        <w:rPr>
          <w:rFonts w:ascii="Arial Narrow" w:hAnsi="Arial Narrow"/>
          <w:bCs/>
          <w:iCs/>
        </w:rPr>
      </w:pPr>
      <w:r w:rsidRPr="008F36C7">
        <w:rPr>
          <w:rFonts w:ascii="Arial Narrow" w:hAnsi="Arial Narrow"/>
          <w:bCs/>
          <w:iCs/>
        </w:rPr>
        <w:t>тарифное регулирование предприятий-монополистов.</w:t>
      </w:r>
    </w:p>
    <w:p w:rsidR="00242F3F" w:rsidRPr="00242F3F" w:rsidRDefault="00242F3F" w:rsidP="00242F3F">
      <w:pPr>
        <w:jc w:val="both"/>
        <w:rPr>
          <w:rFonts w:ascii="Arial Narrow" w:hAnsi="Arial Narrow"/>
          <w:bCs/>
          <w:iCs/>
          <w:color w:val="000000" w:themeColor="text1"/>
        </w:rPr>
      </w:pPr>
    </w:p>
    <w:p w:rsidR="00242F3F" w:rsidRPr="00242F3F" w:rsidRDefault="00242F3F" w:rsidP="00242F3F">
      <w:pPr>
        <w:jc w:val="both"/>
        <w:rPr>
          <w:rFonts w:ascii="Arial Narrow" w:hAnsi="Arial Narrow"/>
          <w:bCs/>
          <w:iCs/>
          <w:color w:val="000000" w:themeColor="text1"/>
        </w:rPr>
      </w:pPr>
    </w:p>
    <w:p w:rsidR="00242F3F" w:rsidRPr="00242F3F" w:rsidRDefault="00242F3F" w:rsidP="00242F3F">
      <w:pPr>
        <w:jc w:val="both"/>
        <w:rPr>
          <w:rFonts w:ascii="Arial Narrow" w:hAnsi="Arial Narrow"/>
          <w:bCs/>
          <w:iCs/>
          <w:color w:val="000000" w:themeColor="text1"/>
        </w:rPr>
      </w:pPr>
    </w:p>
    <w:p w:rsidR="00A62937" w:rsidRDefault="00A62937" w:rsidP="00242F3F">
      <w:pPr>
        <w:pStyle w:val="1"/>
        <w:widowControl w:val="0"/>
        <w:spacing w:before="0" w:beforeAutospacing="0" w:after="0" w:afterAutospacing="0"/>
        <w:jc w:val="center"/>
        <w:rPr>
          <w:rFonts w:ascii="Arial Narrow" w:hAnsi="Arial Narrow"/>
          <w:color w:val="002060"/>
          <w:sz w:val="28"/>
          <w:szCs w:val="28"/>
        </w:rPr>
      </w:pPr>
      <w:bookmarkStart w:id="5" w:name="_Ref72847449"/>
    </w:p>
    <w:p w:rsidR="00A62937" w:rsidRDefault="00A62937" w:rsidP="00242F3F">
      <w:pPr>
        <w:pStyle w:val="1"/>
        <w:widowControl w:val="0"/>
        <w:spacing w:before="0" w:beforeAutospacing="0" w:after="0" w:afterAutospacing="0"/>
        <w:jc w:val="center"/>
        <w:rPr>
          <w:rFonts w:ascii="Arial Narrow" w:hAnsi="Arial Narrow"/>
          <w:color w:val="002060"/>
          <w:sz w:val="28"/>
          <w:szCs w:val="28"/>
        </w:rPr>
      </w:pPr>
    </w:p>
    <w:p w:rsidR="001B026D" w:rsidRDefault="001B026D" w:rsidP="00242F3F">
      <w:pPr>
        <w:pStyle w:val="1"/>
        <w:widowControl w:val="0"/>
        <w:spacing w:before="0" w:beforeAutospacing="0" w:after="0" w:afterAutospacing="0"/>
        <w:jc w:val="center"/>
        <w:rPr>
          <w:rFonts w:ascii="Arial Narrow" w:hAnsi="Arial Narrow"/>
          <w:color w:val="002060"/>
          <w:sz w:val="28"/>
          <w:szCs w:val="28"/>
        </w:rPr>
      </w:pPr>
    </w:p>
    <w:p w:rsidR="001B026D" w:rsidRDefault="001B026D" w:rsidP="00242F3F">
      <w:pPr>
        <w:pStyle w:val="1"/>
        <w:widowControl w:val="0"/>
        <w:spacing w:before="0" w:beforeAutospacing="0" w:after="0" w:afterAutospacing="0"/>
        <w:jc w:val="center"/>
        <w:rPr>
          <w:rFonts w:ascii="Arial Narrow" w:hAnsi="Arial Narrow"/>
          <w:color w:val="002060"/>
          <w:sz w:val="28"/>
          <w:szCs w:val="28"/>
        </w:rPr>
      </w:pPr>
    </w:p>
    <w:p w:rsidR="001B026D" w:rsidRDefault="001B026D">
      <w:pPr>
        <w:rPr>
          <w:rFonts w:ascii="Arial Narrow" w:eastAsia="Times New Roman" w:hAnsi="Arial Narrow"/>
          <w:b/>
          <w:bCs/>
          <w:color w:val="002060"/>
          <w:kern w:val="36"/>
          <w:sz w:val="28"/>
          <w:szCs w:val="28"/>
          <w:lang w:eastAsia="ru-RU"/>
        </w:rPr>
      </w:pPr>
    </w:p>
    <w:p w:rsidR="003F4811" w:rsidRDefault="00D46637" w:rsidP="00242F3F">
      <w:pPr>
        <w:pStyle w:val="1"/>
        <w:widowControl w:val="0"/>
        <w:spacing w:before="0" w:beforeAutospacing="0" w:after="0" w:afterAutospacing="0"/>
        <w:jc w:val="center"/>
        <w:rPr>
          <w:rFonts w:ascii="Arial Narrow" w:hAnsi="Arial Narrow"/>
          <w:color w:val="002060"/>
          <w:sz w:val="28"/>
          <w:szCs w:val="28"/>
        </w:rPr>
      </w:pPr>
      <w:bookmarkStart w:id="6" w:name="_По_линии_лицензирования"/>
      <w:bookmarkEnd w:id="6"/>
      <w:r>
        <w:rPr>
          <w:rFonts w:ascii="Arial Narrow" w:hAnsi="Arial Narrow"/>
          <w:color w:val="002060"/>
          <w:sz w:val="28"/>
          <w:szCs w:val="28"/>
        </w:rPr>
        <w:lastRenderedPageBreak/>
        <w:t>По линии лицензирования</w:t>
      </w:r>
      <w:bookmarkEnd w:id="2"/>
      <w:bookmarkEnd w:id="3"/>
      <w:bookmarkEnd w:id="5"/>
    </w:p>
    <w:p w:rsidR="005E0B38" w:rsidRPr="003F4811" w:rsidRDefault="005E0B38" w:rsidP="005E0B38">
      <w:pPr>
        <w:pStyle w:val="1"/>
        <w:spacing w:before="0" w:beforeAutospacing="0" w:after="0" w:afterAutospacing="0"/>
        <w:jc w:val="center"/>
        <w:rPr>
          <w:rFonts w:ascii="Arial Narrow" w:hAnsi="Arial Narrow"/>
          <w:color w:val="002060"/>
          <w:sz w:val="28"/>
          <w:szCs w:val="28"/>
        </w:rPr>
      </w:pPr>
    </w:p>
    <w:p w:rsidR="003F4811" w:rsidRPr="00897547" w:rsidRDefault="003F4811" w:rsidP="003F4811">
      <w:pPr>
        <w:ind w:firstLine="709"/>
        <w:jc w:val="both"/>
        <w:rPr>
          <w:rFonts w:ascii="Arial Narrow" w:hAnsi="Arial Narrow"/>
          <w:szCs w:val="28"/>
        </w:rPr>
      </w:pPr>
      <w:bookmarkStart w:id="7" w:name="_Toc497318809"/>
      <w:r w:rsidRPr="00897547">
        <w:rPr>
          <w:rFonts w:ascii="Arial Narrow" w:hAnsi="Arial Narrow"/>
          <w:szCs w:val="28"/>
        </w:rPr>
        <w:t xml:space="preserve">За </w:t>
      </w:r>
      <w:r w:rsidR="008D6708">
        <w:rPr>
          <w:rFonts w:ascii="Arial Narrow" w:hAnsi="Arial Narrow"/>
          <w:szCs w:val="28"/>
        </w:rPr>
        <w:t xml:space="preserve">период деятельности с 01.01.2020 г. по 31.12.2020 </w:t>
      </w:r>
      <w:r w:rsidRPr="00897547">
        <w:rPr>
          <w:rFonts w:ascii="Arial Narrow" w:hAnsi="Arial Narrow"/>
          <w:szCs w:val="28"/>
        </w:rPr>
        <w:t>г.:</w:t>
      </w:r>
    </w:p>
    <w:p w:rsidR="00657A9B" w:rsidRPr="00657A9B" w:rsidRDefault="00657A9B" w:rsidP="00657A9B">
      <w:pPr>
        <w:ind w:firstLine="709"/>
        <w:jc w:val="both"/>
        <w:rPr>
          <w:rFonts w:ascii="Arial Narrow" w:hAnsi="Arial Narrow"/>
          <w:szCs w:val="28"/>
        </w:rPr>
      </w:pPr>
      <w:r w:rsidRPr="00657A9B">
        <w:rPr>
          <w:rFonts w:ascii="Arial Narrow" w:hAnsi="Arial Narrow"/>
          <w:szCs w:val="28"/>
        </w:rPr>
        <w:t>- проводится работа автоматизированной информационной системы «Единый реестр нарушений» и реализация Кодекса Кыргызской Республики «О нарушениях»;</w:t>
      </w:r>
    </w:p>
    <w:p w:rsidR="00657A9B" w:rsidRDefault="00657A9B" w:rsidP="00477CF1">
      <w:pPr>
        <w:ind w:firstLine="709"/>
        <w:jc w:val="both"/>
        <w:rPr>
          <w:rFonts w:ascii="Arial Narrow" w:hAnsi="Arial Narrow"/>
          <w:szCs w:val="28"/>
        </w:rPr>
      </w:pPr>
      <w:r w:rsidRPr="00657A9B">
        <w:rPr>
          <w:rFonts w:ascii="Arial Narrow" w:hAnsi="Arial Narrow"/>
          <w:szCs w:val="28"/>
        </w:rPr>
        <w:t>- проводились онлайн-аукционы на исполь</w:t>
      </w:r>
      <w:r w:rsidR="00477CF1">
        <w:rPr>
          <w:rFonts w:ascii="Arial Narrow" w:hAnsi="Arial Narrow"/>
          <w:szCs w:val="28"/>
        </w:rPr>
        <w:t>зование радиочастотного спектра;</w:t>
      </w:r>
    </w:p>
    <w:p w:rsidR="00477CF1" w:rsidRDefault="00477CF1" w:rsidP="00477CF1">
      <w:pPr>
        <w:ind w:firstLine="709"/>
        <w:jc w:val="both"/>
        <w:rPr>
          <w:rFonts w:ascii="Arial Narrow" w:hAnsi="Arial Narrow"/>
          <w:szCs w:val="28"/>
        </w:rPr>
      </w:pPr>
      <w:r>
        <w:rPr>
          <w:rFonts w:ascii="Arial Narrow" w:hAnsi="Arial Narrow"/>
          <w:szCs w:val="28"/>
        </w:rPr>
        <w:t>- принято</w:t>
      </w:r>
      <w:r w:rsidRPr="00897547">
        <w:rPr>
          <w:rFonts w:ascii="Arial Narrow" w:hAnsi="Arial Narrow"/>
          <w:szCs w:val="28"/>
        </w:rPr>
        <w:t xml:space="preserve"> участие в следующих рабочих группах:</w:t>
      </w:r>
    </w:p>
    <w:p w:rsidR="00477CF1" w:rsidRPr="00897547" w:rsidRDefault="00676DF4" w:rsidP="00477CF1">
      <w:pPr>
        <w:ind w:firstLine="1418"/>
        <w:jc w:val="both"/>
        <w:rPr>
          <w:rFonts w:ascii="Arial Narrow" w:hAnsi="Arial Narrow"/>
          <w:szCs w:val="28"/>
        </w:rPr>
      </w:pPr>
      <w:r>
        <w:rPr>
          <w:rFonts w:ascii="Arial Narrow" w:hAnsi="Arial Narrow"/>
          <w:szCs w:val="28"/>
        </w:rPr>
        <w:t xml:space="preserve">- </w:t>
      </w:r>
      <w:r w:rsidR="00477CF1">
        <w:rPr>
          <w:rFonts w:ascii="Arial Narrow" w:hAnsi="Arial Narrow"/>
          <w:szCs w:val="28"/>
        </w:rPr>
        <w:t>по разработке</w:t>
      </w:r>
      <w:r w:rsidR="00477CF1" w:rsidRPr="00477CF1">
        <w:rPr>
          <w:rFonts w:ascii="Arial Narrow" w:hAnsi="Arial Narrow"/>
          <w:szCs w:val="28"/>
        </w:rPr>
        <w:t xml:space="preserve"> проекта «По</w:t>
      </w:r>
      <w:r w:rsidR="0045237E">
        <w:rPr>
          <w:rFonts w:ascii="Arial Narrow" w:hAnsi="Arial Narrow"/>
          <w:szCs w:val="28"/>
        </w:rPr>
        <w:t xml:space="preserve">ложения о внесении изменений в </w:t>
      </w:r>
      <w:r w:rsidR="00477CF1" w:rsidRPr="00477CF1">
        <w:rPr>
          <w:rFonts w:ascii="Arial Narrow" w:hAnsi="Arial Narrow"/>
          <w:szCs w:val="28"/>
        </w:rPr>
        <w:t>Положение о лицензировании деятельности по использованию радиоч</w:t>
      </w:r>
      <w:r w:rsidR="0045237E">
        <w:rPr>
          <w:rFonts w:ascii="Arial Narrow" w:hAnsi="Arial Narrow"/>
          <w:szCs w:val="28"/>
        </w:rPr>
        <w:t>астотного спектра</w:t>
      </w:r>
      <w:r w:rsidR="00F537FF">
        <w:rPr>
          <w:rFonts w:ascii="Arial Narrow" w:hAnsi="Arial Narrow"/>
          <w:szCs w:val="28"/>
        </w:rPr>
        <w:t>, утвержденного</w:t>
      </w:r>
      <w:r w:rsidR="00477CF1" w:rsidRPr="00477CF1">
        <w:rPr>
          <w:rFonts w:ascii="Arial Narrow" w:hAnsi="Arial Narrow"/>
          <w:szCs w:val="28"/>
        </w:rPr>
        <w:t xml:space="preserve"> постановлением Правительства</w:t>
      </w:r>
      <w:r w:rsidR="00022C27">
        <w:rPr>
          <w:rFonts w:ascii="Arial Narrow" w:hAnsi="Arial Narrow"/>
          <w:szCs w:val="28"/>
        </w:rPr>
        <w:t xml:space="preserve"> Кыргызской Республики от 17 ноября </w:t>
      </w:r>
      <w:r w:rsidR="00477CF1" w:rsidRPr="00477CF1">
        <w:rPr>
          <w:rFonts w:ascii="Arial Narrow" w:hAnsi="Arial Narrow"/>
          <w:szCs w:val="28"/>
        </w:rPr>
        <w:t>2017г. №754;</w:t>
      </w:r>
    </w:p>
    <w:p w:rsidR="00657A9B" w:rsidRDefault="00477CF1" w:rsidP="00424948">
      <w:pPr>
        <w:ind w:left="707" w:firstLine="709"/>
        <w:jc w:val="both"/>
        <w:rPr>
          <w:rFonts w:ascii="Arial Narrow" w:hAnsi="Arial Narrow"/>
          <w:szCs w:val="28"/>
        </w:rPr>
      </w:pPr>
      <w:r w:rsidRPr="00897547">
        <w:rPr>
          <w:rFonts w:ascii="Arial Narrow" w:hAnsi="Arial Narrow"/>
          <w:szCs w:val="28"/>
        </w:rPr>
        <w:t xml:space="preserve">- </w:t>
      </w:r>
      <w:r w:rsidR="00676DF4">
        <w:rPr>
          <w:rFonts w:ascii="Arial Narrow" w:hAnsi="Arial Narrow"/>
          <w:szCs w:val="28"/>
        </w:rPr>
        <w:t xml:space="preserve"> </w:t>
      </w:r>
      <w:r w:rsidRPr="00897547">
        <w:rPr>
          <w:rFonts w:ascii="Arial Narrow" w:hAnsi="Arial Narrow"/>
          <w:szCs w:val="28"/>
        </w:rPr>
        <w:t xml:space="preserve">по </w:t>
      </w:r>
      <w:r w:rsidR="000641E5">
        <w:rPr>
          <w:rFonts w:ascii="Arial Narrow" w:hAnsi="Arial Narrow"/>
          <w:szCs w:val="28"/>
        </w:rPr>
        <w:t>ревизи</w:t>
      </w:r>
      <w:r w:rsidR="00542ABD">
        <w:rPr>
          <w:rFonts w:ascii="Arial Narrow" w:hAnsi="Arial Narrow"/>
          <w:szCs w:val="28"/>
        </w:rPr>
        <w:t>и</w:t>
      </w:r>
      <w:r w:rsidRPr="00897547">
        <w:rPr>
          <w:rFonts w:ascii="Arial Narrow" w:hAnsi="Arial Narrow"/>
          <w:szCs w:val="28"/>
        </w:rPr>
        <w:t xml:space="preserve"> НПА и внесений изменений и дополнений в действующие НПА.</w:t>
      </w:r>
    </w:p>
    <w:p w:rsidR="003F4811" w:rsidRPr="00897547" w:rsidRDefault="003F4811" w:rsidP="00D55894">
      <w:pPr>
        <w:ind w:firstLine="709"/>
        <w:jc w:val="both"/>
        <w:rPr>
          <w:rFonts w:ascii="Arial Narrow" w:hAnsi="Arial Narrow"/>
          <w:szCs w:val="28"/>
        </w:rPr>
      </w:pPr>
      <w:r w:rsidRPr="00897547">
        <w:rPr>
          <w:rFonts w:ascii="Arial Narrow" w:hAnsi="Arial Narrow"/>
          <w:szCs w:val="28"/>
        </w:rPr>
        <w:t xml:space="preserve">Актуальным вопросом для </w:t>
      </w:r>
      <w:r w:rsidR="00D55894">
        <w:rPr>
          <w:rFonts w:ascii="Arial Narrow" w:hAnsi="Arial Narrow"/>
          <w:szCs w:val="28"/>
        </w:rPr>
        <w:t>оформления и выдачи</w:t>
      </w:r>
      <w:r>
        <w:rPr>
          <w:rFonts w:ascii="Arial Narrow" w:hAnsi="Arial Narrow"/>
          <w:szCs w:val="28"/>
        </w:rPr>
        <w:t xml:space="preserve"> разрешительных документов</w:t>
      </w:r>
      <w:r w:rsidRPr="00897547">
        <w:rPr>
          <w:rFonts w:ascii="Arial Narrow" w:hAnsi="Arial Narrow"/>
          <w:szCs w:val="28"/>
        </w:rPr>
        <w:t xml:space="preserve"> является разработка и внедрение единой базы данных структурных подразделений Агентства связи, а также Е-лицензирования для совершенствования и оптимизации деятельности </w:t>
      </w:r>
      <w:r w:rsidR="00D55894">
        <w:rPr>
          <w:rFonts w:ascii="Arial Narrow" w:hAnsi="Arial Narrow"/>
          <w:szCs w:val="28"/>
        </w:rPr>
        <w:t>соответствующих подразделений, р</w:t>
      </w:r>
      <w:r w:rsidRPr="00897547">
        <w:rPr>
          <w:rFonts w:ascii="Arial Narrow" w:hAnsi="Arial Narrow"/>
          <w:szCs w:val="28"/>
        </w:rPr>
        <w:t xml:space="preserve">ешением </w:t>
      </w:r>
      <w:r w:rsidR="00D55894">
        <w:rPr>
          <w:rFonts w:ascii="Arial Narrow" w:hAnsi="Arial Narrow"/>
          <w:szCs w:val="28"/>
        </w:rPr>
        <w:t>которого</w:t>
      </w:r>
      <w:r w:rsidRPr="00897547">
        <w:rPr>
          <w:rFonts w:ascii="Arial Narrow" w:hAnsi="Arial Narrow"/>
          <w:szCs w:val="28"/>
        </w:rPr>
        <w:t xml:space="preserve"> является приобретение соответствующего аппаратно-программного комплекса.</w:t>
      </w:r>
    </w:p>
    <w:p w:rsidR="00A22874" w:rsidRDefault="00A22874" w:rsidP="003F4811">
      <w:pPr>
        <w:pStyle w:val="2"/>
        <w:spacing w:before="0"/>
        <w:ind w:firstLine="708"/>
        <w:jc w:val="both"/>
        <w:rPr>
          <w:rFonts w:ascii="Arial Narrow" w:hAnsi="Arial Narrow"/>
          <w:b w:val="0"/>
          <w:color w:val="000000"/>
          <w:sz w:val="24"/>
          <w:szCs w:val="28"/>
        </w:rPr>
      </w:pPr>
      <w:r w:rsidRPr="00A22874">
        <w:rPr>
          <w:rFonts w:ascii="Arial Narrow" w:hAnsi="Arial Narrow"/>
          <w:b w:val="0"/>
          <w:color w:val="000000"/>
          <w:sz w:val="24"/>
          <w:szCs w:val="28"/>
        </w:rPr>
        <w:t xml:space="preserve">За 12 месяцев 2020 года </w:t>
      </w:r>
      <w:r w:rsidR="008E0819">
        <w:rPr>
          <w:rFonts w:ascii="Arial Narrow" w:hAnsi="Arial Narrow"/>
          <w:b w:val="0"/>
          <w:color w:val="000000"/>
          <w:sz w:val="24"/>
          <w:szCs w:val="28"/>
        </w:rPr>
        <w:t>проведено</w:t>
      </w:r>
      <w:r w:rsidRPr="00A22874">
        <w:rPr>
          <w:rFonts w:ascii="Arial Narrow" w:hAnsi="Arial Narrow"/>
          <w:b w:val="0"/>
          <w:color w:val="000000"/>
          <w:sz w:val="24"/>
          <w:szCs w:val="28"/>
        </w:rPr>
        <w:t xml:space="preserve"> 3 онлайн-аукциона, по результатам которых в р</w:t>
      </w:r>
      <w:r w:rsidR="00D30A74">
        <w:rPr>
          <w:rFonts w:ascii="Arial Narrow" w:hAnsi="Arial Narrow"/>
          <w:b w:val="0"/>
          <w:color w:val="000000"/>
          <w:sz w:val="24"/>
          <w:szCs w:val="28"/>
        </w:rPr>
        <w:t>еспубликанский бюджет поступило</w:t>
      </w:r>
      <w:r w:rsidRPr="00A22874">
        <w:rPr>
          <w:rFonts w:ascii="Arial Narrow" w:hAnsi="Arial Narrow"/>
          <w:b w:val="0"/>
          <w:color w:val="000000"/>
          <w:sz w:val="24"/>
          <w:szCs w:val="28"/>
        </w:rPr>
        <w:t xml:space="preserve"> </w:t>
      </w:r>
      <w:r w:rsidRPr="00424948">
        <w:rPr>
          <w:rFonts w:ascii="Arial Narrow" w:hAnsi="Arial Narrow"/>
          <w:color w:val="000000"/>
          <w:sz w:val="24"/>
          <w:szCs w:val="28"/>
        </w:rPr>
        <w:t>194 185 460,60</w:t>
      </w:r>
      <w:r w:rsidRPr="00A22874">
        <w:rPr>
          <w:rFonts w:ascii="Arial Narrow" w:hAnsi="Arial Narrow"/>
          <w:b w:val="0"/>
          <w:color w:val="000000"/>
          <w:sz w:val="24"/>
          <w:szCs w:val="28"/>
        </w:rPr>
        <w:t xml:space="preserve"> сома.</w:t>
      </w:r>
    </w:p>
    <w:bookmarkEnd w:id="7"/>
    <w:p w:rsidR="00B35741" w:rsidRPr="00120A7A" w:rsidRDefault="00B35741" w:rsidP="00B35741"/>
    <w:p w:rsidR="0071768B" w:rsidRPr="0071768B" w:rsidRDefault="0071768B" w:rsidP="00C369E9">
      <w:pPr>
        <w:pStyle w:val="ae"/>
        <w:tabs>
          <w:tab w:val="left" w:pos="708"/>
          <w:tab w:val="center" w:pos="4960"/>
        </w:tabs>
        <w:ind w:firstLine="709"/>
        <w:jc w:val="both"/>
        <w:rPr>
          <w:rFonts w:ascii="Arial Narrow" w:hAnsi="Arial Narrow"/>
          <w:sz w:val="24"/>
          <w:szCs w:val="28"/>
        </w:rPr>
      </w:pPr>
      <w:r w:rsidRPr="0071768B">
        <w:rPr>
          <w:rFonts w:ascii="Arial Narrow" w:hAnsi="Arial Narrow"/>
          <w:sz w:val="24"/>
          <w:szCs w:val="28"/>
        </w:rPr>
        <w:t>За отчетный период в рамках Закона Кыргызской Республики «О лицензионно-разрешительной системе в КР» и Положения о лицензировании деятельности по использованию радиочастотного спектра, утвержденного постановлением Правительства Кыргызской Республики №754 о</w:t>
      </w:r>
      <w:r w:rsidR="00022C27">
        <w:rPr>
          <w:rFonts w:ascii="Arial Narrow" w:hAnsi="Arial Narrow"/>
          <w:sz w:val="24"/>
          <w:szCs w:val="28"/>
        </w:rPr>
        <w:t xml:space="preserve">т 17 ноября </w:t>
      </w:r>
      <w:r w:rsidRPr="0071768B">
        <w:rPr>
          <w:rFonts w:ascii="Arial Narrow" w:hAnsi="Arial Narrow"/>
          <w:sz w:val="24"/>
          <w:szCs w:val="28"/>
        </w:rPr>
        <w:t xml:space="preserve">2017г., Агентством связи в соответствии с утвержденными повестками дня были </w:t>
      </w:r>
      <w:r w:rsidR="009D18E6">
        <w:rPr>
          <w:rFonts w:ascii="Arial Narrow" w:hAnsi="Arial Narrow"/>
          <w:sz w:val="24"/>
          <w:szCs w:val="28"/>
        </w:rPr>
        <w:t>подготовлены и проведены</w:t>
      </w:r>
      <w:r w:rsidR="00424948">
        <w:rPr>
          <w:rFonts w:ascii="Arial Narrow" w:hAnsi="Arial Narrow"/>
          <w:sz w:val="24"/>
          <w:szCs w:val="28"/>
        </w:rPr>
        <w:t xml:space="preserve"> 9</w:t>
      </w:r>
      <w:r w:rsidRPr="0071768B">
        <w:rPr>
          <w:rFonts w:ascii="Arial Narrow" w:hAnsi="Arial Narrow"/>
          <w:sz w:val="24"/>
          <w:szCs w:val="28"/>
        </w:rPr>
        <w:t xml:space="preserve"> заседаний Лицензионной комиссии, на которых были рассмотрены следующие вопросы:</w:t>
      </w:r>
    </w:p>
    <w:p w:rsidR="00424948" w:rsidRPr="00424948" w:rsidRDefault="00424948" w:rsidP="00424948">
      <w:pPr>
        <w:pStyle w:val="ae"/>
        <w:tabs>
          <w:tab w:val="left" w:pos="708"/>
          <w:tab w:val="center" w:pos="4960"/>
        </w:tabs>
        <w:ind w:firstLine="709"/>
        <w:jc w:val="both"/>
        <w:rPr>
          <w:rFonts w:ascii="Arial Narrow" w:hAnsi="Arial Narrow"/>
          <w:sz w:val="24"/>
          <w:szCs w:val="28"/>
        </w:rPr>
      </w:pPr>
      <w:r w:rsidRPr="00424948">
        <w:rPr>
          <w:rFonts w:ascii="Arial Narrow" w:hAnsi="Arial Narrow"/>
          <w:sz w:val="24"/>
          <w:szCs w:val="28"/>
        </w:rPr>
        <w:t>- выдача лицензий на деятельность по использованию радиочастотного спектра;</w:t>
      </w:r>
    </w:p>
    <w:p w:rsidR="00424948" w:rsidRPr="00424948" w:rsidRDefault="00424948" w:rsidP="00424948">
      <w:pPr>
        <w:pStyle w:val="ae"/>
        <w:tabs>
          <w:tab w:val="left" w:pos="708"/>
          <w:tab w:val="center" w:pos="4960"/>
        </w:tabs>
        <w:ind w:firstLine="709"/>
        <w:jc w:val="both"/>
        <w:rPr>
          <w:rFonts w:ascii="Arial Narrow" w:hAnsi="Arial Narrow"/>
          <w:sz w:val="24"/>
          <w:szCs w:val="28"/>
        </w:rPr>
      </w:pPr>
      <w:r w:rsidRPr="00424948">
        <w:rPr>
          <w:rFonts w:ascii="Arial Narrow" w:hAnsi="Arial Narrow"/>
          <w:sz w:val="24"/>
          <w:szCs w:val="28"/>
        </w:rPr>
        <w:t>- выдача лицензий на деятельность в области передачи данных;</w:t>
      </w:r>
    </w:p>
    <w:p w:rsidR="00424948" w:rsidRPr="00424948" w:rsidRDefault="00424948" w:rsidP="00424948">
      <w:pPr>
        <w:pStyle w:val="ae"/>
        <w:tabs>
          <w:tab w:val="left" w:pos="708"/>
          <w:tab w:val="center" w:pos="4960"/>
        </w:tabs>
        <w:ind w:firstLine="709"/>
        <w:jc w:val="both"/>
        <w:rPr>
          <w:rFonts w:ascii="Arial Narrow" w:hAnsi="Arial Narrow"/>
          <w:sz w:val="24"/>
          <w:szCs w:val="28"/>
        </w:rPr>
      </w:pPr>
      <w:r w:rsidRPr="00424948">
        <w:rPr>
          <w:rFonts w:ascii="Arial Narrow" w:hAnsi="Arial Narrow"/>
          <w:sz w:val="24"/>
          <w:szCs w:val="28"/>
        </w:rPr>
        <w:t>- выдача лицензий на деятельность в области электрической связи;</w:t>
      </w:r>
    </w:p>
    <w:p w:rsidR="00424948" w:rsidRPr="00424948" w:rsidRDefault="00424948" w:rsidP="00424948">
      <w:pPr>
        <w:pStyle w:val="ae"/>
        <w:tabs>
          <w:tab w:val="left" w:pos="708"/>
          <w:tab w:val="center" w:pos="4960"/>
        </w:tabs>
        <w:ind w:firstLine="709"/>
        <w:jc w:val="both"/>
        <w:rPr>
          <w:rFonts w:ascii="Arial Narrow" w:hAnsi="Arial Narrow"/>
          <w:sz w:val="24"/>
          <w:szCs w:val="28"/>
        </w:rPr>
      </w:pPr>
      <w:r w:rsidRPr="00424948">
        <w:rPr>
          <w:rFonts w:ascii="Arial Narrow" w:hAnsi="Arial Narrow"/>
          <w:sz w:val="24"/>
          <w:szCs w:val="28"/>
        </w:rPr>
        <w:t>- выдача лицензий на деятельность в области почтовой связи.</w:t>
      </w:r>
    </w:p>
    <w:p w:rsidR="00780581" w:rsidRDefault="00780581" w:rsidP="00424948">
      <w:pPr>
        <w:pStyle w:val="ae"/>
        <w:tabs>
          <w:tab w:val="left" w:pos="708"/>
          <w:tab w:val="center" w:pos="4960"/>
        </w:tabs>
        <w:ind w:firstLine="709"/>
        <w:jc w:val="both"/>
        <w:rPr>
          <w:rFonts w:ascii="Arial Narrow" w:hAnsi="Arial Narrow"/>
          <w:sz w:val="24"/>
          <w:szCs w:val="28"/>
        </w:rPr>
      </w:pPr>
    </w:p>
    <w:p w:rsidR="00424948" w:rsidRDefault="00424948" w:rsidP="00424948">
      <w:pPr>
        <w:pStyle w:val="ae"/>
        <w:tabs>
          <w:tab w:val="left" w:pos="708"/>
          <w:tab w:val="center" w:pos="4960"/>
        </w:tabs>
        <w:ind w:firstLine="709"/>
        <w:jc w:val="both"/>
        <w:rPr>
          <w:rFonts w:ascii="Arial Narrow" w:hAnsi="Arial Narrow"/>
          <w:sz w:val="24"/>
          <w:szCs w:val="28"/>
        </w:rPr>
      </w:pPr>
      <w:r w:rsidRPr="00424948">
        <w:rPr>
          <w:rFonts w:ascii="Arial Narrow" w:hAnsi="Arial Narrow"/>
          <w:sz w:val="24"/>
          <w:szCs w:val="28"/>
        </w:rPr>
        <w:t>В целом за 2020 год выдано 64 лицензии на виды деятельности в области связи, подлежащие обязательному лицензированию.</w:t>
      </w:r>
    </w:p>
    <w:p w:rsidR="00424948" w:rsidRDefault="00424948" w:rsidP="00424948">
      <w:pPr>
        <w:pStyle w:val="ae"/>
        <w:tabs>
          <w:tab w:val="left" w:pos="708"/>
          <w:tab w:val="center" w:pos="4960"/>
        </w:tabs>
        <w:ind w:firstLine="709"/>
        <w:jc w:val="both"/>
        <w:rPr>
          <w:rFonts w:ascii="Arial Narrow" w:hAnsi="Arial Narrow"/>
          <w:sz w:val="24"/>
          <w:szCs w:val="28"/>
        </w:rPr>
      </w:pPr>
    </w:p>
    <w:p w:rsidR="0014329F" w:rsidRPr="00872C4C" w:rsidRDefault="00A01694" w:rsidP="00C369E9">
      <w:pPr>
        <w:pStyle w:val="ae"/>
        <w:tabs>
          <w:tab w:val="left" w:pos="708"/>
          <w:tab w:val="center" w:pos="4960"/>
        </w:tabs>
        <w:ind w:firstLine="709"/>
        <w:jc w:val="center"/>
        <w:rPr>
          <w:rFonts w:ascii="Arial Narrow" w:hAnsi="Arial Narrow"/>
          <w:b/>
          <w:i/>
          <w:sz w:val="24"/>
          <w:szCs w:val="28"/>
          <w:lang w:val="ky-KG"/>
        </w:rPr>
      </w:pPr>
      <w:r w:rsidRPr="00872C4C">
        <w:rPr>
          <w:rFonts w:ascii="Arial Narrow" w:hAnsi="Arial Narrow"/>
          <w:b/>
          <w:i/>
          <w:sz w:val="24"/>
          <w:szCs w:val="28"/>
        </w:rPr>
        <w:t>Кол</w:t>
      </w:r>
      <w:r w:rsidR="00B51A63" w:rsidRPr="00872C4C">
        <w:rPr>
          <w:rFonts w:ascii="Arial Narrow" w:hAnsi="Arial Narrow"/>
          <w:b/>
          <w:i/>
          <w:sz w:val="24"/>
          <w:szCs w:val="28"/>
        </w:rPr>
        <w:t xml:space="preserve">ичество выданных лицензий </w:t>
      </w:r>
      <w:r w:rsidR="00BA0EB7" w:rsidRPr="00872C4C">
        <w:rPr>
          <w:rFonts w:ascii="Arial Narrow" w:hAnsi="Arial Narrow"/>
          <w:b/>
          <w:i/>
          <w:sz w:val="24"/>
          <w:szCs w:val="28"/>
        </w:rPr>
        <w:t>за 20</w:t>
      </w:r>
      <w:r w:rsidR="00424948">
        <w:rPr>
          <w:rFonts w:ascii="Arial Narrow" w:hAnsi="Arial Narrow"/>
          <w:b/>
          <w:i/>
          <w:sz w:val="24"/>
          <w:szCs w:val="28"/>
        </w:rPr>
        <w:t>20</w:t>
      </w:r>
      <w:r w:rsidR="00267B19" w:rsidRPr="00872C4C">
        <w:rPr>
          <w:rFonts w:ascii="Arial Narrow" w:hAnsi="Arial Narrow"/>
          <w:b/>
          <w:i/>
          <w:sz w:val="24"/>
          <w:szCs w:val="28"/>
        </w:rPr>
        <w:t xml:space="preserve"> год</w:t>
      </w:r>
    </w:p>
    <w:p w:rsidR="00B606FC" w:rsidRPr="00872C4C" w:rsidRDefault="00B606FC" w:rsidP="00C369E9">
      <w:pPr>
        <w:pStyle w:val="ae"/>
        <w:tabs>
          <w:tab w:val="left" w:pos="708"/>
          <w:tab w:val="center" w:pos="4960"/>
        </w:tabs>
        <w:ind w:firstLine="709"/>
        <w:jc w:val="center"/>
        <w:rPr>
          <w:rFonts w:ascii="Arial Narrow" w:hAnsi="Arial Narrow"/>
          <w:b/>
          <w:i/>
          <w:sz w:val="24"/>
          <w:szCs w:val="28"/>
          <w:lang w:val="ky-KG"/>
        </w:rPr>
      </w:pPr>
    </w:p>
    <w:tbl>
      <w:tblPr>
        <w:tblW w:w="8472" w:type="dxa"/>
        <w:jc w:val="center"/>
        <w:tblBorders>
          <w:insideH w:val="single" w:sz="4" w:space="0" w:color="auto"/>
        </w:tblBorders>
        <w:tblLook w:val="00A0" w:firstRow="1" w:lastRow="0" w:firstColumn="1" w:lastColumn="0" w:noHBand="0" w:noVBand="0"/>
      </w:tblPr>
      <w:tblGrid>
        <w:gridCol w:w="6771"/>
        <w:gridCol w:w="1701"/>
      </w:tblGrid>
      <w:tr w:rsidR="00B606FC" w:rsidRPr="00872C4C" w:rsidTr="008B7092">
        <w:trPr>
          <w:trHeight w:val="473"/>
          <w:jc w:val="center"/>
        </w:trPr>
        <w:tc>
          <w:tcPr>
            <w:tcW w:w="6771" w:type="dxa"/>
            <w:vAlign w:val="center"/>
            <w:hideMark/>
          </w:tcPr>
          <w:p w:rsidR="00B606FC" w:rsidRPr="00872C4C" w:rsidRDefault="00B606FC" w:rsidP="008B7092">
            <w:pPr>
              <w:pStyle w:val="ae"/>
              <w:jc w:val="center"/>
              <w:rPr>
                <w:rFonts w:ascii="Arial Narrow" w:hAnsi="Arial Narrow"/>
                <w:b/>
                <w:szCs w:val="24"/>
                <w:lang w:val="ky-KG"/>
              </w:rPr>
            </w:pPr>
            <w:r w:rsidRPr="00872C4C">
              <w:rPr>
                <w:rFonts w:ascii="Arial Narrow" w:hAnsi="Arial Narrow"/>
                <w:b/>
                <w:szCs w:val="24"/>
                <w:lang w:val="ky-KG"/>
              </w:rPr>
              <w:t>Вид деятельности</w:t>
            </w:r>
          </w:p>
        </w:tc>
        <w:tc>
          <w:tcPr>
            <w:tcW w:w="1701" w:type="dxa"/>
            <w:vAlign w:val="center"/>
            <w:hideMark/>
          </w:tcPr>
          <w:p w:rsidR="00B606FC" w:rsidRPr="00872C4C" w:rsidRDefault="00B606FC" w:rsidP="008B7092">
            <w:pPr>
              <w:pStyle w:val="ae"/>
              <w:jc w:val="center"/>
              <w:rPr>
                <w:rFonts w:ascii="Arial Narrow" w:hAnsi="Arial Narrow"/>
                <w:b/>
                <w:szCs w:val="24"/>
                <w:lang w:val="ky-KG"/>
              </w:rPr>
            </w:pPr>
            <w:r w:rsidRPr="00872C4C">
              <w:rPr>
                <w:rFonts w:ascii="Arial Narrow" w:hAnsi="Arial Narrow"/>
                <w:b/>
                <w:szCs w:val="24"/>
                <w:lang w:val="ky-KG"/>
              </w:rPr>
              <w:t>Количество</w:t>
            </w:r>
          </w:p>
        </w:tc>
      </w:tr>
      <w:tr w:rsidR="00E654DB" w:rsidRPr="00872C4C" w:rsidTr="00FC0D26">
        <w:trPr>
          <w:trHeight w:val="354"/>
          <w:jc w:val="center"/>
        </w:trPr>
        <w:tc>
          <w:tcPr>
            <w:tcW w:w="6771" w:type="dxa"/>
            <w:hideMark/>
          </w:tcPr>
          <w:p w:rsidR="00E654DB" w:rsidRPr="00872C4C" w:rsidRDefault="00E654DB" w:rsidP="00C369E9">
            <w:pPr>
              <w:pStyle w:val="ae"/>
              <w:jc w:val="both"/>
              <w:rPr>
                <w:rFonts w:ascii="Arial Narrow" w:eastAsia="MS Mincho" w:hAnsi="Arial Narrow"/>
                <w:szCs w:val="24"/>
                <w:lang w:eastAsia="ja-JP"/>
              </w:rPr>
            </w:pPr>
            <w:r w:rsidRPr="00872C4C">
              <w:rPr>
                <w:rFonts w:ascii="Arial Narrow" w:hAnsi="Arial Narrow"/>
                <w:szCs w:val="24"/>
              </w:rPr>
              <w:t xml:space="preserve">На деятельность в области передачи данных </w:t>
            </w:r>
          </w:p>
        </w:tc>
        <w:tc>
          <w:tcPr>
            <w:tcW w:w="1701" w:type="dxa"/>
            <w:vAlign w:val="center"/>
          </w:tcPr>
          <w:p w:rsidR="00E654DB" w:rsidRPr="00872C4C" w:rsidRDefault="00D66C61" w:rsidP="00C369E9">
            <w:pPr>
              <w:pStyle w:val="ae"/>
              <w:jc w:val="center"/>
              <w:rPr>
                <w:rFonts w:ascii="Arial Narrow" w:eastAsia="MS Mincho" w:hAnsi="Arial Narrow"/>
                <w:szCs w:val="24"/>
                <w:lang w:val="ky-KG" w:eastAsia="ja-JP"/>
              </w:rPr>
            </w:pPr>
            <w:r>
              <w:rPr>
                <w:rFonts w:ascii="Arial Narrow" w:eastAsia="MS Mincho" w:hAnsi="Arial Narrow"/>
                <w:szCs w:val="24"/>
                <w:lang w:val="ky-KG" w:eastAsia="ja-JP"/>
              </w:rPr>
              <w:t>14</w:t>
            </w:r>
          </w:p>
        </w:tc>
      </w:tr>
      <w:tr w:rsidR="00E654DB" w:rsidRPr="00872C4C" w:rsidTr="00FC0D26">
        <w:trPr>
          <w:trHeight w:val="429"/>
          <w:jc w:val="center"/>
        </w:trPr>
        <w:tc>
          <w:tcPr>
            <w:tcW w:w="6771" w:type="dxa"/>
            <w:hideMark/>
          </w:tcPr>
          <w:p w:rsidR="00E654DB" w:rsidRPr="00872C4C" w:rsidRDefault="00E654DB" w:rsidP="00C369E9">
            <w:pPr>
              <w:pStyle w:val="ae"/>
              <w:jc w:val="both"/>
              <w:rPr>
                <w:rFonts w:ascii="Arial Narrow" w:eastAsia="MS Mincho" w:hAnsi="Arial Narrow"/>
                <w:szCs w:val="24"/>
                <w:lang w:eastAsia="ja-JP"/>
              </w:rPr>
            </w:pPr>
            <w:r w:rsidRPr="00872C4C">
              <w:rPr>
                <w:rFonts w:ascii="Arial Narrow" w:hAnsi="Arial Narrow"/>
                <w:szCs w:val="24"/>
              </w:rPr>
              <w:t xml:space="preserve">На деятельность в области электрической связи </w:t>
            </w:r>
          </w:p>
        </w:tc>
        <w:tc>
          <w:tcPr>
            <w:tcW w:w="1701" w:type="dxa"/>
            <w:vAlign w:val="center"/>
          </w:tcPr>
          <w:p w:rsidR="00E654DB" w:rsidRPr="00872C4C" w:rsidRDefault="00D66C61" w:rsidP="00C369E9">
            <w:pPr>
              <w:pStyle w:val="ae"/>
              <w:jc w:val="center"/>
              <w:rPr>
                <w:rFonts w:ascii="Arial Narrow" w:eastAsia="MS Mincho" w:hAnsi="Arial Narrow"/>
                <w:szCs w:val="24"/>
                <w:lang w:val="ky-KG" w:eastAsia="ja-JP"/>
              </w:rPr>
            </w:pPr>
            <w:r>
              <w:rPr>
                <w:rFonts w:ascii="Arial Narrow" w:eastAsia="MS Mincho" w:hAnsi="Arial Narrow"/>
                <w:szCs w:val="24"/>
                <w:lang w:val="ky-KG" w:eastAsia="ja-JP"/>
              </w:rPr>
              <w:t>24</w:t>
            </w:r>
          </w:p>
        </w:tc>
      </w:tr>
      <w:tr w:rsidR="00E654DB" w:rsidRPr="00872C4C" w:rsidTr="00FC0D26">
        <w:trPr>
          <w:trHeight w:val="405"/>
          <w:jc w:val="center"/>
        </w:trPr>
        <w:tc>
          <w:tcPr>
            <w:tcW w:w="6771" w:type="dxa"/>
            <w:hideMark/>
          </w:tcPr>
          <w:p w:rsidR="00E654DB" w:rsidRPr="00872C4C" w:rsidRDefault="00E654DB" w:rsidP="00C369E9">
            <w:pPr>
              <w:pStyle w:val="ae"/>
              <w:jc w:val="both"/>
              <w:rPr>
                <w:rFonts w:ascii="Arial Narrow" w:eastAsia="MS Mincho" w:hAnsi="Arial Narrow"/>
                <w:szCs w:val="24"/>
                <w:lang w:eastAsia="ja-JP"/>
              </w:rPr>
            </w:pPr>
            <w:r w:rsidRPr="00872C4C">
              <w:rPr>
                <w:rFonts w:ascii="Arial Narrow" w:hAnsi="Arial Narrow"/>
                <w:szCs w:val="24"/>
              </w:rPr>
              <w:t>На деятельность в области почтовой связи</w:t>
            </w:r>
          </w:p>
        </w:tc>
        <w:tc>
          <w:tcPr>
            <w:tcW w:w="1701" w:type="dxa"/>
            <w:vAlign w:val="center"/>
          </w:tcPr>
          <w:p w:rsidR="00E654DB" w:rsidRPr="00872C4C" w:rsidRDefault="00D66C61" w:rsidP="00C369E9">
            <w:pPr>
              <w:pStyle w:val="ae"/>
              <w:jc w:val="center"/>
              <w:rPr>
                <w:rFonts w:ascii="Arial Narrow" w:eastAsia="MS Mincho" w:hAnsi="Arial Narrow"/>
                <w:szCs w:val="24"/>
                <w:lang w:val="ky-KG" w:eastAsia="ja-JP"/>
              </w:rPr>
            </w:pPr>
            <w:r>
              <w:rPr>
                <w:rFonts w:ascii="Arial Narrow" w:eastAsia="MS Mincho" w:hAnsi="Arial Narrow"/>
                <w:szCs w:val="24"/>
                <w:lang w:val="ky-KG" w:eastAsia="ja-JP"/>
              </w:rPr>
              <w:t>17</w:t>
            </w:r>
          </w:p>
        </w:tc>
      </w:tr>
      <w:tr w:rsidR="00E654DB" w:rsidRPr="00872C4C" w:rsidTr="00FC0D26">
        <w:trPr>
          <w:trHeight w:val="427"/>
          <w:jc w:val="center"/>
        </w:trPr>
        <w:tc>
          <w:tcPr>
            <w:tcW w:w="6771" w:type="dxa"/>
            <w:hideMark/>
          </w:tcPr>
          <w:p w:rsidR="00E654DB" w:rsidRPr="00872C4C" w:rsidRDefault="00E654DB" w:rsidP="00C369E9">
            <w:pPr>
              <w:pStyle w:val="ae"/>
              <w:jc w:val="both"/>
              <w:rPr>
                <w:rFonts w:ascii="Arial Narrow" w:eastAsia="MS Mincho" w:hAnsi="Arial Narrow"/>
                <w:szCs w:val="24"/>
                <w:lang w:eastAsia="ja-JP"/>
              </w:rPr>
            </w:pPr>
            <w:r w:rsidRPr="00872C4C">
              <w:rPr>
                <w:rFonts w:ascii="Arial Narrow" w:hAnsi="Arial Narrow"/>
                <w:szCs w:val="24"/>
              </w:rPr>
              <w:t>На деятельность по использованию радиочастотного спектра (РЧС)</w:t>
            </w:r>
          </w:p>
        </w:tc>
        <w:tc>
          <w:tcPr>
            <w:tcW w:w="1701" w:type="dxa"/>
            <w:vAlign w:val="center"/>
          </w:tcPr>
          <w:p w:rsidR="00E654DB" w:rsidRPr="00872C4C" w:rsidRDefault="00D66C61" w:rsidP="00C369E9">
            <w:pPr>
              <w:pStyle w:val="ae"/>
              <w:jc w:val="center"/>
              <w:rPr>
                <w:rFonts w:ascii="Arial Narrow" w:eastAsia="MS Mincho" w:hAnsi="Arial Narrow"/>
                <w:szCs w:val="24"/>
                <w:lang w:val="ky-KG" w:eastAsia="ja-JP"/>
              </w:rPr>
            </w:pPr>
            <w:r>
              <w:rPr>
                <w:rFonts w:ascii="Arial Narrow" w:eastAsia="MS Mincho" w:hAnsi="Arial Narrow"/>
                <w:szCs w:val="24"/>
                <w:lang w:val="ky-KG" w:eastAsia="ja-JP"/>
              </w:rPr>
              <w:t>9</w:t>
            </w:r>
          </w:p>
        </w:tc>
      </w:tr>
      <w:tr w:rsidR="00E654DB" w:rsidRPr="00872C4C" w:rsidTr="00FC0D26">
        <w:trPr>
          <w:trHeight w:val="278"/>
          <w:jc w:val="center"/>
        </w:trPr>
        <w:tc>
          <w:tcPr>
            <w:tcW w:w="6771" w:type="dxa"/>
            <w:hideMark/>
          </w:tcPr>
          <w:p w:rsidR="00E654DB" w:rsidRPr="00872C4C" w:rsidRDefault="00E654DB" w:rsidP="00C369E9">
            <w:pPr>
              <w:pStyle w:val="ae"/>
              <w:jc w:val="both"/>
              <w:rPr>
                <w:rFonts w:ascii="Arial Narrow" w:hAnsi="Arial Narrow"/>
                <w:b/>
                <w:szCs w:val="24"/>
              </w:rPr>
            </w:pPr>
            <w:r w:rsidRPr="00872C4C">
              <w:rPr>
                <w:rFonts w:ascii="Arial Narrow" w:hAnsi="Arial Narrow"/>
                <w:b/>
                <w:szCs w:val="24"/>
              </w:rPr>
              <w:t>Итого:</w:t>
            </w:r>
          </w:p>
        </w:tc>
        <w:tc>
          <w:tcPr>
            <w:tcW w:w="1701" w:type="dxa"/>
            <w:vAlign w:val="center"/>
          </w:tcPr>
          <w:p w:rsidR="00E654DB" w:rsidRPr="00872C4C" w:rsidRDefault="00D66C61" w:rsidP="00C369E9">
            <w:pPr>
              <w:pStyle w:val="ae"/>
              <w:jc w:val="center"/>
              <w:rPr>
                <w:rFonts w:ascii="Arial Narrow" w:hAnsi="Arial Narrow"/>
                <w:b/>
                <w:szCs w:val="24"/>
                <w:lang w:val="ky-KG"/>
              </w:rPr>
            </w:pPr>
            <w:r>
              <w:rPr>
                <w:rFonts w:ascii="Arial Narrow" w:hAnsi="Arial Narrow"/>
                <w:b/>
                <w:szCs w:val="24"/>
                <w:lang w:val="ky-KG"/>
              </w:rPr>
              <w:t>64</w:t>
            </w:r>
          </w:p>
        </w:tc>
      </w:tr>
    </w:tbl>
    <w:p w:rsidR="00F020BB" w:rsidRPr="00872C4C" w:rsidRDefault="00F020BB" w:rsidP="00C369E9">
      <w:pPr>
        <w:ind w:firstLine="567"/>
        <w:jc w:val="both"/>
        <w:rPr>
          <w:rFonts w:ascii="Arial Narrow" w:eastAsia="Times New Roman" w:hAnsi="Arial Narrow"/>
          <w:szCs w:val="28"/>
          <w:lang w:eastAsia="en-US"/>
        </w:rPr>
      </w:pPr>
    </w:p>
    <w:p w:rsidR="0071768B" w:rsidRPr="00102F41" w:rsidRDefault="00D66C61" w:rsidP="00C369E9">
      <w:pPr>
        <w:shd w:val="clear" w:color="auto" w:fill="FFFFFF"/>
        <w:ind w:firstLine="709"/>
        <w:rPr>
          <w:rFonts w:ascii="Arial Narrow" w:eastAsia="Times New Roman" w:hAnsi="Arial Narrow"/>
          <w:szCs w:val="28"/>
          <w:lang w:eastAsia="en-US"/>
        </w:rPr>
      </w:pPr>
      <w:r>
        <w:rPr>
          <w:rFonts w:ascii="Arial Narrow" w:eastAsia="Times New Roman" w:hAnsi="Arial Narrow"/>
          <w:szCs w:val="28"/>
          <w:lang w:eastAsia="en-US"/>
        </w:rPr>
        <w:t>- прекращено действие 42</w:t>
      </w:r>
      <w:r w:rsidR="0071768B" w:rsidRPr="00102F41">
        <w:rPr>
          <w:rFonts w:ascii="Arial Narrow" w:eastAsia="Times New Roman" w:hAnsi="Arial Narrow"/>
          <w:szCs w:val="28"/>
          <w:lang w:eastAsia="en-US"/>
        </w:rPr>
        <w:t xml:space="preserve"> лицензий;</w:t>
      </w:r>
    </w:p>
    <w:p w:rsidR="0071768B" w:rsidRPr="00102F41" w:rsidRDefault="00D66C61" w:rsidP="00C369E9">
      <w:pPr>
        <w:shd w:val="clear" w:color="auto" w:fill="FFFFFF"/>
        <w:ind w:firstLine="709"/>
        <w:rPr>
          <w:rFonts w:ascii="Arial Narrow" w:eastAsia="Times New Roman" w:hAnsi="Arial Narrow"/>
          <w:szCs w:val="28"/>
          <w:lang w:eastAsia="en-US"/>
        </w:rPr>
      </w:pPr>
      <w:r>
        <w:rPr>
          <w:rFonts w:ascii="Arial Narrow" w:eastAsia="Times New Roman" w:hAnsi="Arial Narrow"/>
          <w:szCs w:val="28"/>
          <w:lang w:eastAsia="en-US"/>
        </w:rPr>
        <w:t>- переоформлено 7</w:t>
      </w:r>
      <w:r w:rsidR="0071768B" w:rsidRPr="00102F41">
        <w:rPr>
          <w:rFonts w:ascii="Arial Narrow" w:eastAsia="Times New Roman" w:hAnsi="Arial Narrow"/>
          <w:szCs w:val="28"/>
          <w:lang w:eastAsia="en-US"/>
        </w:rPr>
        <w:t xml:space="preserve"> лицензий;</w:t>
      </w:r>
    </w:p>
    <w:p w:rsidR="0071768B" w:rsidRPr="00102F41" w:rsidRDefault="00D66C61" w:rsidP="00C369E9">
      <w:pPr>
        <w:shd w:val="clear" w:color="auto" w:fill="FFFFFF"/>
        <w:ind w:firstLine="709"/>
        <w:rPr>
          <w:rFonts w:ascii="Arial Narrow" w:eastAsia="Times New Roman" w:hAnsi="Arial Narrow"/>
          <w:szCs w:val="28"/>
          <w:lang w:eastAsia="en-US"/>
        </w:rPr>
      </w:pPr>
      <w:r>
        <w:rPr>
          <w:rFonts w:ascii="Arial Narrow" w:eastAsia="Times New Roman" w:hAnsi="Arial Narrow"/>
          <w:szCs w:val="28"/>
          <w:lang w:eastAsia="en-US"/>
        </w:rPr>
        <w:t>- выдано 2</w:t>
      </w:r>
      <w:r w:rsidR="0071768B" w:rsidRPr="00102F41">
        <w:rPr>
          <w:rFonts w:ascii="Arial Narrow" w:eastAsia="Times New Roman" w:hAnsi="Arial Narrow"/>
          <w:szCs w:val="28"/>
          <w:lang w:eastAsia="en-US"/>
        </w:rPr>
        <w:t xml:space="preserve"> дубликат</w:t>
      </w:r>
      <w:r>
        <w:rPr>
          <w:rFonts w:ascii="Arial Narrow" w:eastAsia="Times New Roman" w:hAnsi="Arial Narrow"/>
          <w:szCs w:val="28"/>
          <w:lang w:eastAsia="en-US"/>
        </w:rPr>
        <w:t>а</w:t>
      </w:r>
      <w:r w:rsidR="0071768B" w:rsidRPr="00102F41">
        <w:rPr>
          <w:rFonts w:ascii="Arial Narrow" w:eastAsia="Times New Roman" w:hAnsi="Arial Narrow"/>
          <w:szCs w:val="28"/>
          <w:lang w:eastAsia="en-US"/>
        </w:rPr>
        <w:t>;</w:t>
      </w:r>
    </w:p>
    <w:p w:rsidR="00F020BB" w:rsidRDefault="00D66C61" w:rsidP="00C369E9">
      <w:pPr>
        <w:shd w:val="clear" w:color="auto" w:fill="FFFFFF"/>
        <w:ind w:firstLine="709"/>
        <w:rPr>
          <w:rFonts w:ascii="Arial Narrow" w:eastAsia="Times New Roman" w:hAnsi="Arial Narrow"/>
          <w:szCs w:val="28"/>
          <w:lang w:eastAsia="en-US"/>
        </w:rPr>
      </w:pPr>
      <w:r>
        <w:rPr>
          <w:rFonts w:ascii="Arial Narrow" w:eastAsia="Times New Roman" w:hAnsi="Arial Narrow"/>
          <w:szCs w:val="28"/>
          <w:lang w:eastAsia="en-US"/>
        </w:rPr>
        <w:t>- продлен срок действия 13</w:t>
      </w:r>
      <w:r w:rsidR="0071768B" w:rsidRPr="00102F41">
        <w:rPr>
          <w:rFonts w:ascii="Arial Narrow" w:eastAsia="Times New Roman" w:hAnsi="Arial Narrow"/>
          <w:szCs w:val="28"/>
          <w:lang w:eastAsia="en-US"/>
        </w:rPr>
        <w:t xml:space="preserve"> лицензий</w:t>
      </w:r>
      <w:r>
        <w:rPr>
          <w:rFonts w:ascii="Arial Narrow" w:eastAsia="Times New Roman" w:hAnsi="Arial Narrow"/>
          <w:szCs w:val="28"/>
          <w:lang w:eastAsia="en-US"/>
        </w:rPr>
        <w:t>.</w:t>
      </w:r>
    </w:p>
    <w:p w:rsidR="0028733B" w:rsidRDefault="0028733B" w:rsidP="003F79E3">
      <w:pPr>
        <w:shd w:val="clear" w:color="auto" w:fill="FFFFFF"/>
        <w:rPr>
          <w:rFonts w:ascii="Arial Narrow" w:hAnsi="Arial Narrow"/>
          <w:b/>
          <w:i/>
          <w:szCs w:val="28"/>
        </w:rPr>
      </w:pPr>
    </w:p>
    <w:p w:rsidR="00D66C61" w:rsidRDefault="00D66C61" w:rsidP="00780581">
      <w:pPr>
        <w:shd w:val="clear" w:color="auto" w:fill="FFFFFF"/>
        <w:rPr>
          <w:rFonts w:ascii="Arial Narrow" w:hAnsi="Arial Narrow"/>
          <w:b/>
          <w:i/>
          <w:szCs w:val="28"/>
        </w:rPr>
      </w:pPr>
    </w:p>
    <w:p w:rsidR="00780581" w:rsidRDefault="00780581" w:rsidP="00780581">
      <w:pPr>
        <w:shd w:val="clear" w:color="auto" w:fill="FFFFFF"/>
        <w:rPr>
          <w:rFonts w:ascii="Arial Narrow" w:hAnsi="Arial Narrow"/>
          <w:b/>
          <w:i/>
          <w:szCs w:val="28"/>
        </w:rPr>
      </w:pPr>
    </w:p>
    <w:p w:rsidR="003F79E3" w:rsidRPr="00780581" w:rsidRDefault="00D66C61" w:rsidP="00780581">
      <w:pPr>
        <w:shd w:val="clear" w:color="auto" w:fill="FFFFFF"/>
        <w:ind w:firstLine="284"/>
        <w:rPr>
          <w:rFonts w:ascii="Arial Narrow" w:hAnsi="Arial Narrow"/>
          <w:b/>
          <w:i/>
          <w:szCs w:val="28"/>
        </w:rPr>
      </w:pPr>
      <w:r w:rsidRPr="00D66C61">
        <w:rPr>
          <w:rFonts w:ascii="Arial Narrow" w:hAnsi="Arial Narrow"/>
          <w:b/>
          <w:i/>
          <w:noProof/>
          <w:szCs w:val="28"/>
          <w:lang w:eastAsia="ru-RU"/>
        </w:rPr>
        <w:lastRenderedPageBreak/>
        <w:drawing>
          <wp:inline distT="0" distB="0" distL="0" distR="0" wp14:anchorId="721CCC7B" wp14:editId="55DD7010">
            <wp:extent cx="6105525" cy="32289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79E3" w:rsidRDefault="003F79E3" w:rsidP="00C369E9">
      <w:pPr>
        <w:ind w:firstLine="709"/>
        <w:jc w:val="both"/>
        <w:rPr>
          <w:rFonts w:ascii="Arial Narrow" w:eastAsia="Calibri" w:hAnsi="Arial Narrow"/>
          <w:szCs w:val="28"/>
          <w:lang w:eastAsia="en-US"/>
        </w:rPr>
      </w:pPr>
    </w:p>
    <w:p w:rsidR="0071768B" w:rsidRPr="0071768B" w:rsidRDefault="001A408A" w:rsidP="00C369E9">
      <w:pPr>
        <w:ind w:firstLine="709"/>
        <w:jc w:val="both"/>
        <w:rPr>
          <w:rFonts w:ascii="Arial Narrow" w:eastAsia="Calibri" w:hAnsi="Arial Narrow"/>
          <w:szCs w:val="28"/>
          <w:lang w:eastAsia="en-US"/>
        </w:rPr>
      </w:pPr>
      <w:r>
        <w:rPr>
          <w:rFonts w:ascii="Arial Narrow" w:eastAsia="Calibri" w:hAnsi="Arial Narrow"/>
          <w:szCs w:val="28"/>
          <w:lang w:eastAsia="en-US"/>
        </w:rPr>
        <w:t>По состоянию на 31.12.2020</w:t>
      </w:r>
      <w:r w:rsidR="0071768B" w:rsidRPr="0071768B">
        <w:rPr>
          <w:rFonts w:ascii="Arial Narrow" w:eastAsia="Calibri" w:hAnsi="Arial Narrow"/>
          <w:szCs w:val="28"/>
          <w:lang w:eastAsia="en-US"/>
        </w:rPr>
        <w:t xml:space="preserve"> года </w:t>
      </w:r>
      <w:r w:rsidR="008E0819">
        <w:rPr>
          <w:rFonts w:ascii="Arial Narrow" w:eastAsia="Calibri" w:hAnsi="Arial Narrow"/>
          <w:szCs w:val="28"/>
          <w:lang w:eastAsia="en-US"/>
        </w:rPr>
        <w:t xml:space="preserve">в Государственном реестре выданных лицензий </w:t>
      </w:r>
      <w:r w:rsidR="0071768B" w:rsidRPr="0071768B">
        <w:rPr>
          <w:rFonts w:ascii="Arial Narrow" w:eastAsia="Calibri" w:hAnsi="Arial Narrow"/>
          <w:szCs w:val="28"/>
          <w:lang w:eastAsia="en-US"/>
        </w:rPr>
        <w:t>зарегистрировано в р</w:t>
      </w:r>
      <w:r>
        <w:rPr>
          <w:rFonts w:ascii="Arial Narrow" w:eastAsia="Calibri" w:hAnsi="Arial Narrow"/>
          <w:szCs w:val="28"/>
          <w:lang w:eastAsia="en-US"/>
        </w:rPr>
        <w:t>еестре 323 оператора</w:t>
      </w:r>
      <w:r w:rsidR="008E0819">
        <w:rPr>
          <w:rFonts w:ascii="Arial Narrow" w:eastAsia="Calibri" w:hAnsi="Arial Narrow"/>
          <w:szCs w:val="28"/>
          <w:lang w:eastAsia="en-US"/>
        </w:rPr>
        <w:t xml:space="preserve"> и служб электрической и почтовой </w:t>
      </w:r>
      <w:r w:rsidR="0071768B" w:rsidRPr="0071768B">
        <w:rPr>
          <w:rFonts w:ascii="Arial Narrow" w:eastAsia="Calibri" w:hAnsi="Arial Narrow"/>
          <w:szCs w:val="28"/>
          <w:lang w:eastAsia="en-US"/>
        </w:rPr>
        <w:t>связи, владеющи</w:t>
      </w:r>
      <w:r w:rsidR="00DC6854">
        <w:rPr>
          <w:rFonts w:ascii="Arial Narrow" w:eastAsia="Calibri" w:hAnsi="Arial Narrow"/>
          <w:szCs w:val="28"/>
          <w:lang w:eastAsia="en-US"/>
        </w:rPr>
        <w:t>е</w:t>
      </w:r>
      <w:r>
        <w:rPr>
          <w:rFonts w:ascii="Arial Narrow" w:eastAsia="Calibri" w:hAnsi="Arial Narrow"/>
          <w:szCs w:val="28"/>
          <w:lang w:eastAsia="en-US"/>
        </w:rPr>
        <w:t xml:space="preserve"> 501 лицензией</w:t>
      </w:r>
      <w:r w:rsidR="0071768B" w:rsidRPr="0071768B">
        <w:rPr>
          <w:rFonts w:ascii="Arial Narrow" w:eastAsia="Calibri" w:hAnsi="Arial Narrow"/>
          <w:szCs w:val="28"/>
          <w:lang w:eastAsia="en-US"/>
        </w:rPr>
        <w:t>.</w:t>
      </w:r>
    </w:p>
    <w:p w:rsidR="00A703D4" w:rsidRDefault="001A408A" w:rsidP="00C369E9">
      <w:pPr>
        <w:ind w:firstLine="709"/>
        <w:jc w:val="both"/>
        <w:rPr>
          <w:rFonts w:ascii="Arial Narrow" w:eastAsia="Calibri" w:hAnsi="Arial Narrow"/>
          <w:szCs w:val="28"/>
          <w:lang w:eastAsia="en-US"/>
        </w:rPr>
      </w:pPr>
      <w:r>
        <w:rPr>
          <w:rFonts w:ascii="Arial Narrow" w:eastAsia="Calibri" w:hAnsi="Arial Narrow"/>
          <w:szCs w:val="28"/>
          <w:lang w:eastAsia="en-US"/>
        </w:rPr>
        <w:t>За 12 месяцев 2020 года поступило 7</w:t>
      </w:r>
      <w:r w:rsidR="0071768B" w:rsidRPr="0071768B">
        <w:rPr>
          <w:rFonts w:ascii="Arial Narrow" w:eastAsia="Calibri" w:hAnsi="Arial Narrow"/>
          <w:szCs w:val="28"/>
          <w:lang w:eastAsia="en-US"/>
        </w:rPr>
        <w:t>6 заявлений на получение лицензий на лицензируемые виды деятельности. По</w:t>
      </w:r>
      <w:r>
        <w:rPr>
          <w:rFonts w:ascii="Arial Narrow" w:eastAsia="Calibri" w:hAnsi="Arial Narrow"/>
          <w:szCs w:val="28"/>
          <w:lang w:eastAsia="en-US"/>
        </w:rPr>
        <w:t xml:space="preserve"> итогам рассмотрения заявок</w:t>
      </w:r>
      <w:r w:rsidR="00A703D4">
        <w:rPr>
          <w:rFonts w:ascii="Arial Narrow" w:eastAsia="Calibri" w:hAnsi="Arial Narrow"/>
          <w:szCs w:val="28"/>
          <w:lang w:eastAsia="en-US"/>
        </w:rPr>
        <w:t>:</w:t>
      </w:r>
    </w:p>
    <w:p w:rsidR="00A703D4" w:rsidRDefault="00A703D4" w:rsidP="00C369E9">
      <w:pPr>
        <w:ind w:firstLine="709"/>
        <w:jc w:val="both"/>
        <w:rPr>
          <w:rFonts w:ascii="Arial Narrow" w:eastAsia="Calibri" w:hAnsi="Arial Narrow"/>
          <w:szCs w:val="28"/>
          <w:lang w:eastAsia="en-US"/>
        </w:rPr>
      </w:pPr>
      <w:r>
        <w:rPr>
          <w:rFonts w:ascii="Arial Narrow" w:eastAsia="Calibri" w:hAnsi="Arial Narrow"/>
          <w:szCs w:val="28"/>
          <w:lang w:eastAsia="en-US"/>
        </w:rPr>
        <w:t xml:space="preserve">- </w:t>
      </w:r>
      <w:r w:rsidR="001A408A">
        <w:rPr>
          <w:rFonts w:ascii="Arial Narrow" w:eastAsia="Calibri" w:hAnsi="Arial Narrow"/>
          <w:szCs w:val="28"/>
          <w:lang w:eastAsia="en-US"/>
        </w:rPr>
        <w:t>по 8</w:t>
      </w:r>
      <w:r w:rsidR="0071768B" w:rsidRPr="0071768B">
        <w:rPr>
          <w:rFonts w:ascii="Arial Narrow" w:eastAsia="Calibri" w:hAnsi="Arial Narrow"/>
          <w:szCs w:val="28"/>
          <w:lang w:eastAsia="en-US"/>
        </w:rPr>
        <w:t xml:space="preserve"> за</w:t>
      </w:r>
      <w:r w:rsidR="001A408A">
        <w:rPr>
          <w:rFonts w:ascii="Arial Narrow" w:eastAsia="Calibri" w:hAnsi="Arial Narrow"/>
          <w:szCs w:val="28"/>
          <w:lang w:eastAsia="en-US"/>
        </w:rPr>
        <w:t xml:space="preserve">явкам были направлены отказы, </w:t>
      </w:r>
    </w:p>
    <w:p w:rsidR="00A703D4" w:rsidRDefault="00A703D4" w:rsidP="00C369E9">
      <w:pPr>
        <w:ind w:firstLine="709"/>
        <w:jc w:val="both"/>
        <w:rPr>
          <w:rFonts w:ascii="Arial Narrow" w:eastAsia="Calibri" w:hAnsi="Arial Narrow"/>
          <w:szCs w:val="28"/>
          <w:lang w:eastAsia="en-US"/>
        </w:rPr>
      </w:pPr>
      <w:r>
        <w:rPr>
          <w:rFonts w:ascii="Arial Narrow" w:eastAsia="Calibri" w:hAnsi="Arial Narrow"/>
          <w:szCs w:val="28"/>
          <w:lang w:eastAsia="en-US"/>
        </w:rPr>
        <w:t xml:space="preserve">- </w:t>
      </w:r>
      <w:r w:rsidR="001A408A">
        <w:rPr>
          <w:rFonts w:ascii="Arial Narrow" w:eastAsia="Calibri" w:hAnsi="Arial Narrow"/>
          <w:szCs w:val="28"/>
          <w:lang w:eastAsia="en-US"/>
        </w:rPr>
        <w:t>3 заявления</w:t>
      </w:r>
      <w:r w:rsidR="0071768B" w:rsidRPr="0071768B">
        <w:rPr>
          <w:rFonts w:ascii="Arial Narrow" w:eastAsia="Calibri" w:hAnsi="Arial Narrow"/>
          <w:szCs w:val="28"/>
          <w:lang w:eastAsia="en-US"/>
        </w:rPr>
        <w:t xml:space="preserve"> б</w:t>
      </w:r>
      <w:r w:rsidR="001A408A">
        <w:rPr>
          <w:rFonts w:ascii="Arial Narrow" w:eastAsia="Calibri" w:hAnsi="Arial Narrow"/>
          <w:szCs w:val="28"/>
          <w:lang w:eastAsia="en-US"/>
        </w:rPr>
        <w:t xml:space="preserve">ыли отозваны заявителями, </w:t>
      </w:r>
    </w:p>
    <w:p w:rsidR="00A703D4" w:rsidRDefault="00A703D4" w:rsidP="00C369E9">
      <w:pPr>
        <w:ind w:firstLine="709"/>
        <w:jc w:val="both"/>
        <w:rPr>
          <w:rFonts w:ascii="Arial Narrow" w:eastAsia="Calibri" w:hAnsi="Arial Narrow"/>
          <w:szCs w:val="28"/>
          <w:lang w:eastAsia="en-US"/>
        </w:rPr>
      </w:pPr>
      <w:r>
        <w:rPr>
          <w:rFonts w:ascii="Arial Narrow" w:eastAsia="Calibri" w:hAnsi="Arial Narrow"/>
          <w:szCs w:val="28"/>
          <w:lang w:eastAsia="en-US"/>
        </w:rPr>
        <w:t>- 64 заявления</w:t>
      </w:r>
      <w:r w:rsidR="001A408A">
        <w:rPr>
          <w:rFonts w:ascii="Arial Narrow" w:eastAsia="Calibri" w:hAnsi="Arial Narrow"/>
          <w:szCs w:val="28"/>
          <w:lang w:eastAsia="en-US"/>
        </w:rPr>
        <w:t xml:space="preserve"> было</w:t>
      </w:r>
      <w:r w:rsidR="0071768B" w:rsidRPr="0071768B">
        <w:rPr>
          <w:rFonts w:ascii="Arial Narrow" w:eastAsia="Calibri" w:hAnsi="Arial Narrow"/>
          <w:szCs w:val="28"/>
          <w:lang w:eastAsia="en-US"/>
        </w:rPr>
        <w:t xml:space="preserve"> удовлетворено и по которы</w:t>
      </w:r>
      <w:r w:rsidR="001A408A">
        <w:rPr>
          <w:rFonts w:ascii="Arial Narrow" w:eastAsia="Calibri" w:hAnsi="Arial Narrow"/>
          <w:szCs w:val="28"/>
          <w:lang w:eastAsia="en-US"/>
        </w:rPr>
        <w:t>м были выданы лицензии (из них 7</w:t>
      </w:r>
      <w:r w:rsidR="0071768B" w:rsidRPr="0071768B">
        <w:rPr>
          <w:rFonts w:ascii="Arial Narrow" w:eastAsia="Calibri" w:hAnsi="Arial Narrow"/>
          <w:szCs w:val="28"/>
          <w:lang w:eastAsia="en-US"/>
        </w:rPr>
        <w:t xml:space="preserve"> лицензий по результатам онлайн-аукционов)</w:t>
      </w:r>
      <w:r w:rsidR="001A408A">
        <w:rPr>
          <w:rFonts w:ascii="Arial Narrow" w:eastAsia="Calibri" w:hAnsi="Arial Narrow"/>
          <w:szCs w:val="28"/>
          <w:lang w:eastAsia="en-US"/>
        </w:rPr>
        <w:t xml:space="preserve">, </w:t>
      </w:r>
    </w:p>
    <w:p w:rsidR="0071768B" w:rsidRDefault="00A703D4" w:rsidP="00C369E9">
      <w:pPr>
        <w:ind w:firstLine="709"/>
        <w:jc w:val="both"/>
        <w:rPr>
          <w:rFonts w:ascii="Arial Narrow" w:eastAsia="Calibri" w:hAnsi="Arial Narrow"/>
          <w:szCs w:val="28"/>
          <w:lang w:eastAsia="en-US"/>
        </w:rPr>
      </w:pPr>
      <w:r>
        <w:rPr>
          <w:rFonts w:ascii="Arial Narrow" w:eastAsia="Calibri" w:hAnsi="Arial Narrow"/>
          <w:szCs w:val="28"/>
          <w:lang w:eastAsia="en-US"/>
        </w:rPr>
        <w:t xml:space="preserve">- </w:t>
      </w:r>
      <w:r w:rsidR="001A408A">
        <w:rPr>
          <w:rFonts w:ascii="Arial Narrow" w:eastAsia="Calibri" w:hAnsi="Arial Narrow"/>
          <w:szCs w:val="28"/>
          <w:lang w:eastAsia="en-US"/>
        </w:rPr>
        <w:t>по 1 заявлению лицензия будет выдана в 2021 году</w:t>
      </w:r>
      <w:r w:rsidR="0071768B" w:rsidRPr="0071768B">
        <w:rPr>
          <w:rFonts w:ascii="Arial Narrow" w:eastAsia="Calibri" w:hAnsi="Arial Narrow"/>
          <w:szCs w:val="28"/>
          <w:lang w:eastAsia="en-US"/>
        </w:rPr>
        <w:t>.</w:t>
      </w:r>
    </w:p>
    <w:p w:rsidR="00780581" w:rsidRPr="0071768B" w:rsidRDefault="00780581" w:rsidP="00C369E9">
      <w:pPr>
        <w:ind w:firstLine="709"/>
        <w:jc w:val="both"/>
        <w:rPr>
          <w:rFonts w:ascii="Arial Narrow" w:eastAsia="Calibri" w:hAnsi="Arial Narrow"/>
          <w:szCs w:val="28"/>
          <w:lang w:eastAsia="en-US"/>
        </w:rPr>
      </w:pPr>
    </w:p>
    <w:p w:rsidR="0071768B" w:rsidRPr="0071768B" w:rsidRDefault="0071768B" w:rsidP="00C369E9">
      <w:pPr>
        <w:ind w:firstLine="709"/>
        <w:jc w:val="both"/>
        <w:rPr>
          <w:rFonts w:ascii="Arial Narrow" w:eastAsia="Calibri" w:hAnsi="Arial Narrow"/>
          <w:szCs w:val="28"/>
          <w:lang w:eastAsia="en-US"/>
        </w:rPr>
      </w:pPr>
      <w:r w:rsidRPr="00102F41">
        <w:rPr>
          <w:rFonts w:ascii="Arial Narrow" w:eastAsia="Calibri" w:hAnsi="Arial Narrow"/>
          <w:szCs w:val="28"/>
          <w:lang w:eastAsia="en-US"/>
        </w:rPr>
        <w:t>Денежные средств</w:t>
      </w:r>
      <w:r w:rsidR="001A408A">
        <w:rPr>
          <w:rFonts w:ascii="Arial Narrow" w:eastAsia="Calibri" w:hAnsi="Arial Narrow"/>
          <w:szCs w:val="28"/>
          <w:lang w:eastAsia="en-US"/>
        </w:rPr>
        <w:t>а</w:t>
      </w:r>
      <w:r w:rsidR="008E0819">
        <w:rPr>
          <w:rFonts w:ascii="Arial Narrow" w:eastAsia="Calibri" w:hAnsi="Arial Narrow"/>
          <w:szCs w:val="28"/>
          <w:lang w:eastAsia="en-US"/>
        </w:rPr>
        <w:t xml:space="preserve"> по линии лицензирования</w:t>
      </w:r>
      <w:r w:rsidR="001A408A">
        <w:rPr>
          <w:rFonts w:ascii="Arial Narrow" w:eastAsia="Calibri" w:hAnsi="Arial Narrow"/>
          <w:szCs w:val="28"/>
          <w:lang w:eastAsia="en-US"/>
        </w:rPr>
        <w:t>, полученные за 12 месяцев 2020</w:t>
      </w:r>
      <w:r w:rsidRPr="00102F41">
        <w:rPr>
          <w:rFonts w:ascii="Arial Narrow" w:eastAsia="Calibri" w:hAnsi="Arial Narrow"/>
          <w:szCs w:val="28"/>
          <w:lang w:eastAsia="en-US"/>
        </w:rPr>
        <w:t xml:space="preserve"> года</w:t>
      </w:r>
      <w:r w:rsidR="008E0819">
        <w:rPr>
          <w:rFonts w:ascii="Arial Narrow" w:eastAsia="Calibri" w:hAnsi="Arial Narrow"/>
          <w:szCs w:val="28"/>
          <w:lang w:eastAsia="en-US"/>
        </w:rPr>
        <w:t xml:space="preserve"> составили </w:t>
      </w:r>
      <w:r w:rsidR="00952337">
        <w:rPr>
          <w:rFonts w:ascii="Arial Narrow" w:eastAsia="Calibri" w:hAnsi="Arial Narrow"/>
          <w:szCs w:val="28"/>
          <w:lang w:eastAsia="en-US"/>
        </w:rPr>
        <w:t xml:space="preserve">- </w:t>
      </w:r>
      <w:r w:rsidR="008E0819">
        <w:rPr>
          <w:rFonts w:ascii="Arial Narrow" w:eastAsia="Calibri" w:hAnsi="Arial Narrow"/>
          <w:szCs w:val="28"/>
          <w:lang w:eastAsia="en-US"/>
        </w:rPr>
        <w:t>198 060 100 сом</w:t>
      </w:r>
      <w:r w:rsidRPr="00102F41">
        <w:rPr>
          <w:rFonts w:ascii="Arial Narrow" w:eastAsia="Calibri" w:hAnsi="Arial Narrow"/>
          <w:szCs w:val="28"/>
          <w:lang w:eastAsia="en-US"/>
        </w:rPr>
        <w:t>:</w:t>
      </w:r>
    </w:p>
    <w:p w:rsidR="0071768B" w:rsidRPr="0071768B" w:rsidRDefault="0071768B" w:rsidP="00C369E9">
      <w:pPr>
        <w:ind w:firstLine="709"/>
        <w:jc w:val="both"/>
        <w:rPr>
          <w:rFonts w:ascii="Arial Narrow" w:eastAsia="Calibri" w:hAnsi="Arial Narrow"/>
          <w:szCs w:val="28"/>
          <w:lang w:eastAsia="en-US"/>
        </w:rPr>
      </w:pPr>
      <w:r w:rsidRPr="0071768B">
        <w:rPr>
          <w:rFonts w:ascii="Arial Narrow" w:eastAsia="Calibri" w:hAnsi="Arial Narrow"/>
          <w:szCs w:val="28"/>
          <w:lang w:eastAsia="en-US"/>
        </w:rPr>
        <w:t>- рассмотрение заявлени</w:t>
      </w:r>
      <w:r w:rsidR="001A408A">
        <w:rPr>
          <w:rFonts w:ascii="Arial Narrow" w:eastAsia="Calibri" w:hAnsi="Arial Narrow"/>
          <w:szCs w:val="28"/>
          <w:lang w:eastAsia="en-US"/>
        </w:rPr>
        <w:t xml:space="preserve">й и выдачу лицензий составляют </w:t>
      </w:r>
      <w:r w:rsidR="00952337">
        <w:rPr>
          <w:rFonts w:ascii="Arial Narrow" w:eastAsia="Calibri" w:hAnsi="Arial Narrow"/>
          <w:szCs w:val="28"/>
          <w:lang w:eastAsia="en-US"/>
        </w:rPr>
        <w:t xml:space="preserve">- </w:t>
      </w:r>
      <w:r w:rsidR="001A408A">
        <w:rPr>
          <w:rFonts w:ascii="Arial Narrow" w:eastAsia="Calibri" w:hAnsi="Arial Narrow"/>
          <w:szCs w:val="28"/>
          <w:lang w:eastAsia="en-US"/>
        </w:rPr>
        <w:t>5</w:t>
      </w:r>
      <w:r w:rsidRPr="0071768B">
        <w:rPr>
          <w:rFonts w:ascii="Arial Narrow" w:eastAsia="Calibri" w:hAnsi="Arial Narrow"/>
          <w:szCs w:val="28"/>
          <w:lang w:eastAsia="en-US"/>
        </w:rPr>
        <w:t xml:space="preserve">6 000 сом. </w:t>
      </w:r>
    </w:p>
    <w:p w:rsidR="0071768B" w:rsidRPr="0071768B" w:rsidRDefault="0071768B" w:rsidP="00C369E9">
      <w:pPr>
        <w:ind w:firstLine="709"/>
        <w:jc w:val="both"/>
        <w:rPr>
          <w:rFonts w:ascii="Arial Narrow" w:eastAsia="Calibri" w:hAnsi="Arial Narrow"/>
          <w:szCs w:val="28"/>
          <w:lang w:eastAsia="en-US"/>
        </w:rPr>
      </w:pPr>
      <w:r w:rsidRPr="0071768B">
        <w:rPr>
          <w:rFonts w:ascii="Arial Narrow" w:eastAsia="Calibri" w:hAnsi="Arial Narrow"/>
          <w:szCs w:val="28"/>
          <w:lang w:eastAsia="en-US"/>
        </w:rPr>
        <w:t>- продление лицензий в размер</w:t>
      </w:r>
      <w:r w:rsidR="001A408A">
        <w:rPr>
          <w:rFonts w:ascii="Arial Narrow" w:eastAsia="Calibri" w:hAnsi="Arial Narrow"/>
          <w:szCs w:val="28"/>
          <w:lang w:eastAsia="en-US"/>
        </w:rPr>
        <w:t xml:space="preserve">е </w:t>
      </w:r>
      <w:r w:rsidR="00952337">
        <w:rPr>
          <w:rFonts w:ascii="Arial Narrow" w:eastAsia="Calibri" w:hAnsi="Arial Narrow"/>
          <w:szCs w:val="28"/>
          <w:lang w:eastAsia="en-US"/>
        </w:rPr>
        <w:t xml:space="preserve">- </w:t>
      </w:r>
      <w:r w:rsidR="001A408A">
        <w:rPr>
          <w:rFonts w:ascii="Arial Narrow" w:eastAsia="Calibri" w:hAnsi="Arial Narrow"/>
          <w:szCs w:val="28"/>
          <w:lang w:eastAsia="en-US"/>
        </w:rPr>
        <w:t>13</w:t>
      </w:r>
      <w:r w:rsidRPr="0071768B">
        <w:rPr>
          <w:rFonts w:ascii="Arial Narrow" w:eastAsia="Calibri" w:hAnsi="Arial Narrow"/>
          <w:szCs w:val="28"/>
          <w:lang w:eastAsia="en-US"/>
        </w:rPr>
        <w:t xml:space="preserve"> 000 сом;</w:t>
      </w:r>
    </w:p>
    <w:p w:rsidR="0071768B" w:rsidRPr="0071768B" w:rsidRDefault="001A408A" w:rsidP="00C369E9">
      <w:pPr>
        <w:ind w:firstLine="709"/>
        <w:jc w:val="both"/>
        <w:rPr>
          <w:rFonts w:ascii="Arial Narrow" w:eastAsia="Calibri" w:hAnsi="Arial Narrow"/>
          <w:szCs w:val="28"/>
          <w:lang w:eastAsia="en-US"/>
        </w:rPr>
      </w:pPr>
      <w:r>
        <w:rPr>
          <w:rFonts w:ascii="Arial Narrow" w:eastAsia="Calibri" w:hAnsi="Arial Narrow"/>
          <w:szCs w:val="28"/>
          <w:lang w:eastAsia="en-US"/>
        </w:rPr>
        <w:t xml:space="preserve">- переоформление в размере </w:t>
      </w:r>
      <w:r w:rsidR="00952337">
        <w:rPr>
          <w:rFonts w:ascii="Arial Narrow" w:eastAsia="Calibri" w:hAnsi="Arial Narrow"/>
          <w:szCs w:val="28"/>
          <w:lang w:eastAsia="en-US"/>
        </w:rPr>
        <w:t xml:space="preserve">- </w:t>
      </w:r>
      <w:r>
        <w:rPr>
          <w:rFonts w:ascii="Arial Narrow" w:eastAsia="Calibri" w:hAnsi="Arial Narrow"/>
          <w:szCs w:val="28"/>
          <w:lang w:eastAsia="en-US"/>
        </w:rPr>
        <w:t>7</w:t>
      </w:r>
      <w:r w:rsidR="0071768B" w:rsidRPr="0071768B">
        <w:rPr>
          <w:rFonts w:ascii="Arial Narrow" w:eastAsia="Calibri" w:hAnsi="Arial Narrow"/>
          <w:szCs w:val="28"/>
          <w:lang w:eastAsia="en-US"/>
        </w:rPr>
        <w:t xml:space="preserve"> 000 сом;</w:t>
      </w:r>
    </w:p>
    <w:p w:rsidR="0071768B" w:rsidRDefault="0071768B" w:rsidP="00C369E9">
      <w:pPr>
        <w:ind w:firstLine="709"/>
        <w:jc w:val="both"/>
        <w:rPr>
          <w:rFonts w:ascii="Arial Narrow" w:eastAsia="Calibri" w:hAnsi="Arial Narrow"/>
          <w:szCs w:val="28"/>
          <w:lang w:eastAsia="en-US"/>
        </w:rPr>
      </w:pPr>
      <w:r w:rsidRPr="0071768B">
        <w:rPr>
          <w:rFonts w:ascii="Arial Narrow" w:eastAsia="Calibri" w:hAnsi="Arial Narrow"/>
          <w:szCs w:val="28"/>
          <w:lang w:eastAsia="en-US"/>
        </w:rPr>
        <w:t>- выдача</w:t>
      </w:r>
      <w:r w:rsidR="001A408A">
        <w:rPr>
          <w:rFonts w:ascii="Arial Narrow" w:eastAsia="Calibri" w:hAnsi="Arial Narrow"/>
          <w:szCs w:val="28"/>
          <w:lang w:eastAsia="en-US"/>
        </w:rPr>
        <w:t xml:space="preserve"> дубликатов в размере</w:t>
      </w:r>
      <w:r w:rsidR="00952337">
        <w:rPr>
          <w:rFonts w:ascii="Arial Narrow" w:eastAsia="Calibri" w:hAnsi="Arial Narrow"/>
          <w:szCs w:val="28"/>
          <w:lang w:eastAsia="en-US"/>
        </w:rPr>
        <w:t xml:space="preserve"> -</w:t>
      </w:r>
      <w:r w:rsidR="001A408A">
        <w:rPr>
          <w:rFonts w:ascii="Arial Narrow" w:eastAsia="Calibri" w:hAnsi="Arial Narrow"/>
          <w:szCs w:val="28"/>
          <w:lang w:eastAsia="en-US"/>
        </w:rPr>
        <w:t xml:space="preserve"> 2</w:t>
      </w:r>
      <w:r w:rsidR="00102F41">
        <w:rPr>
          <w:rFonts w:ascii="Arial Narrow" w:eastAsia="Calibri" w:hAnsi="Arial Narrow"/>
          <w:szCs w:val="28"/>
          <w:lang w:eastAsia="en-US"/>
        </w:rPr>
        <w:t xml:space="preserve"> 000 сом;</w:t>
      </w:r>
    </w:p>
    <w:p w:rsidR="00102F41" w:rsidRDefault="00102F41" w:rsidP="00C369E9">
      <w:pPr>
        <w:ind w:firstLine="709"/>
        <w:jc w:val="both"/>
        <w:rPr>
          <w:rFonts w:ascii="Arial Narrow" w:eastAsia="Calibri" w:hAnsi="Arial Narrow"/>
          <w:szCs w:val="28"/>
          <w:lang w:eastAsia="en-US"/>
        </w:rPr>
      </w:pPr>
      <w:r>
        <w:rPr>
          <w:rFonts w:ascii="Arial Narrow" w:eastAsia="Calibri" w:hAnsi="Arial Narrow"/>
          <w:szCs w:val="28"/>
          <w:lang w:eastAsia="en-US"/>
        </w:rPr>
        <w:t>- </w:t>
      </w:r>
      <w:r w:rsidRPr="00102F41">
        <w:rPr>
          <w:rFonts w:ascii="Arial Narrow" w:eastAsia="Calibri" w:hAnsi="Arial Narrow"/>
          <w:szCs w:val="28"/>
          <w:lang w:eastAsia="en-US"/>
        </w:rPr>
        <w:t xml:space="preserve">проведения онлайн-аукционов </w:t>
      </w:r>
      <w:r>
        <w:rPr>
          <w:rFonts w:ascii="Arial Narrow" w:eastAsia="Calibri" w:hAnsi="Arial Narrow"/>
          <w:szCs w:val="28"/>
          <w:lang w:eastAsia="en-US"/>
        </w:rPr>
        <w:t xml:space="preserve">в размере </w:t>
      </w:r>
      <w:r w:rsidR="00952337">
        <w:rPr>
          <w:rFonts w:ascii="Arial Narrow" w:eastAsia="Calibri" w:hAnsi="Arial Narrow"/>
          <w:szCs w:val="28"/>
          <w:lang w:eastAsia="en-US"/>
        </w:rPr>
        <w:t xml:space="preserve">- </w:t>
      </w:r>
      <w:r w:rsidR="001A408A">
        <w:rPr>
          <w:rFonts w:ascii="Arial Narrow" w:eastAsia="Calibri" w:hAnsi="Arial Narrow"/>
          <w:szCs w:val="28"/>
          <w:lang w:eastAsia="en-US"/>
        </w:rPr>
        <w:t>197 982 100</w:t>
      </w:r>
      <w:r>
        <w:rPr>
          <w:rFonts w:ascii="Arial Narrow" w:eastAsia="Calibri" w:hAnsi="Arial Narrow"/>
          <w:szCs w:val="28"/>
          <w:lang w:eastAsia="en-US"/>
        </w:rPr>
        <w:t xml:space="preserve"> сом</w:t>
      </w:r>
      <w:r w:rsidR="00334478">
        <w:rPr>
          <w:rFonts w:ascii="Arial Narrow" w:eastAsia="Calibri" w:hAnsi="Arial Narrow"/>
          <w:szCs w:val="28"/>
          <w:lang w:eastAsia="en-US"/>
        </w:rPr>
        <w:t xml:space="preserve"> (с учетом</w:t>
      </w:r>
      <w:r w:rsidR="00386D0D">
        <w:rPr>
          <w:rFonts w:ascii="Arial Narrow" w:eastAsia="Calibri" w:hAnsi="Arial Narrow"/>
          <w:szCs w:val="28"/>
          <w:lang w:eastAsia="en-US"/>
        </w:rPr>
        <w:t xml:space="preserve"> поступивших денежных средств в республиканский бюджет от проведенных </w:t>
      </w:r>
      <w:r w:rsidR="00386D0D" w:rsidRPr="00102F41">
        <w:rPr>
          <w:rFonts w:ascii="Arial Narrow" w:eastAsia="Calibri" w:hAnsi="Arial Narrow"/>
          <w:szCs w:val="28"/>
          <w:lang w:eastAsia="en-US"/>
        </w:rPr>
        <w:t>онлайн-аукционов</w:t>
      </w:r>
      <w:r w:rsidR="00386D0D">
        <w:rPr>
          <w:rFonts w:ascii="Arial Narrow" w:eastAsia="Calibri" w:hAnsi="Arial Narrow"/>
          <w:szCs w:val="28"/>
          <w:lang w:eastAsia="en-US"/>
        </w:rPr>
        <w:t xml:space="preserve"> в 2019 году)</w:t>
      </w:r>
      <w:r>
        <w:rPr>
          <w:rFonts w:ascii="Arial Narrow" w:eastAsia="Calibri" w:hAnsi="Arial Narrow"/>
          <w:szCs w:val="28"/>
          <w:lang w:eastAsia="en-US"/>
        </w:rPr>
        <w:t>.</w:t>
      </w:r>
    </w:p>
    <w:p w:rsidR="00780581" w:rsidRDefault="00780581" w:rsidP="00C369E9">
      <w:pPr>
        <w:ind w:firstLine="709"/>
        <w:jc w:val="both"/>
        <w:rPr>
          <w:rFonts w:ascii="Arial Narrow" w:eastAsia="Calibri" w:hAnsi="Arial Narrow"/>
          <w:szCs w:val="28"/>
          <w:lang w:eastAsia="en-US"/>
        </w:rPr>
      </w:pPr>
    </w:p>
    <w:p w:rsidR="00D443B6" w:rsidRPr="00D443B6" w:rsidRDefault="00D443B6" w:rsidP="00D443B6">
      <w:pPr>
        <w:ind w:firstLine="708"/>
        <w:jc w:val="center"/>
        <w:rPr>
          <w:rFonts w:ascii="Arial Narrow" w:hAnsi="Arial Narrow"/>
          <w:b/>
          <w:color w:val="000000" w:themeColor="text1"/>
        </w:rPr>
      </w:pPr>
      <w:r>
        <w:rPr>
          <w:rFonts w:ascii="Arial Narrow" w:hAnsi="Arial Narrow"/>
          <w:b/>
          <w:color w:val="000000" w:themeColor="text1"/>
        </w:rPr>
        <w:t>Лицензионный контроль</w:t>
      </w:r>
    </w:p>
    <w:p w:rsidR="00D443B6" w:rsidRDefault="00D443B6" w:rsidP="00D443B6">
      <w:pPr>
        <w:jc w:val="both"/>
        <w:rPr>
          <w:rFonts w:ascii="Arial Narrow" w:hAnsi="Arial Narrow"/>
          <w:color w:val="000000" w:themeColor="text1"/>
        </w:rPr>
      </w:pPr>
      <w:r>
        <w:rPr>
          <w:rFonts w:ascii="Arial Narrow" w:hAnsi="Arial Narrow"/>
          <w:color w:val="000000" w:themeColor="text1"/>
        </w:rPr>
        <w:tab/>
        <w:t xml:space="preserve">По итогам 2020 года, Отделом лицензионного контроля проведены 22 плановые проверки </w:t>
      </w:r>
      <w:r w:rsidR="008E0819">
        <w:rPr>
          <w:rFonts w:ascii="Arial Narrow" w:hAnsi="Arial Narrow"/>
          <w:color w:val="000000" w:themeColor="text1"/>
        </w:rPr>
        <w:t xml:space="preserve">по соблюдению лицензионных требований </w:t>
      </w:r>
      <w:r w:rsidR="00336F5E">
        <w:rPr>
          <w:rFonts w:ascii="Arial Narrow" w:hAnsi="Arial Narrow"/>
          <w:color w:val="000000" w:themeColor="text1"/>
        </w:rPr>
        <w:t>лицензиатами,</w:t>
      </w:r>
      <w:r>
        <w:rPr>
          <w:rFonts w:ascii="Arial Narrow" w:hAnsi="Arial Narrow"/>
          <w:color w:val="000000" w:themeColor="text1"/>
        </w:rPr>
        <w:t xml:space="preserve"> по результатам которых оформлены акты, </w:t>
      </w:r>
      <w:r w:rsidR="008E0819">
        <w:rPr>
          <w:rFonts w:ascii="Arial Narrow" w:hAnsi="Arial Narrow"/>
          <w:color w:val="000000" w:themeColor="text1"/>
        </w:rPr>
        <w:t xml:space="preserve">приняты </w:t>
      </w:r>
      <w:r>
        <w:rPr>
          <w:rFonts w:ascii="Arial Narrow" w:hAnsi="Arial Narrow"/>
          <w:color w:val="000000" w:themeColor="text1"/>
        </w:rPr>
        <w:t xml:space="preserve">соответствующие </w:t>
      </w:r>
      <w:r w:rsidR="00952337">
        <w:rPr>
          <w:rFonts w:ascii="Arial Narrow" w:hAnsi="Arial Narrow"/>
          <w:color w:val="000000" w:themeColor="text1"/>
        </w:rPr>
        <w:t>меры воздействия по выявленным</w:t>
      </w:r>
      <w:r w:rsidR="008E0819">
        <w:rPr>
          <w:rFonts w:ascii="Arial Narrow" w:hAnsi="Arial Narrow"/>
          <w:color w:val="000000" w:themeColor="text1"/>
        </w:rPr>
        <w:t xml:space="preserve"> нарушениям</w:t>
      </w:r>
      <w:r>
        <w:rPr>
          <w:rFonts w:ascii="Arial Narrow" w:hAnsi="Arial Narrow"/>
          <w:color w:val="000000" w:themeColor="text1"/>
        </w:rPr>
        <w:t>.</w:t>
      </w:r>
    </w:p>
    <w:p w:rsidR="00D443B6" w:rsidRDefault="00D443B6" w:rsidP="00D443B6">
      <w:pPr>
        <w:jc w:val="both"/>
        <w:rPr>
          <w:rFonts w:ascii="Arial Narrow" w:hAnsi="Arial Narrow"/>
          <w:color w:val="000000" w:themeColor="text1"/>
        </w:rPr>
      </w:pPr>
      <w:r>
        <w:rPr>
          <w:rFonts w:ascii="Arial Narrow" w:hAnsi="Arial Narrow"/>
          <w:color w:val="000000" w:themeColor="text1"/>
        </w:rPr>
        <w:tab/>
        <w:t>В рамках обращения Государственного комитета национальной безопасности Кыргызской Республики относительно принятия мер к операторам связи, не обеспечивающи</w:t>
      </w:r>
      <w:r w:rsidR="003B2F07">
        <w:rPr>
          <w:rFonts w:ascii="Arial Narrow" w:hAnsi="Arial Narrow"/>
          <w:color w:val="000000" w:themeColor="text1"/>
        </w:rPr>
        <w:t xml:space="preserve">м </w:t>
      </w:r>
      <w:r>
        <w:rPr>
          <w:rFonts w:ascii="Arial Narrow" w:hAnsi="Arial Narrow"/>
          <w:color w:val="000000" w:themeColor="text1"/>
        </w:rPr>
        <w:t>исполнение требований Инструкции «О порядке взаимодействия операторов электросвязи и операторов мобильной сотовой связи с государственными органами Кыргызской Республики, осуществляющими оператив</w:t>
      </w:r>
      <w:r w:rsidR="003B2F07">
        <w:rPr>
          <w:rFonts w:ascii="Arial Narrow" w:hAnsi="Arial Narrow"/>
          <w:color w:val="000000" w:themeColor="text1"/>
        </w:rPr>
        <w:t>но-розыскную деятельность»,</w:t>
      </w:r>
      <w:r>
        <w:rPr>
          <w:rFonts w:ascii="Arial Narrow" w:hAnsi="Arial Narrow"/>
          <w:color w:val="000000" w:themeColor="text1"/>
        </w:rPr>
        <w:t xml:space="preserve"> 17-ти операторам связи были вынесены предупреждения и предписания об устранении нарушений лицензионных требований в области связи.</w:t>
      </w:r>
    </w:p>
    <w:p w:rsidR="00D443B6" w:rsidRDefault="00D443B6" w:rsidP="00D443B6">
      <w:pPr>
        <w:jc w:val="both"/>
        <w:rPr>
          <w:rFonts w:ascii="Arial Narrow" w:hAnsi="Arial Narrow"/>
          <w:color w:val="000000" w:themeColor="text1"/>
        </w:rPr>
      </w:pPr>
      <w:r>
        <w:rPr>
          <w:rFonts w:ascii="Arial Narrow" w:hAnsi="Arial Narrow"/>
          <w:color w:val="000000" w:themeColor="text1"/>
        </w:rPr>
        <w:tab/>
        <w:t>В результате принятых мер по спискам лицензиатов, не предоставляющих в Агентство связи ежеквартальные отчёты, 30-ти операторам связи были направлены официальные уведомления и предупреждения о наличии задолженности по отчётам.</w:t>
      </w:r>
    </w:p>
    <w:p w:rsidR="006B41B8" w:rsidRPr="006B41B8" w:rsidRDefault="00D443B6" w:rsidP="006B41B8">
      <w:pPr>
        <w:jc w:val="both"/>
        <w:rPr>
          <w:rFonts w:ascii="Arial Narrow" w:hAnsi="Arial Narrow"/>
          <w:color w:val="000000" w:themeColor="text1"/>
        </w:rPr>
      </w:pPr>
      <w:r>
        <w:rPr>
          <w:rFonts w:ascii="Arial Narrow" w:hAnsi="Arial Narrow"/>
          <w:color w:val="000000" w:themeColor="text1"/>
        </w:rPr>
        <w:tab/>
        <w:t xml:space="preserve">В </w:t>
      </w:r>
      <w:r w:rsidR="00CC7F5F">
        <w:rPr>
          <w:rFonts w:ascii="Arial Narrow" w:hAnsi="Arial Narrow"/>
          <w:color w:val="000000" w:themeColor="text1"/>
        </w:rPr>
        <w:t>результате приняты меры</w:t>
      </w:r>
      <w:r>
        <w:rPr>
          <w:rFonts w:ascii="Arial Narrow" w:hAnsi="Arial Narrow"/>
          <w:color w:val="000000" w:themeColor="text1"/>
        </w:rPr>
        <w:t xml:space="preserve"> по </w:t>
      </w:r>
      <w:r w:rsidR="00CC7F5F">
        <w:rPr>
          <w:rFonts w:ascii="Arial Narrow" w:hAnsi="Arial Narrow"/>
          <w:color w:val="000000" w:themeColor="text1"/>
        </w:rPr>
        <w:t>линии лицензионного контроля – 53 лицензиата</w:t>
      </w:r>
      <w:r w:rsidR="003B2F07">
        <w:rPr>
          <w:rFonts w:ascii="Arial Narrow" w:hAnsi="Arial Narrow"/>
          <w:color w:val="000000" w:themeColor="text1"/>
        </w:rPr>
        <w:t>,</w:t>
      </w:r>
      <w:r w:rsidR="00CC7F5F">
        <w:rPr>
          <w:rFonts w:ascii="Arial Narrow" w:hAnsi="Arial Narrow"/>
          <w:color w:val="000000" w:themeColor="text1"/>
        </w:rPr>
        <w:t xml:space="preserve"> имеющих дебиторскую задолженность перед Агентством связи</w:t>
      </w:r>
      <w:r w:rsidR="003B2F07">
        <w:rPr>
          <w:rFonts w:ascii="Arial Narrow" w:hAnsi="Arial Narrow"/>
          <w:color w:val="000000" w:themeColor="text1"/>
        </w:rPr>
        <w:t>,</w:t>
      </w:r>
      <w:r w:rsidR="00CC7F5F">
        <w:rPr>
          <w:rFonts w:ascii="Arial Narrow" w:hAnsi="Arial Narrow"/>
          <w:color w:val="000000" w:themeColor="text1"/>
        </w:rPr>
        <w:t xml:space="preserve"> </w:t>
      </w:r>
      <w:r>
        <w:rPr>
          <w:rFonts w:ascii="Arial Narrow" w:hAnsi="Arial Narrow"/>
          <w:color w:val="000000" w:themeColor="text1"/>
        </w:rPr>
        <w:t xml:space="preserve">погасили долг в общей сумме – 1 463 948,29 сом. </w:t>
      </w:r>
      <w:bookmarkStart w:id="8" w:name="_Ref72847481"/>
      <w:r w:rsidR="006B41B8">
        <w:rPr>
          <w:rFonts w:ascii="Arial Narrow" w:hAnsi="Arial Narrow"/>
          <w:b/>
          <w:iCs/>
        </w:rPr>
        <w:br w:type="page"/>
      </w:r>
    </w:p>
    <w:p w:rsidR="00D46637" w:rsidRPr="00D46637" w:rsidRDefault="00EF76A6" w:rsidP="00D46637">
      <w:pPr>
        <w:pStyle w:val="1"/>
        <w:spacing w:before="0" w:beforeAutospacing="0" w:after="0" w:afterAutospacing="0"/>
        <w:jc w:val="center"/>
        <w:rPr>
          <w:rFonts w:ascii="Arial Narrow" w:hAnsi="Arial Narrow"/>
          <w:color w:val="002060"/>
          <w:sz w:val="28"/>
          <w:szCs w:val="28"/>
        </w:rPr>
      </w:pPr>
      <w:bookmarkStart w:id="9" w:name="_Учет_радиоэлектронных_средств"/>
      <w:bookmarkEnd w:id="9"/>
      <w:r>
        <w:rPr>
          <w:rFonts w:ascii="Arial Narrow" w:hAnsi="Arial Narrow"/>
          <w:color w:val="002060"/>
          <w:sz w:val="28"/>
          <w:szCs w:val="28"/>
        </w:rPr>
        <w:lastRenderedPageBreak/>
        <w:t>Учет</w:t>
      </w:r>
      <w:r w:rsidR="003E201B" w:rsidRPr="003E201B">
        <w:rPr>
          <w:rFonts w:ascii="Arial Narrow" w:hAnsi="Arial Narrow"/>
          <w:color w:val="002060"/>
          <w:sz w:val="28"/>
          <w:szCs w:val="28"/>
        </w:rPr>
        <w:t xml:space="preserve"> радиоэлектронных средств</w:t>
      </w:r>
      <w:bookmarkEnd w:id="8"/>
    </w:p>
    <w:p w:rsidR="008410E5" w:rsidRPr="008410E5" w:rsidRDefault="008410E5" w:rsidP="008410E5">
      <w:pPr>
        <w:rPr>
          <w:lang w:eastAsia="en-US"/>
        </w:rPr>
      </w:pPr>
    </w:p>
    <w:p w:rsidR="000C058E" w:rsidRPr="000C058E" w:rsidRDefault="000C058E" w:rsidP="00C369E9">
      <w:pPr>
        <w:ind w:firstLine="709"/>
        <w:jc w:val="both"/>
        <w:rPr>
          <w:rFonts w:ascii="Arial Narrow" w:hAnsi="Arial Narrow"/>
          <w:szCs w:val="28"/>
        </w:rPr>
      </w:pPr>
      <w:r w:rsidRPr="000C058E">
        <w:rPr>
          <w:rFonts w:ascii="Arial Narrow" w:hAnsi="Arial Narrow"/>
          <w:szCs w:val="28"/>
        </w:rPr>
        <w:t>В период с 01</w:t>
      </w:r>
      <w:r w:rsidR="00015799">
        <w:rPr>
          <w:rFonts w:ascii="Arial Narrow" w:hAnsi="Arial Narrow"/>
          <w:szCs w:val="28"/>
        </w:rPr>
        <w:t>.01.2020 г. по 31.12.20</w:t>
      </w:r>
      <w:r w:rsidR="00F760AF">
        <w:rPr>
          <w:rFonts w:ascii="Arial Narrow" w:hAnsi="Arial Narrow"/>
          <w:szCs w:val="28"/>
        </w:rPr>
        <w:t>20</w:t>
      </w:r>
      <w:r w:rsidRPr="000C058E">
        <w:rPr>
          <w:rFonts w:ascii="Arial Narrow" w:hAnsi="Arial Narrow"/>
          <w:szCs w:val="28"/>
        </w:rPr>
        <w:t xml:space="preserve"> г. на основании поступивших заявлений, выданы </w:t>
      </w:r>
      <w:r w:rsidR="00015799">
        <w:rPr>
          <w:rFonts w:ascii="Arial Narrow" w:hAnsi="Arial Narrow"/>
          <w:b/>
          <w:szCs w:val="28"/>
        </w:rPr>
        <w:t>10 171</w:t>
      </w:r>
      <w:r w:rsidRPr="000C058E">
        <w:rPr>
          <w:rFonts w:ascii="Arial Narrow" w:hAnsi="Arial Narrow"/>
          <w:szCs w:val="28"/>
        </w:rPr>
        <w:t xml:space="preserve"> частотных присвоений, а также в связи с истечением срока действия частотных присвоений были продлены </w:t>
      </w:r>
      <w:r w:rsidR="00DE4294">
        <w:rPr>
          <w:rFonts w:ascii="Arial Narrow" w:hAnsi="Arial Narrow"/>
          <w:b/>
          <w:szCs w:val="28"/>
        </w:rPr>
        <w:t>1 3</w:t>
      </w:r>
      <w:r w:rsidRPr="000C058E">
        <w:rPr>
          <w:rFonts w:ascii="Arial Narrow" w:hAnsi="Arial Narrow"/>
          <w:b/>
          <w:szCs w:val="28"/>
        </w:rPr>
        <w:t>3</w:t>
      </w:r>
      <w:r w:rsidR="00DE4294">
        <w:rPr>
          <w:rFonts w:ascii="Arial Narrow" w:hAnsi="Arial Narrow"/>
          <w:b/>
          <w:szCs w:val="28"/>
        </w:rPr>
        <w:t>9</w:t>
      </w:r>
      <w:r w:rsidRPr="000C058E">
        <w:rPr>
          <w:rFonts w:ascii="Arial Narrow" w:hAnsi="Arial Narrow"/>
          <w:szCs w:val="28"/>
        </w:rPr>
        <w:t xml:space="preserve"> частотных присвоений.</w:t>
      </w:r>
    </w:p>
    <w:p w:rsidR="00795E63" w:rsidRPr="000C058E" w:rsidRDefault="000C058E" w:rsidP="00C369E9">
      <w:pPr>
        <w:ind w:firstLine="709"/>
        <w:jc w:val="both"/>
        <w:rPr>
          <w:rFonts w:ascii="Arial Narrow" w:hAnsi="Arial Narrow"/>
          <w:szCs w:val="28"/>
        </w:rPr>
      </w:pPr>
      <w:r w:rsidRPr="000C058E">
        <w:rPr>
          <w:rFonts w:ascii="Arial Narrow" w:hAnsi="Arial Narrow"/>
          <w:szCs w:val="28"/>
        </w:rPr>
        <w:t xml:space="preserve">В соответствии с процедурой выдачи частотного присвоения, на межведомственное согласование были направлены в общей сложности </w:t>
      </w:r>
      <w:r w:rsidR="00015799">
        <w:rPr>
          <w:rFonts w:ascii="Arial Narrow" w:hAnsi="Arial Narrow"/>
          <w:b/>
          <w:szCs w:val="28"/>
        </w:rPr>
        <w:t>24</w:t>
      </w:r>
      <w:r w:rsidRPr="000C058E">
        <w:rPr>
          <w:rFonts w:ascii="Arial Narrow" w:hAnsi="Arial Narrow"/>
          <w:b/>
          <w:szCs w:val="28"/>
        </w:rPr>
        <w:t> 2</w:t>
      </w:r>
      <w:r w:rsidR="00015799">
        <w:rPr>
          <w:rFonts w:ascii="Arial Narrow" w:hAnsi="Arial Narrow"/>
          <w:b/>
          <w:szCs w:val="28"/>
        </w:rPr>
        <w:t>9</w:t>
      </w:r>
      <w:r w:rsidRPr="000C058E">
        <w:rPr>
          <w:rFonts w:ascii="Arial Narrow" w:hAnsi="Arial Narrow"/>
          <w:b/>
          <w:szCs w:val="28"/>
        </w:rPr>
        <w:t>0</w:t>
      </w:r>
      <w:r w:rsidRPr="000C058E">
        <w:rPr>
          <w:rFonts w:ascii="Arial Narrow" w:hAnsi="Arial Narrow"/>
          <w:szCs w:val="28"/>
        </w:rPr>
        <w:t xml:space="preserve"> частот.</w:t>
      </w:r>
    </w:p>
    <w:p w:rsidR="00F020BB" w:rsidRPr="00872C4C" w:rsidRDefault="000C058E" w:rsidP="00C369E9">
      <w:pPr>
        <w:ind w:firstLine="709"/>
        <w:jc w:val="both"/>
        <w:rPr>
          <w:rFonts w:ascii="Arial Narrow" w:hAnsi="Arial Narrow"/>
          <w:szCs w:val="28"/>
        </w:rPr>
      </w:pPr>
      <w:r w:rsidRPr="000C058E">
        <w:rPr>
          <w:rFonts w:ascii="Arial Narrow" w:hAnsi="Arial Narrow"/>
          <w:szCs w:val="28"/>
        </w:rPr>
        <w:t>Из общего ко</w:t>
      </w:r>
      <w:r w:rsidR="00015799">
        <w:rPr>
          <w:rFonts w:ascii="Arial Narrow" w:hAnsi="Arial Narrow"/>
          <w:szCs w:val="28"/>
        </w:rPr>
        <w:t xml:space="preserve">личества направленных частот (24290) – прошли согласование 24 </w:t>
      </w:r>
      <w:r w:rsidRPr="000C058E">
        <w:rPr>
          <w:rFonts w:ascii="Arial Narrow" w:hAnsi="Arial Narrow"/>
          <w:szCs w:val="28"/>
        </w:rPr>
        <w:t>2</w:t>
      </w:r>
      <w:r w:rsidR="00015799">
        <w:rPr>
          <w:rFonts w:ascii="Arial Narrow" w:hAnsi="Arial Narrow"/>
          <w:szCs w:val="28"/>
        </w:rPr>
        <w:t>36 (99,78%) частоты, 54 (0,22</w:t>
      </w:r>
      <w:r w:rsidRPr="000C058E">
        <w:rPr>
          <w:rFonts w:ascii="Arial Narrow" w:hAnsi="Arial Narrow"/>
          <w:szCs w:val="28"/>
        </w:rPr>
        <w:t>%) частоты не прошли согласование по причине электромагнитной несовместимости.</w:t>
      </w:r>
      <w:r>
        <w:rPr>
          <w:rFonts w:ascii="Arial Narrow" w:hAnsi="Arial Narrow"/>
          <w:szCs w:val="28"/>
        </w:rPr>
        <w:t xml:space="preserve"> </w:t>
      </w:r>
      <w:r w:rsidR="00F020BB" w:rsidRPr="00872C4C">
        <w:rPr>
          <w:rFonts w:ascii="Arial Narrow" w:hAnsi="Arial Narrow"/>
          <w:szCs w:val="28"/>
        </w:rPr>
        <w:t xml:space="preserve">Распределение по видам служб приведено </w:t>
      </w:r>
      <w:r w:rsidR="00B36934" w:rsidRPr="00872C4C">
        <w:rPr>
          <w:rFonts w:ascii="Arial Narrow" w:hAnsi="Arial Narrow"/>
          <w:szCs w:val="28"/>
        </w:rPr>
        <w:t>ниже</w:t>
      </w:r>
      <w:r w:rsidR="00F020BB" w:rsidRPr="00872C4C">
        <w:rPr>
          <w:rFonts w:ascii="Arial Narrow" w:hAnsi="Arial Narrow"/>
          <w:szCs w:val="28"/>
        </w:rPr>
        <w:t>:</w:t>
      </w:r>
    </w:p>
    <w:p w:rsidR="007B722F" w:rsidRPr="000C058E" w:rsidRDefault="007B722F" w:rsidP="00C369E9">
      <w:pPr>
        <w:ind w:firstLine="709"/>
        <w:jc w:val="both"/>
        <w:rPr>
          <w:rFonts w:ascii="Arial Narrow" w:hAnsi="Arial Narrow"/>
          <w:szCs w:val="28"/>
          <w:lang w:val="ky-KG"/>
        </w:rPr>
      </w:pPr>
    </w:p>
    <w:p w:rsidR="0014329F" w:rsidRDefault="003F79E3" w:rsidP="00C369E9">
      <w:pPr>
        <w:jc w:val="center"/>
        <w:rPr>
          <w:rFonts w:ascii="Arial Narrow" w:hAnsi="Arial Narrow"/>
          <w:noProof/>
          <w:sz w:val="22"/>
          <w:lang w:eastAsia="ru-RU"/>
        </w:rPr>
      </w:pPr>
      <w:r w:rsidRPr="003F79E3">
        <w:rPr>
          <w:rFonts w:ascii="Arial Narrow" w:hAnsi="Arial Narrow"/>
          <w:noProof/>
          <w:sz w:val="22"/>
          <w:lang w:eastAsia="ru-RU"/>
        </w:rPr>
        <w:drawing>
          <wp:inline distT="0" distB="0" distL="0" distR="0" wp14:anchorId="2B20E683" wp14:editId="2837FB1F">
            <wp:extent cx="6438900" cy="3306725"/>
            <wp:effectExtent l="0" t="0" r="0" b="82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5E55" w:rsidRDefault="00E75E55" w:rsidP="00C369E9">
      <w:pPr>
        <w:jc w:val="center"/>
        <w:rPr>
          <w:rFonts w:ascii="Arial Narrow" w:hAnsi="Arial Narrow"/>
          <w:noProof/>
          <w:sz w:val="22"/>
          <w:lang w:eastAsia="ru-RU"/>
        </w:rPr>
      </w:pPr>
    </w:p>
    <w:p w:rsidR="00EA1F16" w:rsidRDefault="00EA1F16" w:rsidP="00D90C8B">
      <w:pPr>
        <w:jc w:val="both"/>
        <w:rPr>
          <w:rFonts w:ascii="Arial Narrow" w:hAnsi="Arial Narrow"/>
          <w:szCs w:val="28"/>
        </w:rPr>
      </w:pPr>
    </w:p>
    <w:p w:rsidR="00630F08" w:rsidRPr="00872C4C" w:rsidRDefault="00EA1F16" w:rsidP="00C369E9">
      <w:pPr>
        <w:ind w:firstLine="708"/>
        <w:jc w:val="both"/>
        <w:rPr>
          <w:rFonts w:ascii="Arial Narrow" w:hAnsi="Arial Narrow"/>
          <w:szCs w:val="28"/>
        </w:rPr>
      </w:pPr>
      <w:r>
        <w:rPr>
          <w:rFonts w:ascii="Arial Narrow" w:hAnsi="Arial Narrow"/>
          <w:szCs w:val="28"/>
        </w:rPr>
        <w:t>За 12 месяцев 2020</w:t>
      </w:r>
      <w:r w:rsidR="00E75E55" w:rsidRPr="00E75E55">
        <w:rPr>
          <w:rFonts w:ascii="Arial Narrow" w:hAnsi="Arial Narrow"/>
          <w:szCs w:val="28"/>
        </w:rPr>
        <w:t xml:space="preserve"> года на междунаро</w:t>
      </w:r>
      <w:r>
        <w:rPr>
          <w:rFonts w:ascii="Arial Narrow" w:hAnsi="Arial Narrow"/>
          <w:szCs w:val="28"/>
        </w:rPr>
        <w:t>дную координацию направлено 6885</w:t>
      </w:r>
      <w:r w:rsidR="00E75E55" w:rsidRPr="00E75E55">
        <w:rPr>
          <w:rFonts w:ascii="Arial Narrow" w:hAnsi="Arial Narrow"/>
          <w:szCs w:val="28"/>
        </w:rPr>
        <w:t xml:space="preserve"> частот, из них:</w:t>
      </w:r>
      <w:r w:rsidR="00630F08" w:rsidRPr="00872C4C">
        <w:rPr>
          <w:rFonts w:ascii="Arial Narrow" w:hAnsi="Arial Narrow"/>
          <w:szCs w:val="28"/>
        </w:rPr>
        <w:t xml:space="preserve"> </w:t>
      </w:r>
    </w:p>
    <w:p w:rsidR="00A828BE" w:rsidRPr="00872C4C" w:rsidRDefault="00A828BE" w:rsidP="00C369E9">
      <w:pPr>
        <w:ind w:firstLine="709"/>
        <w:jc w:val="both"/>
        <w:rPr>
          <w:rFonts w:ascii="Arial Narrow" w:hAnsi="Arial Narrow"/>
          <w:szCs w:val="28"/>
        </w:rPr>
      </w:pPr>
      <w:r w:rsidRPr="00872C4C">
        <w:rPr>
          <w:rFonts w:ascii="Arial Narrow" w:hAnsi="Arial Narrow"/>
          <w:szCs w:val="28"/>
        </w:rPr>
        <w:t xml:space="preserve">- в Республику Узбекистан – </w:t>
      </w:r>
      <w:r w:rsidR="00EA1F16">
        <w:rPr>
          <w:rFonts w:ascii="Arial Narrow" w:hAnsi="Arial Narrow"/>
          <w:szCs w:val="28"/>
        </w:rPr>
        <w:t>4 523</w:t>
      </w:r>
      <w:r w:rsidR="00E75E55">
        <w:rPr>
          <w:rFonts w:ascii="Arial Narrow" w:hAnsi="Arial Narrow"/>
          <w:szCs w:val="28"/>
        </w:rPr>
        <w:t xml:space="preserve"> </w:t>
      </w:r>
      <w:r w:rsidRPr="00872C4C">
        <w:rPr>
          <w:rFonts w:ascii="Arial Narrow" w:hAnsi="Arial Narrow"/>
          <w:szCs w:val="28"/>
        </w:rPr>
        <w:t>частот</w:t>
      </w:r>
      <w:r w:rsidR="003B2F07">
        <w:rPr>
          <w:rFonts w:ascii="Arial Narrow" w:hAnsi="Arial Narrow"/>
          <w:szCs w:val="28"/>
        </w:rPr>
        <w:t>ы</w:t>
      </w:r>
      <w:r w:rsidRPr="00872C4C">
        <w:rPr>
          <w:rFonts w:ascii="Arial Narrow" w:hAnsi="Arial Narrow"/>
          <w:szCs w:val="28"/>
        </w:rPr>
        <w:t xml:space="preserve">; </w:t>
      </w:r>
    </w:p>
    <w:p w:rsidR="00A828BE" w:rsidRPr="00872C4C" w:rsidRDefault="00001319" w:rsidP="00C369E9">
      <w:pPr>
        <w:ind w:firstLine="709"/>
        <w:jc w:val="both"/>
        <w:rPr>
          <w:rFonts w:ascii="Arial Narrow" w:hAnsi="Arial Narrow"/>
          <w:szCs w:val="28"/>
        </w:rPr>
      </w:pPr>
      <w:r w:rsidRPr="00872C4C">
        <w:rPr>
          <w:rFonts w:ascii="Arial Narrow" w:hAnsi="Arial Narrow"/>
          <w:szCs w:val="28"/>
        </w:rPr>
        <w:t xml:space="preserve">- в Республику Казахстан </w:t>
      </w:r>
      <w:r w:rsidR="004647D0" w:rsidRPr="00872C4C">
        <w:rPr>
          <w:rFonts w:ascii="Arial Narrow" w:hAnsi="Arial Narrow"/>
          <w:szCs w:val="28"/>
        </w:rPr>
        <w:t>–</w:t>
      </w:r>
      <w:r w:rsidR="00EA1F16">
        <w:rPr>
          <w:rFonts w:ascii="Arial Narrow" w:hAnsi="Arial Narrow"/>
          <w:szCs w:val="28"/>
        </w:rPr>
        <w:t xml:space="preserve"> 1 </w:t>
      </w:r>
      <w:r w:rsidR="00E75E55">
        <w:rPr>
          <w:rFonts w:ascii="Arial Narrow" w:hAnsi="Arial Narrow"/>
          <w:szCs w:val="28"/>
        </w:rPr>
        <w:t>9</w:t>
      </w:r>
      <w:r w:rsidR="00EA1F16">
        <w:rPr>
          <w:rFonts w:ascii="Arial Narrow" w:hAnsi="Arial Narrow"/>
          <w:szCs w:val="28"/>
        </w:rPr>
        <w:t>67</w:t>
      </w:r>
      <w:r w:rsidR="00A828BE" w:rsidRPr="00872C4C">
        <w:rPr>
          <w:rFonts w:ascii="Arial Narrow" w:hAnsi="Arial Narrow"/>
          <w:szCs w:val="28"/>
        </w:rPr>
        <w:t xml:space="preserve"> частот;</w:t>
      </w:r>
    </w:p>
    <w:p w:rsidR="00A828BE" w:rsidRPr="00872C4C" w:rsidRDefault="00001319" w:rsidP="00C369E9">
      <w:pPr>
        <w:ind w:firstLine="709"/>
        <w:jc w:val="both"/>
        <w:rPr>
          <w:rFonts w:ascii="Arial Narrow" w:hAnsi="Arial Narrow"/>
          <w:szCs w:val="28"/>
        </w:rPr>
      </w:pPr>
      <w:r w:rsidRPr="00872C4C">
        <w:rPr>
          <w:rFonts w:ascii="Arial Narrow" w:hAnsi="Arial Narrow"/>
          <w:szCs w:val="28"/>
        </w:rPr>
        <w:t xml:space="preserve">- в Республику Таджикистан – </w:t>
      </w:r>
      <w:r w:rsidR="00EA1F16">
        <w:rPr>
          <w:rFonts w:ascii="Arial Narrow" w:hAnsi="Arial Narrow"/>
          <w:szCs w:val="28"/>
        </w:rPr>
        <w:t>395</w:t>
      </w:r>
      <w:r w:rsidR="00A828BE" w:rsidRPr="00872C4C">
        <w:rPr>
          <w:rFonts w:ascii="Arial Narrow" w:hAnsi="Arial Narrow"/>
          <w:szCs w:val="28"/>
        </w:rPr>
        <w:t xml:space="preserve"> частот;</w:t>
      </w:r>
    </w:p>
    <w:p w:rsidR="00A828BE" w:rsidRPr="00872C4C" w:rsidRDefault="00A828BE" w:rsidP="00C369E9">
      <w:pPr>
        <w:ind w:firstLine="709"/>
        <w:jc w:val="both"/>
        <w:rPr>
          <w:rFonts w:ascii="Arial Narrow" w:hAnsi="Arial Narrow"/>
          <w:szCs w:val="28"/>
        </w:rPr>
      </w:pPr>
      <w:r w:rsidRPr="00872C4C">
        <w:rPr>
          <w:rFonts w:ascii="Arial Narrow" w:hAnsi="Arial Narrow"/>
          <w:szCs w:val="28"/>
        </w:rPr>
        <w:t>Также от соседних гос</w:t>
      </w:r>
      <w:r w:rsidR="009E7790" w:rsidRPr="00872C4C">
        <w:rPr>
          <w:rFonts w:ascii="Arial Narrow" w:hAnsi="Arial Narrow"/>
          <w:szCs w:val="28"/>
        </w:rPr>
        <w:t>ударств на координацию поступило</w:t>
      </w:r>
      <w:r w:rsidR="004647D0" w:rsidRPr="00872C4C">
        <w:rPr>
          <w:rFonts w:ascii="Arial Narrow" w:hAnsi="Arial Narrow"/>
          <w:szCs w:val="28"/>
        </w:rPr>
        <w:t xml:space="preserve"> </w:t>
      </w:r>
      <w:r w:rsidR="00EA1F16">
        <w:rPr>
          <w:rFonts w:ascii="Arial Narrow" w:hAnsi="Arial Narrow"/>
          <w:szCs w:val="28"/>
        </w:rPr>
        <w:t>7 623</w:t>
      </w:r>
      <w:r w:rsidRPr="00872C4C">
        <w:rPr>
          <w:rFonts w:ascii="Arial Narrow" w:hAnsi="Arial Narrow"/>
          <w:szCs w:val="28"/>
        </w:rPr>
        <w:t xml:space="preserve"> частот</w:t>
      </w:r>
      <w:r w:rsidR="00EA1F16">
        <w:rPr>
          <w:rFonts w:ascii="Arial Narrow" w:hAnsi="Arial Narrow"/>
          <w:szCs w:val="28"/>
        </w:rPr>
        <w:t>ы</w:t>
      </w:r>
      <w:r w:rsidRPr="00872C4C">
        <w:rPr>
          <w:rFonts w:ascii="Arial Narrow" w:hAnsi="Arial Narrow"/>
          <w:szCs w:val="28"/>
        </w:rPr>
        <w:t>.</w:t>
      </w:r>
    </w:p>
    <w:p w:rsidR="00334478" w:rsidRDefault="00334478" w:rsidP="00213903">
      <w:pPr>
        <w:rPr>
          <w:rFonts w:ascii="Arial Narrow" w:hAnsi="Arial Narrow"/>
          <w:szCs w:val="28"/>
        </w:rPr>
      </w:pPr>
    </w:p>
    <w:p w:rsidR="00213903" w:rsidRDefault="00213903" w:rsidP="00213903">
      <w:pPr>
        <w:rPr>
          <w:rFonts w:ascii="Arial Narrow" w:hAnsi="Arial Narrow"/>
          <w:szCs w:val="28"/>
          <w:u w:val="single"/>
        </w:rPr>
      </w:pPr>
    </w:p>
    <w:p w:rsidR="00D443B6" w:rsidRDefault="00D443B6" w:rsidP="00213903">
      <w:pPr>
        <w:rPr>
          <w:rFonts w:ascii="Arial Narrow" w:hAnsi="Arial Narrow"/>
          <w:szCs w:val="28"/>
          <w:u w:val="single"/>
        </w:rPr>
      </w:pPr>
    </w:p>
    <w:p w:rsidR="00D443B6" w:rsidRDefault="00D443B6" w:rsidP="00213903">
      <w:pPr>
        <w:rPr>
          <w:rFonts w:ascii="Arial Narrow" w:hAnsi="Arial Narrow"/>
          <w:szCs w:val="28"/>
          <w:u w:val="single"/>
        </w:rPr>
      </w:pPr>
    </w:p>
    <w:p w:rsidR="00D443B6" w:rsidRDefault="00D443B6" w:rsidP="00213903">
      <w:pPr>
        <w:rPr>
          <w:rFonts w:ascii="Arial Narrow" w:hAnsi="Arial Narrow"/>
          <w:szCs w:val="28"/>
          <w:u w:val="single"/>
        </w:rPr>
      </w:pPr>
    </w:p>
    <w:p w:rsidR="00D443B6" w:rsidRDefault="00D443B6" w:rsidP="00213903">
      <w:pPr>
        <w:rPr>
          <w:rFonts w:ascii="Arial Narrow" w:hAnsi="Arial Narrow"/>
          <w:szCs w:val="28"/>
          <w:u w:val="single"/>
        </w:rPr>
      </w:pPr>
    </w:p>
    <w:p w:rsidR="00D443B6" w:rsidRDefault="00D443B6" w:rsidP="00213903">
      <w:pPr>
        <w:rPr>
          <w:rFonts w:ascii="Arial Narrow" w:hAnsi="Arial Narrow"/>
          <w:szCs w:val="28"/>
          <w:u w:val="single"/>
        </w:rPr>
      </w:pPr>
    </w:p>
    <w:p w:rsidR="00D443B6" w:rsidRDefault="00D443B6" w:rsidP="00213903">
      <w:pPr>
        <w:rPr>
          <w:rFonts w:ascii="Arial Narrow" w:hAnsi="Arial Narrow"/>
          <w:szCs w:val="28"/>
          <w:u w:val="single"/>
        </w:rPr>
      </w:pPr>
    </w:p>
    <w:p w:rsidR="006B41B8" w:rsidRDefault="006B41B8" w:rsidP="00213903">
      <w:pPr>
        <w:rPr>
          <w:rFonts w:ascii="Arial Narrow" w:hAnsi="Arial Narrow"/>
          <w:szCs w:val="28"/>
          <w:u w:val="single"/>
        </w:rPr>
      </w:pPr>
    </w:p>
    <w:p w:rsidR="006B41B8" w:rsidRDefault="006B41B8" w:rsidP="00213903">
      <w:pPr>
        <w:rPr>
          <w:rFonts w:ascii="Arial Narrow" w:hAnsi="Arial Narrow"/>
          <w:szCs w:val="28"/>
          <w:u w:val="single"/>
        </w:rPr>
      </w:pPr>
    </w:p>
    <w:p w:rsidR="006B41B8" w:rsidRDefault="006B41B8" w:rsidP="00213903">
      <w:pPr>
        <w:rPr>
          <w:rFonts w:ascii="Arial Narrow" w:hAnsi="Arial Narrow"/>
          <w:szCs w:val="28"/>
          <w:u w:val="single"/>
        </w:rPr>
      </w:pPr>
    </w:p>
    <w:p w:rsidR="006B41B8" w:rsidRDefault="006B41B8" w:rsidP="00213903">
      <w:pPr>
        <w:rPr>
          <w:rFonts w:ascii="Arial Narrow" w:hAnsi="Arial Narrow"/>
          <w:szCs w:val="28"/>
          <w:u w:val="single"/>
        </w:rPr>
      </w:pPr>
    </w:p>
    <w:p w:rsidR="006B41B8" w:rsidRDefault="006B41B8" w:rsidP="00213903">
      <w:pPr>
        <w:rPr>
          <w:rFonts w:ascii="Arial Narrow" w:hAnsi="Arial Narrow"/>
          <w:szCs w:val="28"/>
          <w:u w:val="single"/>
        </w:rPr>
      </w:pPr>
    </w:p>
    <w:p w:rsidR="006B41B8" w:rsidRDefault="006B41B8" w:rsidP="00213903">
      <w:pPr>
        <w:rPr>
          <w:rFonts w:ascii="Arial Narrow" w:hAnsi="Arial Narrow"/>
          <w:szCs w:val="28"/>
          <w:u w:val="single"/>
        </w:rPr>
      </w:pPr>
    </w:p>
    <w:p w:rsidR="006B41B8" w:rsidRDefault="006B41B8" w:rsidP="006B41B8">
      <w:pPr>
        <w:pStyle w:val="1"/>
        <w:spacing w:before="0" w:beforeAutospacing="0" w:after="0" w:afterAutospacing="0"/>
        <w:rPr>
          <w:rFonts w:ascii="Arial Narrow" w:hAnsi="Arial Narrow"/>
          <w:color w:val="002060"/>
          <w:sz w:val="28"/>
          <w:szCs w:val="28"/>
        </w:rPr>
      </w:pPr>
      <w:bookmarkStart w:id="10" w:name="_Toc497318812"/>
      <w:bookmarkStart w:id="11" w:name="_Toc536691469"/>
      <w:bookmarkStart w:id="12" w:name="_Ref72847493"/>
      <w:r>
        <w:rPr>
          <w:rFonts w:ascii="Arial Narrow" w:hAnsi="Arial Narrow"/>
          <w:color w:val="002060"/>
          <w:sz w:val="28"/>
          <w:szCs w:val="28"/>
        </w:rPr>
        <w:br w:type="page"/>
      </w:r>
    </w:p>
    <w:p w:rsidR="008410E5" w:rsidRDefault="00EA5FCD" w:rsidP="00620096">
      <w:pPr>
        <w:pStyle w:val="1"/>
        <w:spacing w:before="0" w:beforeAutospacing="0" w:after="0" w:afterAutospacing="0"/>
        <w:jc w:val="center"/>
        <w:rPr>
          <w:rFonts w:ascii="Arial Narrow" w:hAnsi="Arial Narrow"/>
          <w:color w:val="002060"/>
          <w:sz w:val="28"/>
          <w:szCs w:val="28"/>
        </w:rPr>
      </w:pPr>
      <w:bookmarkStart w:id="13" w:name="_Сертификация"/>
      <w:bookmarkEnd w:id="13"/>
      <w:r w:rsidRPr="00872C4C">
        <w:rPr>
          <w:rFonts w:ascii="Arial Narrow" w:hAnsi="Arial Narrow"/>
          <w:color w:val="002060"/>
          <w:sz w:val="28"/>
          <w:szCs w:val="28"/>
        </w:rPr>
        <w:lastRenderedPageBreak/>
        <w:t>Сертификация</w:t>
      </w:r>
      <w:bookmarkEnd w:id="10"/>
      <w:bookmarkEnd w:id="11"/>
      <w:bookmarkEnd w:id="12"/>
    </w:p>
    <w:p w:rsidR="00620096" w:rsidRPr="00620096" w:rsidRDefault="00620096" w:rsidP="00620096">
      <w:pPr>
        <w:pStyle w:val="1"/>
        <w:spacing w:before="0" w:beforeAutospacing="0" w:after="0" w:afterAutospacing="0"/>
        <w:jc w:val="center"/>
        <w:rPr>
          <w:rFonts w:ascii="Arial Narrow" w:hAnsi="Arial Narrow"/>
          <w:color w:val="002060"/>
          <w:sz w:val="20"/>
          <w:szCs w:val="20"/>
        </w:rPr>
      </w:pPr>
    </w:p>
    <w:p w:rsidR="00B20549" w:rsidRPr="00676DF4" w:rsidRDefault="00B20549" w:rsidP="00C369E9">
      <w:pPr>
        <w:ind w:firstLine="708"/>
        <w:jc w:val="both"/>
        <w:rPr>
          <w:rFonts w:ascii="Arial Narrow" w:hAnsi="Arial Narrow"/>
          <w:szCs w:val="28"/>
        </w:rPr>
      </w:pPr>
      <w:r w:rsidRPr="00872C4C">
        <w:rPr>
          <w:rFonts w:ascii="Arial Narrow" w:hAnsi="Arial Narrow"/>
          <w:szCs w:val="28"/>
        </w:rPr>
        <w:t xml:space="preserve">Телекоммуникационное </w:t>
      </w:r>
      <w:r w:rsidRPr="00676DF4">
        <w:rPr>
          <w:rFonts w:ascii="Arial Narrow" w:hAnsi="Arial Narrow"/>
          <w:szCs w:val="28"/>
        </w:rPr>
        <w:t>оборудование в нашей стране не производится, то есть оценить безопасность продукции на стадии ее проектирования и изготовления не представляется возможным. Действующая национальная система подтверждения соответствия продукции, в том числе, обязательная сертификация продукции, и сейчас остается единственным механизмом оценки выполнения требований по обеспечению безопасности оборудования в области связи.</w:t>
      </w:r>
    </w:p>
    <w:p w:rsidR="00B20549" w:rsidRPr="00872C4C" w:rsidRDefault="00B20549" w:rsidP="00C369E9">
      <w:pPr>
        <w:ind w:firstLine="709"/>
        <w:jc w:val="both"/>
        <w:rPr>
          <w:rFonts w:ascii="Arial Narrow" w:hAnsi="Arial Narrow"/>
          <w:szCs w:val="28"/>
        </w:rPr>
      </w:pPr>
      <w:r w:rsidRPr="00676DF4">
        <w:rPr>
          <w:rFonts w:ascii="Arial Narrow" w:hAnsi="Arial Narrow"/>
          <w:szCs w:val="28"/>
        </w:rPr>
        <w:t>Деятельность в области подтверждения соответствия в КР регламентируется Законами КР «Об основах технического регулирования в КР», «Об электрической</w:t>
      </w:r>
      <w:r w:rsidRPr="00872C4C">
        <w:rPr>
          <w:rFonts w:ascii="Arial Narrow" w:hAnsi="Arial Narrow"/>
          <w:szCs w:val="28"/>
        </w:rPr>
        <w:t xml:space="preserve"> и почтовой связи КР»</w:t>
      </w:r>
      <w:r w:rsidR="00566A90">
        <w:rPr>
          <w:rFonts w:ascii="Arial Narrow" w:hAnsi="Arial Narrow"/>
          <w:szCs w:val="28"/>
        </w:rPr>
        <w:t>,</w:t>
      </w:r>
      <w:r w:rsidRPr="00872C4C">
        <w:rPr>
          <w:rFonts w:ascii="Arial Narrow" w:hAnsi="Arial Narrow"/>
          <w:szCs w:val="28"/>
        </w:rPr>
        <w:t xml:space="preserve"> а также целым рядом </w:t>
      </w:r>
      <w:r w:rsidR="008F7E14" w:rsidRPr="00872C4C">
        <w:rPr>
          <w:rFonts w:ascii="Arial Narrow" w:hAnsi="Arial Narrow"/>
          <w:szCs w:val="28"/>
        </w:rPr>
        <w:t>ПП</w:t>
      </w:r>
      <w:r w:rsidRPr="00872C4C">
        <w:rPr>
          <w:rFonts w:ascii="Arial Narrow" w:hAnsi="Arial Narrow"/>
          <w:szCs w:val="28"/>
        </w:rPr>
        <w:t xml:space="preserve"> КР.</w:t>
      </w:r>
    </w:p>
    <w:p w:rsidR="000F4239" w:rsidRDefault="008C20FC" w:rsidP="00C369E9">
      <w:pPr>
        <w:ind w:firstLine="709"/>
        <w:jc w:val="both"/>
        <w:rPr>
          <w:rFonts w:ascii="Arial Narrow" w:hAnsi="Arial Narrow"/>
          <w:szCs w:val="28"/>
        </w:rPr>
      </w:pPr>
      <w:r w:rsidRPr="008C20FC">
        <w:rPr>
          <w:rFonts w:ascii="Arial Narrow" w:hAnsi="Arial Narrow"/>
          <w:szCs w:val="28"/>
        </w:rPr>
        <w:t>В Агентстве связи действует Орган по сертификации «Связь» (отдел сертификации), который аккредитован Кыргызским Центром аккредитации в установленном порядке и проводит работы по сертификации на протяжении 23 лет.</w:t>
      </w:r>
    </w:p>
    <w:p w:rsidR="00C369E9" w:rsidRPr="00872C4C" w:rsidRDefault="00C369E9" w:rsidP="00C369E9">
      <w:pPr>
        <w:ind w:firstLine="709"/>
        <w:jc w:val="both"/>
        <w:rPr>
          <w:rFonts w:ascii="Arial Narrow" w:hAnsi="Arial Narrow"/>
          <w:szCs w:val="28"/>
        </w:rPr>
      </w:pPr>
    </w:p>
    <w:p w:rsidR="008410E5" w:rsidRDefault="00C369E9" w:rsidP="00C8213D">
      <w:pPr>
        <w:ind w:firstLine="709"/>
        <w:jc w:val="center"/>
        <w:rPr>
          <w:rFonts w:ascii="Arial Narrow" w:hAnsi="Arial Narrow"/>
          <w:b/>
          <w:szCs w:val="28"/>
        </w:rPr>
      </w:pPr>
      <w:r>
        <w:rPr>
          <w:rFonts w:ascii="Arial Narrow" w:hAnsi="Arial Narrow"/>
          <w:b/>
          <w:szCs w:val="28"/>
          <w:lang w:val="ky-KG"/>
        </w:rPr>
        <w:t>Общая работа отдела сертификации (ОС)</w:t>
      </w:r>
    </w:p>
    <w:p w:rsidR="00C8213D" w:rsidRPr="00FA4D02" w:rsidRDefault="00C8213D" w:rsidP="00C8213D">
      <w:pPr>
        <w:ind w:firstLine="709"/>
        <w:jc w:val="center"/>
        <w:rPr>
          <w:rFonts w:ascii="Arial Narrow" w:hAnsi="Arial Narrow"/>
          <w:b/>
          <w:szCs w:val="28"/>
        </w:rPr>
      </w:pPr>
    </w:p>
    <w:p w:rsidR="00C369E9" w:rsidRPr="00C369E9" w:rsidRDefault="0049320E" w:rsidP="00C369E9">
      <w:pPr>
        <w:ind w:firstLine="709"/>
        <w:jc w:val="both"/>
        <w:rPr>
          <w:rFonts w:ascii="Arial Narrow" w:hAnsi="Arial Narrow"/>
          <w:color w:val="000000" w:themeColor="text1"/>
        </w:rPr>
      </w:pPr>
      <w:r>
        <w:rPr>
          <w:rFonts w:ascii="Arial Narrow" w:hAnsi="Arial Narrow"/>
          <w:color w:val="000000" w:themeColor="text1"/>
          <w:lang w:val="ky-KG"/>
        </w:rPr>
        <w:t>В 2020</w:t>
      </w:r>
      <w:r w:rsidR="00C369E9" w:rsidRPr="00C369E9">
        <w:rPr>
          <w:rFonts w:ascii="Arial Narrow" w:hAnsi="Arial Narrow"/>
          <w:color w:val="000000" w:themeColor="text1"/>
          <w:lang w:val="ky-KG"/>
        </w:rPr>
        <w:t xml:space="preserve"> году ОС</w:t>
      </w:r>
      <w:r w:rsidR="00C369E9" w:rsidRPr="00C369E9">
        <w:rPr>
          <w:rFonts w:ascii="Arial Narrow" w:hAnsi="Arial Narrow"/>
          <w:color w:val="000000" w:themeColor="text1"/>
        </w:rPr>
        <w:t xml:space="preserve"> были проведены следующие работы: </w:t>
      </w:r>
    </w:p>
    <w:p w:rsidR="0049320E" w:rsidRPr="0049320E" w:rsidRDefault="00B960AB" w:rsidP="0049320E">
      <w:pPr>
        <w:ind w:firstLine="709"/>
        <w:jc w:val="both"/>
        <w:rPr>
          <w:rFonts w:ascii="Arial Narrow" w:eastAsia="Calibri" w:hAnsi="Arial Narrow"/>
        </w:rPr>
      </w:pPr>
      <w:r>
        <w:rPr>
          <w:rFonts w:ascii="Arial Narrow" w:eastAsia="Calibri" w:hAnsi="Arial Narrow"/>
        </w:rPr>
        <w:t>1. 29.02.2020 г. ОС</w:t>
      </w:r>
      <w:r w:rsidR="0049320E" w:rsidRPr="0049320E">
        <w:rPr>
          <w:rFonts w:ascii="Arial Narrow" w:eastAsia="Calibri" w:hAnsi="Arial Narrow"/>
        </w:rPr>
        <w:t xml:space="preserve"> проведено очередное заседание Совета Органа, в котором приняли участие члены Совета, утверждённые приказом, ГАС при ГКИТиС КР от 17.01.2017 года № 16-пр. На заседании рассматривались вопросы, предусмотренные Положением Совета Органа по сертификации «Связь» (прейскурант цен, отчет по аудиту, корректирующие мероприятия, переаккредитация, изменения в НПА и </w:t>
      </w:r>
      <w:r w:rsidRPr="0049320E">
        <w:rPr>
          <w:rFonts w:ascii="Arial Narrow" w:eastAsia="Calibri" w:hAnsi="Arial Narrow"/>
        </w:rPr>
        <w:t>т.д.</w:t>
      </w:r>
      <w:r w:rsidR="0049320E" w:rsidRPr="0049320E">
        <w:rPr>
          <w:rFonts w:ascii="Arial Narrow" w:eastAsia="Calibri" w:hAnsi="Arial Narrow"/>
        </w:rPr>
        <w:t xml:space="preserve">), также утверждены Политика и Цели Органа по сертификации на 2020 год, по </w:t>
      </w:r>
      <w:r w:rsidRPr="0049320E">
        <w:rPr>
          <w:rFonts w:ascii="Arial Narrow" w:eastAsia="Calibri" w:hAnsi="Arial Narrow"/>
        </w:rPr>
        <w:t>результатам оформлены</w:t>
      </w:r>
      <w:r w:rsidR="0049320E" w:rsidRPr="0049320E">
        <w:rPr>
          <w:rFonts w:ascii="Arial Narrow" w:eastAsia="Calibri" w:hAnsi="Arial Narrow"/>
        </w:rPr>
        <w:t xml:space="preserve"> соответствующие документы; </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t xml:space="preserve">2. Во исполнение постановления Правительства Кыргызской Республики №741 от 31.12.2019 г. разработан проект постановление Правительства «О внесении изменений в постановление Правительства Кыргызской Республики «Об утверждении стандартов государственных услуг, оказываемых физическим и юридическим лицам органами исполнительной власти, их структурными подразделениями и подведомственными учреждениями» от 3 июня 2014 года № 303» и для рассмотрения и </w:t>
      </w:r>
      <w:r w:rsidR="00B960AB" w:rsidRPr="0049320E">
        <w:rPr>
          <w:rFonts w:ascii="Arial Narrow" w:eastAsia="Calibri" w:hAnsi="Arial Narrow"/>
        </w:rPr>
        <w:t>дальнейшего</w:t>
      </w:r>
      <w:r w:rsidRPr="0049320E">
        <w:rPr>
          <w:rFonts w:ascii="Arial Narrow" w:eastAsia="Calibri" w:hAnsi="Arial Narrow"/>
        </w:rPr>
        <w:t xml:space="preserve"> утверждения  направлен в Государственный комитет </w:t>
      </w:r>
      <w:r w:rsidR="00B960AB" w:rsidRPr="0049320E">
        <w:rPr>
          <w:rFonts w:ascii="Arial Narrow" w:eastAsia="Calibri" w:hAnsi="Arial Narrow"/>
        </w:rPr>
        <w:t>информационных</w:t>
      </w:r>
      <w:r w:rsidRPr="0049320E">
        <w:rPr>
          <w:rFonts w:ascii="Arial Narrow" w:eastAsia="Calibri" w:hAnsi="Arial Narrow"/>
        </w:rPr>
        <w:t xml:space="preserve"> технологий и связи Кыргызской Республики.</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t>3. Для переаккре</w:t>
      </w:r>
      <w:r w:rsidR="0086223A">
        <w:rPr>
          <w:rFonts w:ascii="Arial Narrow" w:eastAsia="Calibri" w:hAnsi="Arial Narrow"/>
        </w:rPr>
        <w:t>дитации Органа по сертификации «Связь»</w:t>
      </w:r>
      <w:r w:rsidRPr="0049320E">
        <w:rPr>
          <w:rFonts w:ascii="Arial Narrow" w:eastAsia="Calibri" w:hAnsi="Arial Narrow"/>
        </w:rPr>
        <w:t xml:space="preserve"> разработаны, утверждены и направлены в КЦА при МЭ КР материалы аккредитации (Руководство по качеству, положение органа, обязательства на сотрудников, инструкции и т.д.);</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t xml:space="preserve">4. Электронные варианты реестров выданных сертификатов соответствия по национальному законодательству и Техническим регламентам таможенного союза ежемесячно представляются в МЭ КР и КЦА при МЭ КР. Материалы всех выданных сертификатов соответствия своевременно вносятся в информационную систему «Тулпар» ГП «Центр единого окна» в сфере внешней торговли» при МЭ КР; </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t xml:space="preserve">5. Отчеты по использованным бланкам строгой отчетности (сертификат соответствия по национальному законодательству, сертификат соответствия по ТР/ТС, приложение к сертификату соответствия и копии к сертификату соответствия) ежемесячно представлялись в КЦА при МЭ КР; </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t xml:space="preserve">6. Использованные бланки строгой отчётности за I, II, III и IV кварталы 2020 года списаны с соответствующих учётов Агентства связи в установленном порядке; </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t>7. В ГКИТиС КР предоставлялся отчёт об исполнении «Плана мероприятий Агентства связи по противодействию коррупции за 2020 год» за I, II</w:t>
      </w:r>
      <w:r w:rsidR="00070E74">
        <w:rPr>
          <w:rFonts w:ascii="Arial Narrow" w:eastAsia="Calibri" w:hAnsi="Arial Narrow"/>
        </w:rPr>
        <w:t>,</w:t>
      </w:r>
      <w:r w:rsidRPr="0049320E">
        <w:rPr>
          <w:rFonts w:ascii="Arial Narrow" w:eastAsia="Calibri" w:hAnsi="Arial Narrow"/>
        </w:rPr>
        <w:t xml:space="preserve"> III </w:t>
      </w:r>
      <w:r w:rsidR="00070E74" w:rsidRPr="0049320E">
        <w:rPr>
          <w:rFonts w:ascii="Arial Narrow" w:eastAsia="Calibri" w:hAnsi="Arial Narrow"/>
        </w:rPr>
        <w:t xml:space="preserve">и IV </w:t>
      </w:r>
      <w:r w:rsidRPr="0049320E">
        <w:rPr>
          <w:rFonts w:ascii="Arial Narrow" w:eastAsia="Calibri" w:hAnsi="Arial Narrow"/>
        </w:rPr>
        <w:t xml:space="preserve">кварталы 2020 года»; </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t>8.  Сотрудниками отдела проводились занятия согласно утвержденному «Плану внутренней учебы сотрудников отдела сертификации на 2020 г»;</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t xml:space="preserve">9. Проведены работы по актуализации сайта (размещены планы и отчеты по противодействию коррупции ГАС при ГКИТиС, информация о порядке выдачи экспертных заключений на ввоз РЭС и ВЧУ, НПА и другие документы по сертификации); </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t xml:space="preserve">10. В материалы аккредитации Органа по сертификации «Связь» внесены соответствующие изменения в части руководителей Органа с предоставлением соответствующих документов в КЦА при МЭ КР; </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lastRenderedPageBreak/>
        <w:t xml:space="preserve">11. На основании приказа № 65-пр от 12.02.2020 г. Органом была создана комиссия, которая провела внутреннюю проверку эффективности действия системы менеджмента качества Органа по сертификации «Связь» с оформлением соответствующих отчетов. </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t xml:space="preserve">12.  Для модернизации информационной системы «Тулпар» ГПЦ «Единое окно» </w:t>
      </w:r>
      <w:r w:rsidR="00B960AB">
        <w:rPr>
          <w:rFonts w:ascii="Arial Narrow" w:eastAsia="Calibri" w:hAnsi="Arial Narrow"/>
        </w:rPr>
        <w:t>при М</w:t>
      </w:r>
      <w:r w:rsidR="00B960AB" w:rsidRPr="0049320E">
        <w:rPr>
          <w:rFonts w:ascii="Arial Narrow" w:eastAsia="Calibri" w:hAnsi="Arial Narrow"/>
        </w:rPr>
        <w:t>инистерстве</w:t>
      </w:r>
      <w:r w:rsidRPr="0049320E">
        <w:rPr>
          <w:rFonts w:ascii="Arial Narrow" w:eastAsia="Calibri" w:hAnsi="Arial Narrow"/>
        </w:rPr>
        <w:t xml:space="preserve"> экономики Кыргызской Республики проведены совместные работы с аналитиками и экспертами ГП</w:t>
      </w:r>
      <w:r w:rsidR="00B960AB">
        <w:rPr>
          <w:rFonts w:ascii="Arial Narrow" w:eastAsia="Calibri" w:hAnsi="Arial Narrow"/>
        </w:rPr>
        <w:t xml:space="preserve"> </w:t>
      </w:r>
      <w:r w:rsidRPr="0049320E">
        <w:rPr>
          <w:rFonts w:ascii="Arial Narrow" w:eastAsia="Calibri" w:hAnsi="Arial Narrow"/>
        </w:rPr>
        <w:t>ЦЕО по автоматизации документов по процедуре сертификации»;</w:t>
      </w:r>
    </w:p>
    <w:p w:rsidR="0049320E" w:rsidRPr="0049320E" w:rsidRDefault="0049320E" w:rsidP="0049320E">
      <w:pPr>
        <w:ind w:firstLine="709"/>
        <w:jc w:val="both"/>
        <w:rPr>
          <w:rFonts w:ascii="Arial Narrow" w:eastAsia="Calibri" w:hAnsi="Arial Narrow"/>
        </w:rPr>
      </w:pPr>
      <w:r w:rsidRPr="0049320E">
        <w:rPr>
          <w:rFonts w:ascii="Arial Narrow" w:eastAsia="Calibri" w:hAnsi="Arial Narrow"/>
        </w:rPr>
        <w:t>13. Актуализирована картотека стандартов, применяемых Органом по сертификации «Связь»;</w:t>
      </w:r>
    </w:p>
    <w:p w:rsidR="00872C4C" w:rsidRDefault="0049320E" w:rsidP="0049320E">
      <w:pPr>
        <w:ind w:firstLine="709"/>
        <w:jc w:val="both"/>
        <w:rPr>
          <w:rFonts w:ascii="Arial Narrow" w:eastAsia="Calibri" w:hAnsi="Arial Narrow"/>
        </w:rPr>
      </w:pPr>
      <w:r w:rsidRPr="0049320E">
        <w:rPr>
          <w:rFonts w:ascii="Arial Narrow" w:eastAsia="Calibri" w:hAnsi="Arial Narrow"/>
        </w:rPr>
        <w:t xml:space="preserve">14. В архив временного хранения оформлены и сданы материалы по выдаче разрешительного документа: «Допуск на ввоз РЭС и ВЧУ» за 2018 год и экспертного заключения на РЭС и ВЧУ за 2019 год, а также делопроизводства отдела сертификации за 2019 год. Кроме того, </w:t>
      </w:r>
      <w:r w:rsidR="00B960AB" w:rsidRPr="0049320E">
        <w:rPr>
          <w:rFonts w:ascii="Arial Narrow" w:eastAsia="Calibri" w:hAnsi="Arial Narrow"/>
        </w:rPr>
        <w:t>подготовлено около 350</w:t>
      </w:r>
      <w:r w:rsidRPr="0049320E">
        <w:rPr>
          <w:rFonts w:ascii="Arial Narrow" w:eastAsia="Calibri" w:hAnsi="Arial Narrow"/>
        </w:rPr>
        <w:t xml:space="preserve"> дел к уничтожению, как не имеющие научно-исторической ценности и утратившие практическое значение, с оформлением соответствующего акта;  </w:t>
      </w:r>
    </w:p>
    <w:p w:rsidR="0087638A" w:rsidRPr="0049320E" w:rsidRDefault="0087638A" w:rsidP="0049320E">
      <w:pPr>
        <w:jc w:val="center"/>
        <w:rPr>
          <w:rFonts w:ascii="Arial Narrow" w:hAnsi="Arial Narrow"/>
          <w:b/>
          <w:szCs w:val="28"/>
          <w:lang w:val="ky-KG"/>
        </w:rPr>
      </w:pPr>
    </w:p>
    <w:p w:rsidR="00E300BE" w:rsidRDefault="00E300BE" w:rsidP="00C369E9">
      <w:pPr>
        <w:jc w:val="center"/>
        <w:rPr>
          <w:rFonts w:ascii="Arial Narrow" w:hAnsi="Arial Narrow"/>
          <w:b/>
          <w:szCs w:val="28"/>
        </w:rPr>
      </w:pPr>
      <w:r w:rsidRPr="00872C4C">
        <w:rPr>
          <w:rFonts w:ascii="Arial Narrow" w:hAnsi="Arial Narrow"/>
          <w:b/>
          <w:szCs w:val="28"/>
        </w:rPr>
        <w:t>По линии сертификации</w:t>
      </w:r>
      <w:r w:rsidR="00413096" w:rsidRPr="00872C4C">
        <w:rPr>
          <w:rFonts w:ascii="Arial Narrow" w:hAnsi="Arial Narrow"/>
          <w:b/>
          <w:szCs w:val="28"/>
        </w:rPr>
        <w:t>:</w:t>
      </w:r>
    </w:p>
    <w:p w:rsidR="001C364A" w:rsidRPr="00872C4C" w:rsidRDefault="001C364A" w:rsidP="00C369E9">
      <w:pPr>
        <w:jc w:val="center"/>
        <w:rPr>
          <w:rFonts w:ascii="Arial Narrow" w:hAnsi="Arial Narrow"/>
          <w:b/>
          <w:szCs w:val="28"/>
        </w:rPr>
      </w:pPr>
    </w:p>
    <w:p w:rsidR="00AB7706" w:rsidRPr="00AB7706" w:rsidRDefault="00F37609" w:rsidP="00AB7706">
      <w:pPr>
        <w:ind w:firstLine="709"/>
        <w:jc w:val="both"/>
        <w:rPr>
          <w:rFonts w:ascii="Arial Narrow" w:hAnsi="Arial Narrow"/>
          <w:bCs/>
          <w:szCs w:val="28"/>
        </w:rPr>
      </w:pPr>
      <w:r>
        <w:rPr>
          <w:rFonts w:ascii="Arial Narrow" w:hAnsi="Arial Narrow"/>
          <w:bCs/>
          <w:szCs w:val="28"/>
        </w:rPr>
        <w:t>- было принято 138</w:t>
      </w:r>
      <w:r w:rsidR="00AB7706" w:rsidRPr="00AB7706">
        <w:rPr>
          <w:rFonts w:ascii="Arial Narrow" w:hAnsi="Arial Narrow"/>
          <w:bCs/>
          <w:szCs w:val="28"/>
        </w:rPr>
        <w:t xml:space="preserve"> заяв</w:t>
      </w:r>
      <w:r w:rsidR="007D36A6">
        <w:rPr>
          <w:rFonts w:ascii="Arial Narrow" w:hAnsi="Arial Narrow"/>
          <w:bCs/>
          <w:szCs w:val="28"/>
        </w:rPr>
        <w:t>ок</w:t>
      </w:r>
      <w:r w:rsidR="00AB7706" w:rsidRPr="00AB7706">
        <w:rPr>
          <w:rFonts w:ascii="Arial Narrow" w:hAnsi="Arial Narrow"/>
          <w:bCs/>
          <w:szCs w:val="28"/>
        </w:rPr>
        <w:t xml:space="preserve"> на проведение работ по сертификации оборудования и технических средств связи (по сравнению с 201</w:t>
      </w:r>
      <w:r>
        <w:rPr>
          <w:rFonts w:ascii="Arial Narrow" w:hAnsi="Arial Narrow"/>
          <w:bCs/>
          <w:szCs w:val="28"/>
        </w:rPr>
        <w:t>9 г. – 261 заявка, меньше на 47,1</w:t>
      </w:r>
      <w:r w:rsidR="00AB7706" w:rsidRPr="00AB7706">
        <w:rPr>
          <w:rFonts w:ascii="Arial Narrow" w:hAnsi="Arial Narrow"/>
          <w:bCs/>
          <w:szCs w:val="28"/>
        </w:rPr>
        <w:t>%);</w:t>
      </w:r>
    </w:p>
    <w:p w:rsidR="00AB7706" w:rsidRPr="00AB7706" w:rsidRDefault="004C4641" w:rsidP="00AB7706">
      <w:pPr>
        <w:ind w:firstLine="709"/>
        <w:jc w:val="both"/>
        <w:rPr>
          <w:rFonts w:ascii="Arial Narrow" w:hAnsi="Arial Narrow"/>
          <w:bCs/>
          <w:szCs w:val="28"/>
        </w:rPr>
      </w:pPr>
      <w:r>
        <w:rPr>
          <w:rFonts w:ascii="Arial Narrow" w:hAnsi="Arial Narrow"/>
          <w:bCs/>
          <w:szCs w:val="28"/>
        </w:rPr>
        <w:t>- оформлено 198</w:t>
      </w:r>
      <w:r w:rsidR="00AB7706" w:rsidRPr="00AB7706">
        <w:rPr>
          <w:rFonts w:ascii="Arial Narrow" w:hAnsi="Arial Narrow"/>
          <w:bCs/>
          <w:szCs w:val="28"/>
        </w:rPr>
        <w:t xml:space="preserve"> сертификатов соответствия. В сравнении с 201</w:t>
      </w:r>
      <w:r>
        <w:rPr>
          <w:rFonts w:ascii="Arial Narrow" w:hAnsi="Arial Narrow"/>
          <w:bCs/>
          <w:szCs w:val="28"/>
        </w:rPr>
        <w:t>9 г. (434 сертификата соответствия) на 54,4</w:t>
      </w:r>
      <w:r w:rsidR="00AB7706" w:rsidRPr="00AB7706">
        <w:rPr>
          <w:rFonts w:ascii="Arial Narrow" w:hAnsi="Arial Narrow"/>
          <w:bCs/>
          <w:szCs w:val="28"/>
        </w:rPr>
        <w:t xml:space="preserve"> % ме</w:t>
      </w:r>
      <w:r>
        <w:rPr>
          <w:rFonts w:ascii="Arial Narrow" w:hAnsi="Arial Narrow"/>
          <w:bCs/>
          <w:szCs w:val="28"/>
        </w:rPr>
        <w:t>ньше. Из них по ТР ТС выданы 12</w:t>
      </w:r>
      <w:r w:rsidR="007D36A6">
        <w:rPr>
          <w:rFonts w:ascii="Arial Narrow" w:hAnsi="Arial Narrow"/>
          <w:bCs/>
          <w:szCs w:val="28"/>
        </w:rPr>
        <w:t xml:space="preserve"> сертификатов</w:t>
      </w:r>
      <w:r w:rsidR="00AB7706" w:rsidRPr="00AB7706">
        <w:rPr>
          <w:rFonts w:ascii="Arial Narrow" w:hAnsi="Arial Narrow"/>
          <w:bCs/>
          <w:szCs w:val="28"/>
        </w:rPr>
        <w:t xml:space="preserve"> соответствия. </w:t>
      </w:r>
    </w:p>
    <w:p w:rsidR="000773DA" w:rsidRPr="000773DA" w:rsidRDefault="000773DA" w:rsidP="000773DA">
      <w:pPr>
        <w:ind w:firstLine="709"/>
        <w:jc w:val="both"/>
        <w:rPr>
          <w:rFonts w:ascii="Arial Narrow" w:hAnsi="Arial Narrow"/>
          <w:bCs/>
          <w:szCs w:val="28"/>
        </w:rPr>
      </w:pPr>
      <w:r w:rsidRPr="000773DA">
        <w:rPr>
          <w:rFonts w:ascii="Arial Narrow" w:hAnsi="Arial Narrow"/>
          <w:bCs/>
          <w:szCs w:val="28"/>
        </w:rPr>
        <w:t>По итогам 2020 года за сертификацию технических средств электросвязи на лицевой</w:t>
      </w:r>
      <w:r>
        <w:rPr>
          <w:rFonts w:ascii="Arial Narrow" w:hAnsi="Arial Narrow"/>
          <w:bCs/>
          <w:szCs w:val="28"/>
        </w:rPr>
        <w:t xml:space="preserve"> счет Агентства связи поступило 951</w:t>
      </w:r>
      <w:r w:rsidR="00807E3E">
        <w:rPr>
          <w:rFonts w:ascii="Arial Narrow" w:hAnsi="Arial Narrow"/>
          <w:bCs/>
          <w:szCs w:val="28"/>
        </w:rPr>
        <w:t xml:space="preserve"> тыс. 977сом. По сравнению с 2019 годом (</w:t>
      </w:r>
      <w:r w:rsidR="00807E3E" w:rsidRPr="00AB7706">
        <w:rPr>
          <w:rFonts w:ascii="Arial Narrow" w:hAnsi="Arial Narrow"/>
          <w:bCs/>
          <w:szCs w:val="28"/>
        </w:rPr>
        <w:t>2 млн. 364 тыс. 300 сом</w:t>
      </w:r>
      <w:r w:rsidR="00807E3E">
        <w:rPr>
          <w:rFonts w:ascii="Arial Narrow" w:hAnsi="Arial Narrow"/>
          <w:bCs/>
          <w:szCs w:val="28"/>
        </w:rPr>
        <w:t>) поступило на 60% меньше.</w:t>
      </w:r>
    </w:p>
    <w:p w:rsidR="009F47CF" w:rsidRDefault="009F47CF" w:rsidP="000773DA">
      <w:pPr>
        <w:ind w:firstLine="709"/>
        <w:jc w:val="both"/>
        <w:rPr>
          <w:rFonts w:ascii="Arial Narrow" w:hAnsi="Arial Narrow"/>
          <w:bCs/>
          <w:szCs w:val="28"/>
        </w:rPr>
      </w:pPr>
      <w:r>
        <w:rPr>
          <w:rFonts w:ascii="Arial Narrow" w:hAnsi="Arial Narrow"/>
          <w:bCs/>
          <w:szCs w:val="28"/>
        </w:rPr>
        <w:t xml:space="preserve">За </w:t>
      </w:r>
      <w:r w:rsidR="00FE0176">
        <w:rPr>
          <w:rFonts w:ascii="Arial Narrow" w:hAnsi="Arial Narrow"/>
          <w:bCs/>
          <w:szCs w:val="28"/>
        </w:rPr>
        <w:t xml:space="preserve">2020 год </w:t>
      </w:r>
      <w:r>
        <w:rPr>
          <w:rFonts w:ascii="Arial Narrow" w:hAnsi="Arial Narrow"/>
          <w:bCs/>
          <w:szCs w:val="28"/>
        </w:rPr>
        <w:t>в ОС поступило 272 входящих письма. В сравнении с 2019 годом (433 письма) на 37,2% меньше. Н</w:t>
      </w:r>
      <w:r w:rsidR="000773DA" w:rsidRPr="000773DA">
        <w:rPr>
          <w:rFonts w:ascii="Arial Narrow" w:hAnsi="Arial Narrow"/>
          <w:bCs/>
          <w:szCs w:val="28"/>
        </w:rPr>
        <w:t xml:space="preserve">а них подготовлены следующие исх. письма: </w:t>
      </w:r>
    </w:p>
    <w:p w:rsidR="009F47CF" w:rsidRDefault="000773DA" w:rsidP="000773DA">
      <w:pPr>
        <w:ind w:firstLine="709"/>
        <w:jc w:val="both"/>
        <w:rPr>
          <w:rFonts w:ascii="Arial Narrow" w:hAnsi="Arial Narrow"/>
          <w:bCs/>
          <w:szCs w:val="28"/>
        </w:rPr>
      </w:pPr>
      <w:r w:rsidRPr="000773DA">
        <w:rPr>
          <w:rFonts w:ascii="Arial Narrow" w:hAnsi="Arial Narrow"/>
          <w:bCs/>
          <w:szCs w:val="28"/>
        </w:rPr>
        <w:t>- 25</w:t>
      </w:r>
      <w:r w:rsidR="009F47CF">
        <w:rPr>
          <w:rFonts w:ascii="Arial Narrow" w:hAnsi="Arial Narrow"/>
          <w:bCs/>
          <w:szCs w:val="28"/>
        </w:rPr>
        <w:t xml:space="preserve"> писем</w:t>
      </w:r>
      <w:r w:rsidRPr="000773DA">
        <w:rPr>
          <w:rFonts w:ascii="Arial Narrow" w:hAnsi="Arial Narrow"/>
          <w:bCs/>
          <w:szCs w:val="28"/>
        </w:rPr>
        <w:t xml:space="preserve"> в министерства и ведомства КР;  </w:t>
      </w:r>
    </w:p>
    <w:p w:rsidR="009F47CF" w:rsidRDefault="009F47CF" w:rsidP="000773DA">
      <w:pPr>
        <w:ind w:firstLine="709"/>
        <w:jc w:val="both"/>
        <w:rPr>
          <w:rFonts w:ascii="Arial Narrow" w:hAnsi="Arial Narrow"/>
          <w:bCs/>
          <w:szCs w:val="28"/>
        </w:rPr>
      </w:pPr>
      <w:r>
        <w:rPr>
          <w:rFonts w:ascii="Arial Narrow" w:hAnsi="Arial Narrow"/>
          <w:bCs/>
          <w:szCs w:val="28"/>
        </w:rPr>
        <w:t xml:space="preserve">- </w:t>
      </w:r>
      <w:r w:rsidR="000773DA" w:rsidRPr="000773DA">
        <w:rPr>
          <w:rFonts w:ascii="Arial Narrow" w:hAnsi="Arial Narrow"/>
          <w:bCs/>
          <w:szCs w:val="28"/>
        </w:rPr>
        <w:t>30 писем в ГКИТиС</w:t>
      </w:r>
      <w:r>
        <w:rPr>
          <w:rFonts w:ascii="Arial Narrow" w:hAnsi="Arial Narrow"/>
          <w:bCs/>
          <w:szCs w:val="28"/>
        </w:rPr>
        <w:t xml:space="preserve"> </w:t>
      </w:r>
      <w:r w:rsidR="000773DA" w:rsidRPr="000773DA">
        <w:rPr>
          <w:rFonts w:ascii="Arial Narrow" w:hAnsi="Arial Narrow"/>
          <w:bCs/>
          <w:szCs w:val="28"/>
        </w:rPr>
        <w:t xml:space="preserve">КР; </w:t>
      </w:r>
    </w:p>
    <w:p w:rsidR="009F47CF" w:rsidRDefault="000773DA" w:rsidP="000773DA">
      <w:pPr>
        <w:ind w:firstLine="709"/>
        <w:jc w:val="both"/>
        <w:rPr>
          <w:rFonts w:ascii="Arial Narrow" w:hAnsi="Arial Narrow"/>
          <w:bCs/>
          <w:szCs w:val="28"/>
        </w:rPr>
      </w:pPr>
      <w:r w:rsidRPr="000773DA">
        <w:rPr>
          <w:rFonts w:ascii="Arial Narrow" w:hAnsi="Arial Narrow"/>
          <w:bCs/>
          <w:szCs w:val="28"/>
        </w:rPr>
        <w:t>- 16 писем в КЦА при МЭ</w:t>
      </w:r>
      <w:r w:rsidR="009F47CF">
        <w:rPr>
          <w:rFonts w:ascii="Arial Narrow" w:hAnsi="Arial Narrow"/>
          <w:bCs/>
          <w:szCs w:val="28"/>
        </w:rPr>
        <w:t xml:space="preserve"> </w:t>
      </w:r>
      <w:r w:rsidRPr="000773DA">
        <w:rPr>
          <w:rFonts w:ascii="Arial Narrow" w:hAnsi="Arial Narrow"/>
          <w:bCs/>
          <w:szCs w:val="28"/>
        </w:rPr>
        <w:t xml:space="preserve">КР; </w:t>
      </w:r>
    </w:p>
    <w:p w:rsidR="009F47CF" w:rsidRDefault="000773DA" w:rsidP="000773DA">
      <w:pPr>
        <w:ind w:firstLine="709"/>
        <w:jc w:val="both"/>
        <w:rPr>
          <w:rFonts w:ascii="Arial Narrow" w:hAnsi="Arial Narrow"/>
          <w:bCs/>
          <w:szCs w:val="28"/>
        </w:rPr>
      </w:pPr>
      <w:r w:rsidRPr="000773DA">
        <w:rPr>
          <w:rFonts w:ascii="Arial Narrow" w:hAnsi="Arial Narrow"/>
          <w:bCs/>
          <w:szCs w:val="28"/>
        </w:rPr>
        <w:t xml:space="preserve">- 7 писем в ЕАЭК; </w:t>
      </w:r>
    </w:p>
    <w:p w:rsidR="009F47CF" w:rsidRDefault="000773DA" w:rsidP="000773DA">
      <w:pPr>
        <w:ind w:firstLine="709"/>
        <w:jc w:val="both"/>
        <w:rPr>
          <w:rFonts w:ascii="Arial Narrow" w:hAnsi="Arial Narrow"/>
          <w:bCs/>
          <w:szCs w:val="28"/>
        </w:rPr>
      </w:pPr>
      <w:r w:rsidRPr="000773DA">
        <w:rPr>
          <w:rFonts w:ascii="Arial Narrow" w:hAnsi="Arial Narrow"/>
          <w:bCs/>
          <w:szCs w:val="28"/>
        </w:rPr>
        <w:t xml:space="preserve">- 12 писем по подтверждению параметров к ранее выданным сертификатам соответствия; </w:t>
      </w:r>
    </w:p>
    <w:p w:rsidR="009F47CF" w:rsidRDefault="009F47CF" w:rsidP="000773DA">
      <w:pPr>
        <w:ind w:firstLine="709"/>
        <w:jc w:val="both"/>
        <w:rPr>
          <w:rFonts w:ascii="Arial Narrow" w:hAnsi="Arial Narrow"/>
          <w:bCs/>
          <w:szCs w:val="28"/>
        </w:rPr>
      </w:pPr>
      <w:r>
        <w:rPr>
          <w:rFonts w:ascii="Arial Narrow" w:hAnsi="Arial Narrow"/>
          <w:bCs/>
          <w:szCs w:val="28"/>
        </w:rPr>
        <w:t>- 23 письма по продукции, которая не подлежи</w:t>
      </w:r>
      <w:r w:rsidR="000773DA" w:rsidRPr="000773DA">
        <w:rPr>
          <w:rFonts w:ascii="Arial Narrow" w:hAnsi="Arial Narrow"/>
          <w:bCs/>
          <w:szCs w:val="28"/>
        </w:rPr>
        <w:t xml:space="preserve">т подтверждению соответствия; </w:t>
      </w:r>
    </w:p>
    <w:p w:rsidR="009F47CF" w:rsidRDefault="009F47CF" w:rsidP="000773DA">
      <w:pPr>
        <w:ind w:firstLine="709"/>
        <w:jc w:val="both"/>
        <w:rPr>
          <w:rFonts w:ascii="Arial Narrow" w:hAnsi="Arial Narrow"/>
          <w:bCs/>
          <w:szCs w:val="28"/>
        </w:rPr>
      </w:pPr>
      <w:r>
        <w:rPr>
          <w:rFonts w:ascii="Arial Narrow" w:hAnsi="Arial Narrow"/>
          <w:bCs/>
          <w:szCs w:val="28"/>
        </w:rPr>
        <w:t>- 6 писем</w:t>
      </w:r>
      <w:r w:rsidR="000773DA" w:rsidRPr="000773DA">
        <w:rPr>
          <w:rFonts w:ascii="Arial Narrow" w:hAnsi="Arial Narrow"/>
          <w:bCs/>
          <w:szCs w:val="28"/>
        </w:rPr>
        <w:t xml:space="preserve"> в ТОО «Казэкспоаудит» провести сертификационные испытания по ТР ТС; </w:t>
      </w:r>
    </w:p>
    <w:p w:rsidR="000773DA" w:rsidRDefault="009F47CF" w:rsidP="000773DA">
      <w:pPr>
        <w:ind w:firstLine="709"/>
        <w:jc w:val="both"/>
        <w:rPr>
          <w:rFonts w:ascii="Arial Narrow" w:hAnsi="Arial Narrow"/>
          <w:bCs/>
          <w:szCs w:val="28"/>
        </w:rPr>
      </w:pPr>
      <w:r>
        <w:rPr>
          <w:rFonts w:ascii="Arial Narrow" w:hAnsi="Arial Narrow"/>
          <w:bCs/>
          <w:szCs w:val="28"/>
        </w:rPr>
        <w:t>- по 142 письмам</w:t>
      </w:r>
      <w:r w:rsidR="000773DA" w:rsidRPr="000773DA">
        <w:rPr>
          <w:rFonts w:ascii="Arial Narrow" w:hAnsi="Arial Narrow"/>
          <w:bCs/>
          <w:szCs w:val="28"/>
        </w:rPr>
        <w:t xml:space="preserve"> решались вопросы по сертификации и выдачи копий к сертификатам соответствия.   </w:t>
      </w:r>
    </w:p>
    <w:p w:rsidR="000773DA" w:rsidRDefault="000773DA" w:rsidP="00E54221">
      <w:pPr>
        <w:jc w:val="both"/>
        <w:rPr>
          <w:rFonts w:ascii="Arial Narrow" w:hAnsi="Arial Narrow"/>
          <w:bCs/>
          <w:szCs w:val="28"/>
        </w:rPr>
      </w:pPr>
    </w:p>
    <w:p w:rsidR="00F308D8" w:rsidRPr="00872C4C" w:rsidRDefault="00F308D8" w:rsidP="00C369E9">
      <w:pPr>
        <w:pStyle w:val="2"/>
        <w:spacing w:before="0"/>
        <w:jc w:val="center"/>
        <w:rPr>
          <w:rFonts w:ascii="Arial Narrow" w:hAnsi="Arial Narrow" w:cs="Times New Roman"/>
          <w:color w:val="auto"/>
          <w:sz w:val="24"/>
          <w:szCs w:val="28"/>
          <w:lang w:eastAsia="en-US"/>
        </w:rPr>
      </w:pPr>
    </w:p>
    <w:p w:rsidR="00380307" w:rsidRDefault="00380307" w:rsidP="00C369E9">
      <w:pPr>
        <w:pStyle w:val="2"/>
        <w:spacing w:before="0"/>
        <w:jc w:val="center"/>
        <w:rPr>
          <w:rFonts w:ascii="Arial Narrow" w:hAnsi="Arial Narrow" w:cs="Times New Roman"/>
          <w:color w:val="auto"/>
          <w:sz w:val="24"/>
          <w:szCs w:val="28"/>
          <w:lang w:eastAsia="en-US"/>
        </w:rPr>
      </w:pPr>
      <w:r w:rsidRPr="00872C4C">
        <w:rPr>
          <w:rFonts w:ascii="Arial Narrow" w:hAnsi="Arial Narrow" w:cs="Times New Roman"/>
          <w:color w:val="auto"/>
          <w:sz w:val="24"/>
          <w:szCs w:val="28"/>
          <w:lang w:eastAsia="en-US"/>
        </w:rPr>
        <w:t xml:space="preserve">По выдаче </w:t>
      </w:r>
      <w:r w:rsidR="00AB7706">
        <w:rPr>
          <w:rFonts w:ascii="Arial Narrow" w:hAnsi="Arial Narrow" w:cs="Times New Roman"/>
          <w:color w:val="auto"/>
          <w:sz w:val="24"/>
          <w:szCs w:val="28"/>
          <w:lang w:eastAsia="en-US"/>
        </w:rPr>
        <w:t>экспертных заключений</w:t>
      </w:r>
      <w:r w:rsidRPr="00872C4C">
        <w:rPr>
          <w:rFonts w:ascii="Arial Narrow" w:hAnsi="Arial Narrow" w:cs="Times New Roman"/>
          <w:color w:val="auto"/>
          <w:sz w:val="24"/>
          <w:szCs w:val="28"/>
          <w:lang w:eastAsia="en-US"/>
        </w:rPr>
        <w:t xml:space="preserve"> на ввоз </w:t>
      </w:r>
      <w:r w:rsidR="00897547">
        <w:rPr>
          <w:rFonts w:ascii="Arial Narrow" w:hAnsi="Arial Narrow" w:cs="Times New Roman"/>
          <w:color w:val="auto"/>
          <w:sz w:val="24"/>
          <w:szCs w:val="28"/>
          <w:lang w:eastAsia="en-US"/>
        </w:rPr>
        <w:t>радиоэлектронных средств и высокочастотных устройств</w:t>
      </w:r>
      <w:r w:rsidRPr="00872C4C">
        <w:rPr>
          <w:rFonts w:ascii="Arial Narrow" w:hAnsi="Arial Narrow" w:cs="Times New Roman"/>
          <w:color w:val="auto"/>
          <w:sz w:val="24"/>
          <w:szCs w:val="28"/>
          <w:lang w:eastAsia="en-US"/>
        </w:rPr>
        <w:t>:</w:t>
      </w:r>
    </w:p>
    <w:p w:rsidR="00770EC4" w:rsidRPr="00770EC4" w:rsidRDefault="00770EC4" w:rsidP="00770EC4">
      <w:pPr>
        <w:rPr>
          <w:lang w:eastAsia="en-US"/>
        </w:rPr>
      </w:pPr>
    </w:p>
    <w:p w:rsidR="00897547" w:rsidRDefault="00770EC4" w:rsidP="00770EC4">
      <w:pPr>
        <w:ind w:firstLine="709"/>
        <w:jc w:val="both"/>
        <w:rPr>
          <w:rFonts w:ascii="Arial Narrow" w:hAnsi="Arial Narrow"/>
          <w:szCs w:val="28"/>
        </w:rPr>
      </w:pPr>
      <w:r w:rsidRPr="00FC5111">
        <w:rPr>
          <w:rFonts w:ascii="Arial Narrow" w:hAnsi="Arial Narrow"/>
          <w:color w:val="000000" w:themeColor="text1"/>
        </w:rPr>
        <w:t xml:space="preserve">Согласно соответствующих нормативно-правовых актов Кыргызской Республики и Решений Коллегии Евразийской экономической комиссии Агентство связи выдаёт экспертные заключения на ввоз РЭС и ВЧУ, на основании которых Министерство экономики оформляет лицензии на импорт.  В 2020 году </w:t>
      </w:r>
      <w:r>
        <w:rPr>
          <w:rFonts w:ascii="Arial Narrow" w:hAnsi="Arial Narrow"/>
          <w:color w:val="000000" w:themeColor="text1"/>
        </w:rPr>
        <w:t xml:space="preserve">было подано 2627 </w:t>
      </w:r>
      <w:r w:rsidRPr="0087638A">
        <w:rPr>
          <w:rFonts w:ascii="Arial Narrow" w:hAnsi="Arial Narrow"/>
          <w:szCs w:val="28"/>
        </w:rPr>
        <w:t xml:space="preserve">заявлений на получение </w:t>
      </w:r>
      <w:r>
        <w:rPr>
          <w:rFonts w:ascii="Arial Narrow" w:hAnsi="Arial Narrow"/>
          <w:szCs w:val="28"/>
        </w:rPr>
        <w:t>разрешительного документа</w:t>
      </w:r>
      <w:r w:rsidRPr="0087638A">
        <w:rPr>
          <w:rFonts w:ascii="Arial Narrow" w:hAnsi="Arial Narrow"/>
          <w:szCs w:val="28"/>
        </w:rPr>
        <w:t xml:space="preserve"> РЭС и ВЧУ</w:t>
      </w:r>
      <w:r>
        <w:rPr>
          <w:rFonts w:ascii="Arial Narrow" w:hAnsi="Arial Narrow"/>
          <w:szCs w:val="28"/>
        </w:rPr>
        <w:t>.</w:t>
      </w:r>
      <w:r w:rsidRPr="005A5805">
        <w:rPr>
          <w:rFonts w:ascii="Arial Narrow" w:hAnsi="Arial Narrow"/>
          <w:color w:val="000000" w:themeColor="text1"/>
        </w:rPr>
        <w:t xml:space="preserve"> </w:t>
      </w:r>
      <w:r w:rsidRPr="0087638A">
        <w:rPr>
          <w:rFonts w:ascii="Arial Narrow" w:hAnsi="Arial Narrow"/>
          <w:szCs w:val="28"/>
        </w:rPr>
        <w:t xml:space="preserve">На основании представленных заявлений Агентством связи </w:t>
      </w:r>
      <w:r w:rsidRPr="005A5805">
        <w:rPr>
          <w:rFonts w:ascii="Arial Narrow" w:hAnsi="Arial Narrow"/>
          <w:color w:val="000000" w:themeColor="text1"/>
        </w:rPr>
        <w:t>выдано 2950 экспертных заключений</w:t>
      </w:r>
      <w:r w:rsidRPr="00770EC4">
        <w:rPr>
          <w:rFonts w:ascii="Arial Narrow" w:hAnsi="Arial Narrow"/>
          <w:szCs w:val="28"/>
        </w:rPr>
        <w:t xml:space="preserve"> </w:t>
      </w:r>
      <w:r w:rsidRPr="0087638A">
        <w:rPr>
          <w:rFonts w:ascii="Arial Narrow" w:hAnsi="Arial Narrow"/>
          <w:szCs w:val="28"/>
        </w:rPr>
        <w:t>на РЭС и ВЧУ</w:t>
      </w:r>
      <w:r>
        <w:rPr>
          <w:rFonts w:ascii="Arial Narrow" w:hAnsi="Arial Narrow"/>
          <w:color w:val="000000" w:themeColor="text1"/>
        </w:rPr>
        <w:t xml:space="preserve">. </w:t>
      </w:r>
      <w:r w:rsidRPr="0087638A">
        <w:rPr>
          <w:rFonts w:ascii="Arial Narrow" w:hAnsi="Arial Narrow"/>
          <w:szCs w:val="28"/>
        </w:rPr>
        <w:t>В сравнени</w:t>
      </w:r>
      <w:r w:rsidR="00D84FCE">
        <w:rPr>
          <w:rFonts w:ascii="Arial Narrow" w:hAnsi="Arial Narrow"/>
          <w:szCs w:val="28"/>
        </w:rPr>
        <w:t>и с 2019 годом (3493 экспертных заключений</w:t>
      </w:r>
      <w:r w:rsidRPr="0087638A">
        <w:rPr>
          <w:rFonts w:ascii="Arial Narrow" w:hAnsi="Arial Narrow"/>
          <w:szCs w:val="28"/>
        </w:rPr>
        <w:t>) на 15 % меньше.</w:t>
      </w:r>
    </w:p>
    <w:p w:rsidR="00414D6F" w:rsidRPr="00414D6F" w:rsidRDefault="00770EC4" w:rsidP="00414D6F">
      <w:pPr>
        <w:ind w:firstLine="709"/>
        <w:jc w:val="both"/>
        <w:rPr>
          <w:lang w:eastAsia="en-US"/>
        </w:rPr>
      </w:pPr>
      <w:r w:rsidRPr="00FC5111">
        <w:rPr>
          <w:rFonts w:ascii="Arial Narrow" w:hAnsi="Arial Narrow"/>
          <w:color w:val="000000" w:themeColor="text1"/>
        </w:rPr>
        <w:t>Снижение показателей вы</w:t>
      </w:r>
      <w:r w:rsidR="00D84FCE">
        <w:rPr>
          <w:rFonts w:ascii="Arial Narrow" w:hAnsi="Arial Narrow"/>
          <w:color w:val="000000" w:themeColor="text1"/>
        </w:rPr>
        <w:t>данных сертификатов соответствия</w:t>
      </w:r>
      <w:r w:rsidR="007D36A6">
        <w:rPr>
          <w:rFonts w:ascii="Arial Narrow" w:hAnsi="Arial Narrow"/>
          <w:color w:val="000000" w:themeColor="text1"/>
        </w:rPr>
        <w:t>,</w:t>
      </w:r>
      <w:r w:rsidRPr="00FC5111">
        <w:rPr>
          <w:rFonts w:ascii="Arial Narrow" w:hAnsi="Arial Narrow"/>
          <w:color w:val="000000" w:themeColor="text1"/>
        </w:rPr>
        <w:t xml:space="preserve"> разрешений на ввоз РЭС и ВЧУ обусловлено насыщением отрасли связи республики телекоммуникационным оборудованием и количеством ввоза оборудования</w:t>
      </w:r>
      <w:r>
        <w:rPr>
          <w:rFonts w:ascii="Arial Narrow" w:hAnsi="Arial Narrow"/>
          <w:color w:val="000000" w:themeColor="text1"/>
        </w:rPr>
        <w:t>,</w:t>
      </w:r>
      <w:r w:rsidR="00D84FCE">
        <w:rPr>
          <w:rFonts w:ascii="Arial Narrow" w:hAnsi="Arial Narrow"/>
          <w:color w:val="000000" w:themeColor="text1"/>
        </w:rPr>
        <w:t xml:space="preserve"> не подлежащего</w:t>
      </w:r>
      <w:r w:rsidRPr="00FC5111">
        <w:rPr>
          <w:rFonts w:ascii="Arial Narrow" w:hAnsi="Arial Narrow"/>
          <w:color w:val="000000" w:themeColor="text1"/>
        </w:rPr>
        <w:t xml:space="preserve"> сертификации, а также введением в республике чрезвычайного положения</w:t>
      </w:r>
      <w:r w:rsidR="00D84FCE">
        <w:rPr>
          <w:rFonts w:ascii="Arial Narrow" w:hAnsi="Arial Narrow"/>
          <w:color w:val="000000" w:themeColor="text1"/>
        </w:rPr>
        <w:t>,</w:t>
      </w:r>
      <w:r w:rsidRPr="00FC5111">
        <w:rPr>
          <w:rFonts w:ascii="Arial Narrow" w:hAnsi="Arial Narrow"/>
          <w:color w:val="000000" w:themeColor="text1"/>
        </w:rPr>
        <w:t xml:space="preserve"> св</w:t>
      </w:r>
      <w:r>
        <w:rPr>
          <w:rFonts w:ascii="Arial Narrow" w:hAnsi="Arial Narrow"/>
          <w:color w:val="000000" w:themeColor="text1"/>
        </w:rPr>
        <w:t xml:space="preserve">язанным с пандемией </w:t>
      </w:r>
      <w:r w:rsidR="00D84FCE">
        <w:rPr>
          <w:rFonts w:ascii="Arial Narrow" w:hAnsi="Arial Narrow"/>
          <w:color w:val="000000" w:themeColor="text1"/>
        </w:rPr>
        <w:t xml:space="preserve">и </w:t>
      </w:r>
      <w:r>
        <w:rPr>
          <w:rFonts w:ascii="Arial Narrow" w:hAnsi="Arial Narrow"/>
          <w:color w:val="000000" w:themeColor="text1"/>
        </w:rPr>
        <w:t>коронавирусной инфекцией</w:t>
      </w:r>
      <w:r w:rsidRPr="00FC5111">
        <w:rPr>
          <w:rFonts w:ascii="Arial Narrow" w:hAnsi="Arial Narrow"/>
          <w:color w:val="000000" w:themeColor="text1"/>
        </w:rPr>
        <w:t xml:space="preserve"> COVID 19</w:t>
      </w:r>
      <w:r>
        <w:rPr>
          <w:rFonts w:ascii="Arial Narrow" w:hAnsi="Arial Narrow"/>
          <w:color w:val="000000" w:themeColor="text1"/>
        </w:rPr>
        <w:t>, которая</w:t>
      </w:r>
      <w:r w:rsidRPr="00FC5111">
        <w:rPr>
          <w:rFonts w:ascii="Arial Narrow" w:hAnsi="Arial Narrow"/>
          <w:color w:val="000000" w:themeColor="text1"/>
        </w:rPr>
        <w:t xml:space="preserve"> создал</w:t>
      </w:r>
      <w:r>
        <w:rPr>
          <w:rFonts w:ascii="Arial Narrow" w:hAnsi="Arial Narrow"/>
          <w:color w:val="000000" w:themeColor="text1"/>
        </w:rPr>
        <w:t>а</w:t>
      </w:r>
      <w:r w:rsidRPr="00FC5111">
        <w:rPr>
          <w:rFonts w:ascii="Arial Narrow" w:hAnsi="Arial Narrow"/>
          <w:color w:val="000000" w:themeColor="text1"/>
        </w:rPr>
        <w:t xml:space="preserve"> проблемы для ввоза и сертифика</w:t>
      </w:r>
      <w:r w:rsidR="00D84FCE">
        <w:rPr>
          <w:rFonts w:ascii="Arial Narrow" w:hAnsi="Arial Narrow"/>
          <w:color w:val="000000" w:themeColor="text1"/>
        </w:rPr>
        <w:t xml:space="preserve">ции технических средств связи. </w:t>
      </w:r>
      <w:r w:rsidRPr="00FC5111">
        <w:rPr>
          <w:rFonts w:ascii="Arial Narrow" w:hAnsi="Arial Narrow"/>
          <w:color w:val="000000" w:themeColor="text1"/>
        </w:rPr>
        <w:t>В рамках карантинных режимов были закрыты границы для -авиа, -авто и железнодорожных линий, а также были ограничены возможн</w:t>
      </w:r>
      <w:r>
        <w:rPr>
          <w:rFonts w:ascii="Arial Narrow" w:hAnsi="Arial Narrow"/>
          <w:color w:val="000000" w:themeColor="text1"/>
        </w:rPr>
        <w:t>ости передвижения внутри страны.</w:t>
      </w:r>
      <w:bookmarkStart w:id="14" w:name="_Toc497318813"/>
      <w:bookmarkStart w:id="15" w:name="_Toc536691471"/>
      <w:bookmarkStart w:id="16" w:name="_Ref72847524"/>
      <w:r w:rsidR="00414D6F">
        <w:rPr>
          <w:rFonts w:ascii="Arial Narrow" w:hAnsi="Arial Narrow"/>
          <w:color w:val="002060"/>
          <w:sz w:val="28"/>
          <w:szCs w:val="28"/>
        </w:rPr>
        <w:br w:type="page"/>
      </w:r>
    </w:p>
    <w:p w:rsidR="009B7ED4" w:rsidRDefault="00B46EDE" w:rsidP="00C369E9">
      <w:pPr>
        <w:pStyle w:val="1"/>
        <w:spacing w:before="0" w:beforeAutospacing="0" w:after="0" w:afterAutospacing="0"/>
        <w:jc w:val="center"/>
        <w:rPr>
          <w:rFonts w:ascii="Arial Narrow" w:hAnsi="Arial Narrow"/>
          <w:color w:val="002060"/>
          <w:sz w:val="28"/>
          <w:szCs w:val="28"/>
        </w:rPr>
      </w:pPr>
      <w:bookmarkStart w:id="17" w:name="_Испытательная_лаборатория"/>
      <w:bookmarkEnd w:id="17"/>
      <w:r w:rsidRPr="00872C4C">
        <w:rPr>
          <w:rFonts w:ascii="Arial Narrow" w:hAnsi="Arial Narrow"/>
          <w:color w:val="002060"/>
          <w:sz w:val="28"/>
          <w:szCs w:val="28"/>
        </w:rPr>
        <w:lastRenderedPageBreak/>
        <w:t>Испытательная лаборатория</w:t>
      </w:r>
      <w:bookmarkEnd w:id="14"/>
      <w:bookmarkEnd w:id="15"/>
      <w:bookmarkEnd w:id="16"/>
    </w:p>
    <w:p w:rsidR="009C1F9C" w:rsidRDefault="009C1F9C" w:rsidP="009C1F9C">
      <w:pPr>
        <w:jc w:val="both"/>
        <w:rPr>
          <w:rFonts w:ascii="Arial Narrow" w:hAnsi="Arial Narrow"/>
          <w:szCs w:val="28"/>
        </w:rPr>
      </w:pPr>
    </w:p>
    <w:p w:rsidR="009C1F9C" w:rsidRPr="009C1F9C" w:rsidRDefault="009C1F9C" w:rsidP="009C1F9C">
      <w:pPr>
        <w:ind w:firstLine="708"/>
        <w:jc w:val="both"/>
        <w:rPr>
          <w:rFonts w:ascii="Arial Narrow" w:hAnsi="Arial Narrow"/>
          <w:szCs w:val="28"/>
        </w:rPr>
      </w:pPr>
      <w:r w:rsidRPr="00FC5111">
        <w:rPr>
          <w:rFonts w:ascii="Arial Narrow" w:hAnsi="Arial Narrow"/>
          <w:color w:val="000000" w:themeColor="text1"/>
        </w:rPr>
        <w:t>Испытательная лаборатория (далее - ИЛ) Агентства связи аккредитована Кыргызским центром аккредитации по международному ст</w:t>
      </w:r>
      <w:r>
        <w:rPr>
          <w:rFonts w:ascii="Arial Narrow" w:hAnsi="Arial Narrow"/>
          <w:color w:val="000000" w:themeColor="text1"/>
        </w:rPr>
        <w:t xml:space="preserve">андарту ГОСТ ИСО/МЭК 17025:2009 </w:t>
      </w:r>
      <w:r w:rsidRPr="00245017">
        <w:rPr>
          <w:rFonts w:ascii="Arial Narrow" w:hAnsi="Arial Narrow"/>
          <w:szCs w:val="28"/>
        </w:rPr>
        <w:t xml:space="preserve">и имеет аттестат аккредитации № KG417/КЦА.ИЛ.017 от 24.06.2019 г. для проведения сертификационных испытаний технических средств (далее - ТС), сроком на 4 года. </w:t>
      </w:r>
      <w:r w:rsidR="00490DD2">
        <w:rPr>
          <w:rFonts w:ascii="Arial Narrow" w:hAnsi="Arial Narrow"/>
          <w:szCs w:val="28"/>
        </w:rPr>
        <w:t>В конце декабря 2020 года</w:t>
      </w:r>
      <w:r w:rsidR="00490DD2" w:rsidRPr="00490DD2">
        <w:rPr>
          <w:rFonts w:ascii="Arial Narrow" w:hAnsi="Arial Narrow"/>
          <w:szCs w:val="28"/>
        </w:rPr>
        <w:t xml:space="preserve"> </w:t>
      </w:r>
      <w:r w:rsidR="00490DD2">
        <w:rPr>
          <w:rFonts w:ascii="Arial Narrow" w:hAnsi="Arial Narrow"/>
          <w:szCs w:val="28"/>
        </w:rPr>
        <w:t>проведен инспекционный контроль</w:t>
      </w:r>
      <w:r w:rsidR="00490DD2" w:rsidRPr="00490DD2">
        <w:rPr>
          <w:rFonts w:ascii="Arial Narrow" w:hAnsi="Arial Narrow"/>
          <w:szCs w:val="28"/>
        </w:rPr>
        <w:t xml:space="preserve"> за деятельностью испытательной лаборатории </w:t>
      </w:r>
      <w:r w:rsidR="00490DD2" w:rsidRPr="00FC5111">
        <w:rPr>
          <w:rFonts w:ascii="Arial Narrow" w:hAnsi="Arial Narrow"/>
          <w:color w:val="000000" w:themeColor="text1"/>
        </w:rPr>
        <w:t>Агентства связи</w:t>
      </w:r>
      <w:r w:rsidR="00490DD2" w:rsidRPr="00490DD2">
        <w:rPr>
          <w:rFonts w:ascii="Arial Narrow" w:hAnsi="Arial Narrow"/>
          <w:szCs w:val="28"/>
        </w:rPr>
        <w:t xml:space="preserve"> со стороны Кыргызского Центра Аккредитации.</w:t>
      </w:r>
    </w:p>
    <w:p w:rsidR="008B70A8" w:rsidRPr="00872C4C" w:rsidRDefault="009C1F9C" w:rsidP="00AF4694">
      <w:pPr>
        <w:ind w:firstLine="708"/>
        <w:jc w:val="both"/>
        <w:rPr>
          <w:rFonts w:ascii="Arial Narrow" w:hAnsi="Arial Narrow"/>
          <w:bCs/>
          <w:szCs w:val="28"/>
        </w:rPr>
      </w:pPr>
      <w:r w:rsidRPr="00FC5111">
        <w:rPr>
          <w:rFonts w:ascii="Arial Narrow" w:hAnsi="Arial Narrow"/>
          <w:color w:val="000000" w:themeColor="text1"/>
        </w:rPr>
        <w:t xml:space="preserve">За отчетный период персоналом ИЛ было </w:t>
      </w:r>
      <w:r w:rsidRPr="00FC5111">
        <w:rPr>
          <w:rFonts w:ascii="Arial Narrow" w:hAnsi="Arial Narrow"/>
          <w:b/>
          <w:color w:val="000000" w:themeColor="text1"/>
        </w:rPr>
        <w:t xml:space="preserve">проведено 713 сертификационных испытания </w:t>
      </w:r>
      <w:r w:rsidRPr="00FC5111">
        <w:rPr>
          <w:rFonts w:ascii="Arial Narrow" w:hAnsi="Arial Narrow"/>
          <w:color w:val="000000" w:themeColor="text1"/>
        </w:rPr>
        <w:t>по 13</w:t>
      </w:r>
      <w:r>
        <w:rPr>
          <w:rFonts w:ascii="Arial Narrow" w:hAnsi="Arial Narrow"/>
          <w:color w:val="000000" w:themeColor="text1"/>
        </w:rPr>
        <w:t xml:space="preserve"> видам</w:t>
      </w:r>
      <w:r w:rsidRPr="00AA398F">
        <w:rPr>
          <w:rFonts w:ascii="Arial Narrow" w:hAnsi="Arial Narrow"/>
          <w:color w:val="000000" w:themeColor="text1"/>
        </w:rPr>
        <w:t xml:space="preserve"> </w:t>
      </w:r>
      <w:r w:rsidR="00490DD2">
        <w:rPr>
          <w:rFonts w:ascii="Arial Narrow" w:hAnsi="Arial Narrow"/>
          <w:color w:val="000000" w:themeColor="text1"/>
        </w:rPr>
        <w:t>ТС</w:t>
      </w:r>
      <w:r w:rsidRPr="00FC5111">
        <w:rPr>
          <w:rFonts w:ascii="Arial Narrow" w:hAnsi="Arial Narrow"/>
          <w:bCs/>
          <w:color w:val="000000" w:themeColor="text1"/>
        </w:rPr>
        <w:t xml:space="preserve"> связи, по результатам которых было оформлено и </w:t>
      </w:r>
      <w:r w:rsidRPr="00FC5111">
        <w:rPr>
          <w:rFonts w:ascii="Arial Narrow" w:hAnsi="Arial Narrow"/>
          <w:b/>
          <w:bCs/>
          <w:color w:val="000000" w:themeColor="text1"/>
        </w:rPr>
        <w:t>выдано 122</w:t>
      </w:r>
      <w:r w:rsidRPr="00FC5111">
        <w:rPr>
          <w:rFonts w:ascii="Arial Narrow" w:hAnsi="Arial Narrow"/>
          <w:bCs/>
          <w:color w:val="000000" w:themeColor="text1"/>
        </w:rPr>
        <w:t xml:space="preserve"> протоколов испытаний ТС. </w:t>
      </w:r>
      <w:r w:rsidRPr="00872C4C">
        <w:rPr>
          <w:rFonts w:ascii="Arial Narrow" w:hAnsi="Arial Narrow"/>
          <w:bCs/>
          <w:szCs w:val="28"/>
        </w:rPr>
        <w:t>Наименование технических средств и их количество приведены в следующей таблице:</w:t>
      </w:r>
    </w:p>
    <w:p w:rsidR="009C1F9C" w:rsidRDefault="009C1F9C" w:rsidP="009C1F9C">
      <w:pPr>
        <w:jc w:val="center"/>
        <w:rPr>
          <w:rFonts w:ascii="Arial Narrow" w:hAnsi="Arial Narrow"/>
          <w:i/>
          <w:szCs w:val="28"/>
        </w:rPr>
      </w:pPr>
    </w:p>
    <w:p w:rsidR="009C1F9C" w:rsidRPr="00BA55A0" w:rsidRDefault="009C1F9C" w:rsidP="00BA55A0">
      <w:pPr>
        <w:jc w:val="center"/>
        <w:rPr>
          <w:rFonts w:ascii="Arial Narrow" w:hAnsi="Arial Narrow"/>
          <w:i/>
          <w:szCs w:val="28"/>
          <w:lang w:val="ky-KG"/>
        </w:rPr>
      </w:pPr>
      <w:r w:rsidRPr="00872C4C">
        <w:rPr>
          <w:rFonts w:ascii="Arial Narrow" w:hAnsi="Arial Narrow"/>
          <w:i/>
          <w:szCs w:val="28"/>
        </w:rPr>
        <w:t>Перечень испытанной продукции</w:t>
      </w:r>
    </w:p>
    <w:tbl>
      <w:tblPr>
        <w:tblW w:w="4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5525"/>
        <w:gridCol w:w="2344"/>
      </w:tblGrid>
      <w:tr w:rsidR="009C1F9C" w:rsidRPr="006618BD" w:rsidTr="00AF4694">
        <w:trPr>
          <w:trHeight w:val="355"/>
          <w:jc w:val="center"/>
        </w:trPr>
        <w:tc>
          <w:tcPr>
            <w:tcW w:w="276"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b/>
                <w:color w:val="000000" w:themeColor="text1"/>
                <w:lang w:eastAsia="en-US"/>
              </w:rPr>
            </w:pPr>
            <w:r w:rsidRPr="006618BD">
              <w:rPr>
                <w:rFonts w:ascii="Arial Narrow" w:hAnsi="Arial Narrow"/>
                <w:b/>
                <w:color w:val="000000" w:themeColor="text1"/>
                <w:lang w:eastAsia="en-US"/>
              </w:rPr>
              <w:t>№</w:t>
            </w:r>
          </w:p>
        </w:tc>
        <w:tc>
          <w:tcPr>
            <w:tcW w:w="3317" w:type="pct"/>
            <w:tcBorders>
              <w:top w:val="single" w:sz="4" w:space="0" w:color="auto"/>
              <w:left w:val="single" w:sz="4" w:space="0" w:color="auto"/>
              <w:bottom w:val="single" w:sz="4" w:space="0" w:color="auto"/>
              <w:right w:val="single" w:sz="4" w:space="0" w:color="auto"/>
            </w:tcBorders>
            <w:vAlign w:val="center"/>
            <w:hideMark/>
          </w:tcPr>
          <w:p w:rsidR="009C1F9C" w:rsidRPr="006618BD" w:rsidRDefault="009C1F9C" w:rsidP="00CB27F5">
            <w:pPr>
              <w:spacing w:line="276" w:lineRule="auto"/>
              <w:jc w:val="center"/>
              <w:rPr>
                <w:rFonts w:ascii="Arial Narrow" w:hAnsi="Arial Narrow"/>
                <w:b/>
                <w:color w:val="000000" w:themeColor="text1"/>
                <w:lang w:eastAsia="en-US"/>
              </w:rPr>
            </w:pPr>
            <w:r w:rsidRPr="006618BD">
              <w:rPr>
                <w:rFonts w:ascii="Arial Narrow" w:hAnsi="Arial Narrow"/>
                <w:b/>
                <w:color w:val="000000" w:themeColor="text1"/>
                <w:lang w:eastAsia="en-US"/>
              </w:rPr>
              <w:t>Наименование технических средств</w:t>
            </w:r>
          </w:p>
        </w:tc>
        <w:tc>
          <w:tcPr>
            <w:tcW w:w="1407" w:type="pct"/>
            <w:tcBorders>
              <w:top w:val="single" w:sz="4" w:space="0" w:color="auto"/>
              <w:left w:val="single" w:sz="4" w:space="0" w:color="auto"/>
              <w:bottom w:val="single" w:sz="4" w:space="0" w:color="auto"/>
              <w:right w:val="single" w:sz="4" w:space="0" w:color="auto"/>
            </w:tcBorders>
            <w:vAlign w:val="center"/>
            <w:hideMark/>
          </w:tcPr>
          <w:p w:rsidR="009C1F9C" w:rsidRPr="006618BD" w:rsidRDefault="009C1F9C" w:rsidP="00CB27F5">
            <w:pPr>
              <w:spacing w:line="276" w:lineRule="auto"/>
              <w:jc w:val="center"/>
              <w:rPr>
                <w:rFonts w:ascii="Arial Narrow" w:hAnsi="Arial Narrow"/>
                <w:b/>
                <w:color w:val="000000" w:themeColor="text1"/>
                <w:lang w:eastAsia="en-US"/>
              </w:rPr>
            </w:pPr>
            <w:r w:rsidRPr="006618BD">
              <w:rPr>
                <w:rFonts w:ascii="Arial Narrow" w:hAnsi="Arial Narrow"/>
                <w:b/>
                <w:color w:val="000000" w:themeColor="text1"/>
                <w:lang w:eastAsia="en-US"/>
              </w:rPr>
              <w:t>Количество, шт.</w:t>
            </w:r>
          </w:p>
        </w:tc>
      </w:tr>
      <w:tr w:rsidR="009C1F9C" w:rsidRPr="006618BD" w:rsidTr="00AF4694">
        <w:trPr>
          <w:trHeight w:val="119"/>
          <w:jc w:val="center"/>
        </w:trPr>
        <w:tc>
          <w:tcPr>
            <w:tcW w:w="276"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1</w:t>
            </w:r>
          </w:p>
        </w:tc>
        <w:tc>
          <w:tcPr>
            <w:tcW w:w="331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rPr>
                <w:rFonts w:ascii="Arial Narrow" w:hAnsi="Arial Narrow"/>
                <w:color w:val="000000" w:themeColor="text1"/>
                <w:lang w:eastAsia="en-US"/>
              </w:rPr>
            </w:pPr>
            <w:r w:rsidRPr="006618BD">
              <w:rPr>
                <w:rFonts w:ascii="Arial Narrow" w:hAnsi="Arial Narrow"/>
                <w:color w:val="000000" w:themeColor="text1"/>
                <w:lang w:eastAsia="en-US"/>
              </w:rPr>
              <w:t>Сотовые телефоны/смартфоны</w:t>
            </w:r>
          </w:p>
        </w:tc>
        <w:tc>
          <w:tcPr>
            <w:tcW w:w="140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val="ky-KG" w:eastAsia="en-US"/>
              </w:rPr>
            </w:pPr>
            <w:r w:rsidRPr="006618BD">
              <w:rPr>
                <w:rFonts w:ascii="Arial Narrow" w:hAnsi="Arial Narrow"/>
                <w:color w:val="000000" w:themeColor="text1"/>
                <w:lang w:val="ky-KG" w:eastAsia="en-US"/>
              </w:rPr>
              <w:t>477</w:t>
            </w:r>
          </w:p>
        </w:tc>
      </w:tr>
      <w:tr w:rsidR="009C1F9C" w:rsidRPr="006618BD" w:rsidTr="00CB27F5">
        <w:trPr>
          <w:jc w:val="center"/>
        </w:trPr>
        <w:tc>
          <w:tcPr>
            <w:tcW w:w="276"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2</w:t>
            </w:r>
          </w:p>
        </w:tc>
        <w:tc>
          <w:tcPr>
            <w:tcW w:w="331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rPr>
                <w:rFonts w:ascii="Arial Narrow" w:hAnsi="Arial Narrow"/>
                <w:color w:val="000000" w:themeColor="text1"/>
                <w:lang w:val="en-US" w:eastAsia="en-US"/>
              </w:rPr>
            </w:pPr>
            <w:r w:rsidRPr="006618BD">
              <w:rPr>
                <w:rFonts w:ascii="Arial Narrow" w:hAnsi="Arial Narrow"/>
                <w:color w:val="000000" w:themeColor="text1"/>
                <w:lang w:eastAsia="en-US"/>
              </w:rPr>
              <w:t>Ввозимые радиостанции</w:t>
            </w:r>
          </w:p>
        </w:tc>
        <w:tc>
          <w:tcPr>
            <w:tcW w:w="140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14</w:t>
            </w:r>
          </w:p>
        </w:tc>
      </w:tr>
      <w:tr w:rsidR="009C1F9C" w:rsidRPr="006618BD" w:rsidTr="00CB27F5">
        <w:trPr>
          <w:jc w:val="center"/>
        </w:trPr>
        <w:tc>
          <w:tcPr>
            <w:tcW w:w="276"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3</w:t>
            </w:r>
          </w:p>
        </w:tc>
        <w:tc>
          <w:tcPr>
            <w:tcW w:w="331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rPr>
                <w:rFonts w:ascii="Arial Narrow" w:hAnsi="Arial Narrow"/>
                <w:color w:val="000000" w:themeColor="text1"/>
                <w:lang w:eastAsia="en-US"/>
              </w:rPr>
            </w:pPr>
            <w:r w:rsidRPr="006618BD">
              <w:rPr>
                <w:rFonts w:ascii="Arial Narrow" w:hAnsi="Arial Narrow"/>
                <w:color w:val="000000" w:themeColor="text1"/>
                <w:lang w:val="ky-KG" w:eastAsia="en-US"/>
              </w:rPr>
              <w:t>Носимые радиостанции</w:t>
            </w:r>
          </w:p>
        </w:tc>
        <w:tc>
          <w:tcPr>
            <w:tcW w:w="140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19</w:t>
            </w:r>
          </w:p>
        </w:tc>
      </w:tr>
      <w:tr w:rsidR="009C1F9C" w:rsidRPr="006618BD" w:rsidTr="00BA55A0">
        <w:trPr>
          <w:trHeight w:val="148"/>
          <w:jc w:val="center"/>
        </w:trPr>
        <w:tc>
          <w:tcPr>
            <w:tcW w:w="276"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4</w:t>
            </w:r>
          </w:p>
        </w:tc>
        <w:tc>
          <w:tcPr>
            <w:tcW w:w="331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rPr>
                <w:rFonts w:ascii="Arial Narrow" w:hAnsi="Arial Narrow"/>
                <w:color w:val="000000" w:themeColor="text1"/>
                <w:lang w:eastAsia="en-US"/>
              </w:rPr>
            </w:pPr>
            <w:r w:rsidRPr="006618BD">
              <w:rPr>
                <w:rFonts w:ascii="Arial Narrow" w:hAnsi="Arial Narrow"/>
                <w:color w:val="000000" w:themeColor="text1"/>
                <w:lang w:eastAsia="en-US"/>
              </w:rPr>
              <w:t>Точки доступа</w:t>
            </w:r>
          </w:p>
        </w:tc>
        <w:tc>
          <w:tcPr>
            <w:tcW w:w="140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val="ky-KG" w:eastAsia="en-US"/>
              </w:rPr>
            </w:pPr>
            <w:r w:rsidRPr="006618BD">
              <w:rPr>
                <w:rFonts w:ascii="Arial Narrow" w:hAnsi="Arial Narrow"/>
                <w:color w:val="000000" w:themeColor="text1"/>
                <w:lang w:val="ky-KG" w:eastAsia="en-US"/>
              </w:rPr>
              <w:t>26</w:t>
            </w:r>
          </w:p>
        </w:tc>
      </w:tr>
      <w:tr w:rsidR="009C1F9C" w:rsidRPr="006618BD" w:rsidTr="00CB27F5">
        <w:trPr>
          <w:jc w:val="center"/>
        </w:trPr>
        <w:tc>
          <w:tcPr>
            <w:tcW w:w="276"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5</w:t>
            </w:r>
          </w:p>
        </w:tc>
        <w:tc>
          <w:tcPr>
            <w:tcW w:w="331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rPr>
                <w:rFonts w:ascii="Arial Narrow" w:hAnsi="Arial Narrow"/>
                <w:color w:val="000000" w:themeColor="text1"/>
                <w:lang w:val="ky-KG" w:eastAsia="en-US"/>
              </w:rPr>
            </w:pPr>
            <w:r w:rsidRPr="006618BD">
              <w:rPr>
                <w:rFonts w:ascii="Arial Narrow" w:hAnsi="Arial Narrow"/>
                <w:color w:val="000000" w:themeColor="text1"/>
              </w:rPr>
              <w:t>Репитеры/</w:t>
            </w:r>
            <w:r w:rsidR="00566A90" w:rsidRPr="006618BD">
              <w:rPr>
                <w:rFonts w:ascii="Arial Narrow" w:hAnsi="Arial Narrow"/>
                <w:color w:val="000000" w:themeColor="text1"/>
              </w:rPr>
              <w:t>ретрансляторы</w:t>
            </w:r>
          </w:p>
        </w:tc>
        <w:tc>
          <w:tcPr>
            <w:tcW w:w="140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val="ky-KG" w:eastAsia="en-US"/>
              </w:rPr>
            </w:pPr>
            <w:r w:rsidRPr="006618BD">
              <w:rPr>
                <w:rFonts w:ascii="Arial Narrow" w:hAnsi="Arial Narrow"/>
                <w:color w:val="000000" w:themeColor="text1"/>
                <w:lang w:val="ky-KG" w:eastAsia="en-US"/>
              </w:rPr>
              <w:t>6</w:t>
            </w:r>
          </w:p>
        </w:tc>
      </w:tr>
      <w:tr w:rsidR="009C1F9C" w:rsidRPr="006618BD" w:rsidTr="00CB27F5">
        <w:trPr>
          <w:jc w:val="center"/>
        </w:trPr>
        <w:tc>
          <w:tcPr>
            <w:tcW w:w="276"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6</w:t>
            </w:r>
          </w:p>
        </w:tc>
        <w:tc>
          <w:tcPr>
            <w:tcW w:w="331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rPr>
                <w:rFonts w:ascii="Arial Narrow" w:hAnsi="Arial Narrow"/>
                <w:color w:val="000000" w:themeColor="text1"/>
                <w:lang w:eastAsia="en-US"/>
              </w:rPr>
            </w:pPr>
            <w:r w:rsidRPr="006618BD">
              <w:rPr>
                <w:rFonts w:ascii="Arial Narrow" w:hAnsi="Arial Narrow"/>
                <w:color w:val="000000" w:themeColor="text1"/>
                <w:lang w:eastAsia="en-US"/>
              </w:rPr>
              <w:t>Радиомост</w:t>
            </w:r>
          </w:p>
        </w:tc>
        <w:tc>
          <w:tcPr>
            <w:tcW w:w="140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jc w:val="center"/>
              <w:rPr>
                <w:rFonts w:ascii="Arial Narrow" w:hAnsi="Arial Narrow"/>
                <w:color w:val="000000" w:themeColor="text1"/>
                <w:lang w:val="ky-KG" w:eastAsia="en-US"/>
              </w:rPr>
            </w:pPr>
            <w:r w:rsidRPr="006618BD">
              <w:rPr>
                <w:rFonts w:ascii="Arial Narrow" w:hAnsi="Arial Narrow"/>
                <w:color w:val="000000" w:themeColor="text1"/>
                <w:lang w:val="ky-KG" w:eastAsia="en-US"/>
              </w:rPr>
              <w:t>5</w:t>
            </w:r>
          </w:p>
        </w:tc>
      </w:tr>
      <w:tr w:rsidR="009C1F9C" w:rsidRPr="006618BD" w:rsidTr="00CB27F5">
        <w:trPr>
          <w:jc w:val="center"/>
        </w:trPr>
        <w:tc>
          <w:tcPr>
            <w:tcW w:w="276"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7</w:t>
            </w:r>
          </w:p>
        </w:tc>
        <w:tc>
          <w:tcPr>
            <w:tcW w:w="331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rPr>
                <w:rFonts w:ascii="Arial Narrow" w:hAnsi="Arial Narrow"/>
                <w:color w:val="000000" w:themeColor="text1"/>
                <w:lang w:eastAsia="en-US"/>
              </w:rPr>
            </w:pPr>
            <w:r w:rsidRPr="006618BD">
              <w:rPr>
                <w:rFonts w:ascii="Arial Narrow" w:hAnsi="Arial Narrow"/>
                <w:color w:val="000000" w:themeColor="text1"/>
                <w:lang w:eastAsia="en-US"/>
              </w:rPr>
              <w:t>Приёмопередатчики</w:t>
            </w:r>
          </w:p>
        </w:tc>
        <w:tc>
          <w:tcPr>
            <w:tcW w:w="140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lang w:val="ky-KG" w:eastAsia="en-US"/>
              </w:rPr>
            </w:pPr>
            <w:r w:rsidRPr="006618BD">
              <w:rPr>
                <w:rFonts w:ascii="Arial Narrow" w:hAnsi="Arial Narrow"/>
                <w:color w:val="000000" w:themeColor="text1"/>
                <w:lang w:val="ky-KG" w:eastAsia="en-US"/>
              </w:rPr>
              <w:t>75</w:t>
            </w:r>
          </w:p>
        </w:tc>
      </w:tr>
      <w:tr w:rsidR="009C1F9C" w:rsidRPr="006618BD" w:rsidTr="00CB27F5">
        <w:trPr>
          <w:jc w:val="center"/>
        </w:trPr>
        <w:tc>
          <w:tcPr>
            <w:tcW w:w="276"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8</w:t>
            </w:r>
          </w:p>
        </w:tc>
        <w:tc>
          <w:tcPr>
            <w:tcW w:w="331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rPr>
                <w:rFonts w:ascii="Arial Narrow" w:hAnsi="Arial Narrow"/>
                <w:color w:val="000000" w:themeColor="text1"/>
                <w:lang w:eastAsia="en-US"/>
              </w:rPr>
            </w:pPr>
            <w:r w:rsidRPr="006618BD">
              <w:rPr>
                <w:rFonts w:ascii="Arial Narrow" w:hAnsi="Arial Narrow"/>
                <w:color w:val="000000" w:themeColor="text1"/>
                <w:lang w:val="en-US" w:eastAsia="en-US"/>
              </w:rPr>
              <w:t>FM-</w:t>
            </w:r>
            <w:r w:rsidRPr="006618BD">
              <w:rPr>
                <w:rFonts w:ascii="Arial Narrow" w:hAnsi="Arial Narrow"/>
                <w:color w:val="000000" w:themeColor="text1"/>
                <w:lang w:eastAsia="en-US"/>
              </w:rPr>
              <w:t xml:space="preserve"> передатчики</w:t>
            </w:r>
          </w:p>
        </w:tc>
        <w:tc>
          <w:tcPr>
            <w:tcW w:w="140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lang w:val="ky-KG" w:eastAsia="en-US"/>
              </w:rPr>
            </w:pPr>
            <w:r w:rsidRPr="006618BD">
              <w:rPr>
                <w:rFonts w:ascii="Arial Narrow" w:hAnsi="Arial Narrow"/>
                <w:color w:val="000000" w:themeColor="text1"/>
                <w:lang w:val="ky-KG" w:eastAsia="en-US"/>
              </w:rPr>
              <w:t>8</w:t>
            </w:r>
          </w:p>
        </w:tc>
      </w:tr>
      <w:tr w:rsidR="009C1F9C" w:rsidRPr="006618BD" w:rsidTr="00CB27F5">
        <w:trPr>
          <w:jc w:val="center"/>
        </w:trPr>
        <w:tc>
          <w:tcPr>
            <w:tcW w:w="276"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9</w:t>
            </w:r>
          </w:p>
        </w:tc>
        <w:tc>
          <w:tcPr>
            <w:tcW w:w="331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tabs>
                <w:tab w:val="left" w:pos="1590"/>
              </w:tabs>
              <w:spacing w:line="276" w:lineRule="auto"/>
              <w:rPr>
                <w:rFonts w:ascii="Arial Narrow" w:hAnsi="Arial Narrow"/>
                <w:color w:val="000000" w:themeColor="text1"/>
                <w:lang w:eastAsia="en-US"/>
              </w:rPr>
            </w:pPr>
            <w:r w:rsidRPr="006618BD">
              <w:rPr>
                <w:rFonts w:ascii="Arial Narrow" w:hAnsi="Arial Narrow"/>
                <w:color w:val="000000" w:themeColor="text1"/>
                <w:lang w:eastAsia="en-US"/>
              </w:rPr>
              <w:t>Платы</w:t>
            </w:r>
          </w:p>
        </w:tc>
        <w:tc>
          <w:tcPr>
            <w:tcW w:w="140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37</w:t>
            </w:r>
          </w:p>
        </w:tc>
      </w:tr>
      <w:tr w:rsidR="009C1F9C" w:rsidRPr="006618BD" w:rsidTr="00CB27F5">
        <w:trPr>
          <w:jc w:val="center"/>
        </w:trPr>
        <w:tc>
          <w:tcPr>
            <w:tcW w:w="276"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val="en-US" w:eastAsia="en-US"/>
              </w:rPr>
              <w:t>1</w:t>
            </w:r>
            <w:r w:rsidRPr="006618BD">
              <w:rPr>
                <w:rFonts w:ascii="Arial Narrow" w:hAnsi="Arial Narrow"/>
                <w:color w:val="000000" w:themeColor="text1"/>
                <w:lang w:eastAsia="en-US"/>
              </w:rPr>
              <w:t>0</w:t>
            </w:r>
          </w:p>
        </w:tc>
        <w:tc>
          <w:tcPr>
            <w:tcW w:w="331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rPr>
                <w:rFonts w:ascii="Arial Narrow" w:hAnsi="Arial Narrow"/>
                <w:color w:val="000000" w:themeColor="text1"/>
                <w:lang w:eastAsia="en-US"/>
              </w:rPr>
            </w:pPr>
            <w:r w:rsidRPr="006618BD">
              <w:rPr>
                <w:rFonts w:ascii="Arial Narrow" w:hAnsi="Arial Narrow"/>
                <w:color w:val="000000" w:themeColor="text1"/>
                <w:lang w:val="en-US" w:eastAsia="en-US"/>
              </w:rPr>
              <w:t xml:space="preserve">USB </w:t>
            </w:r>
            <w:r w:rsidRPr="006618BD">
              <w:rPr>
                <w:rFonts w:ascii="Arial Narrow" w:hAnsi="Arial Narrow"/>
                <w:color w:val="000000" w:themeColor="text1"/>
                <w:lang w:eastAsia="en-US"/>
              </w:rPr>
              <w:t>модемы</w:t>
            </w:r>
          </w:p>
        </w:tc>
        <w:tc>
          <w:tcPr>
            <w:tcW w:w="140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20</w:t>
            </w:r>
          </w:p>
        </w:tc>
      </w:tr>
      <w:tr w:rsidR="009C1F9C" w:rsidRPr="006618BD" w:rsidTr="00CB27F5">
        <w:trPr>
          <w:jc w:val="center"/>
        </w:trPr>
        <w:tc>
          <w:tcPr>
            <w:tcW w:w="276"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11</w:t>
            </w:r>
          </w:p>
        </w:tc>
        <w:tc>
          <w:tcPr>
            <w:tcW w:w="331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rPr>
                <w:rFonts w:ascii="Arial Narrow" w:hAnsi="Arial Narrow"/>
                <w:color w:val="000000" w:themeColor="text1"/>
                <w:lang w:eastAsia="en-US"/>
              </w:rPr>
            </w:pPr>
            <w:r w:rsidRPr="006618BD">
              <w:rPr>
                <w:rFonts w:ascii="Arial Narrow" w:hAnsi="Arial Narrow"/>
                <w:color w:val="000000" w:themeColor="text1"/>
                <w:lang w:val="en-US" w:eastAsia="en-US"/>
              </w:rPr>
              <w:t>GSM</w:t>
            </w:r>
            <w:r w:rsidRPr="006618BD">
              <w:rPr>
                <w:rFonts w:ascii="Arial Narrow" w:hAnsi="Arial Narrow"/>
                <w:color w:val="000000" w:themeColor="text1"/>
                <w:lang w:eastAsia="en-US"/>
              </w:rPr>
              <w:t xml:space="preserve"> модемы</w:t>
            </w:r>
          </w:p>
        </w:tc>
        <w:tc>
          <w:tcPr>
            <w:tcW w:w="140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val="en-US" w:eastAsia="en-US"/>
              </w:rPr>
              <w:t>1</w:t>
            </w:r>
            <w:r w:rsidRPr="006618BD">
              <w:rPr>
                <w:rFonts w:ascii="Arial Narrow" w:hAnsi="Arial Narrow"/>
                <w:color w:val="000000" w:themeColor="text1"/>
                <w:lang w:eastAsia="en-US"/>
              </w:rPr>
              <w:t>1</w:t>
            </w:r>
          </w:p>
        </w:tc>
      </w:tr>
      <w:tr w:rsidR="009C1F9C" w:rsidRPr="006618BD" w:rsidTr="00CB27F5">
        <w:trPr>
          <w:jc w:val="center"/>
        </w:trPr>
        <w:tc>
          <w:tcPr>
            <w:tcW w:w="276"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lang w:eastAsia="en-US"/>
              </w:rPr>
            </w:pPr>
            <w:r w:rsidRPr="006618BD">
              <w:rPr>
                <w:rFonts w:ascii="Arial Narrow" w:hAnsi="Arial Narrow"/>
                <w:color w:val="000000" w:themeColor="text1"/>
                <w:lang w:eastAsia="en-US"/>
              </w:rPr>
              <w:t>12</w:t>
            </w:r>
          </w:p>
        </w:tc>
        <w:tc>
          <w:tcPr>
            <w:tcW w:w="331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rPr>
                <w:rFonts w:ascii="Arial Narrow" w:hAnsi="Arial Narrow"/>
                <w:color w:val="000000" w:themeColor="text1"/>
                <w:lang w:eastAsia="en-US"/>
              </w:rPr>
            </w:pPr>
            <w:r w:rsidRPr="006618BD">
              <w:rPr>
                <w:rFonts w:ascii="Arial Narrow" w:hAnsi="Arial Narrow" w:cs="Calibri"/>
                <w:color w:val="000000" w:themeColor="text1"/>
                <w:lang w:eastAsia="en-US"/>
              </w:rPr>
              <w:t>Пожарная сигнализация</w:t>
            </w:r>
          </w:p>
        </w:tc>
        <w:tc>
          <w:tcPr>
            <w:tcW w:w="140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rPr>
            </w:pPr>
            <w:r w:rsidRPr="006618BD">
              <w:rPr>
                <w:rFonts w:ascii="Arial Narrow" w:hAnsi="Arial Narrow"/>
                <w:color w:val="000000" w:themeColor="text1"/>
              </w:rPr>
              <w:t>3</w:t>
            </w:r>
          </w:p>
        </w:tc>
      </w:tr>
      <w:tr w:rsidR="009C1F9C" w:rsidRPr="006618BD" w:rsidTr="00CB27F5">
        <w:trPr>
          <w:jc w:val="center"/>
        </w:trPr>
        <w:tc>
          <w:tcPr>
            <w:tcW w:w="276"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highlight w:val="yellow"/>
                <w:lang w:eastAsia="en-US"/>
              </w:rPr>
            </w:pPr>
            <w:r w:rsidRPr="006618BD">
              <w:rPr>
                <w:rFonts w:ascii="Arial Narrow" w:hAnsi="Arial Narrow"/>
                <w:color w:val="000000" w:themeColor="text1"/>
                <w:lang w:eastAsia="en-US"/>
              </w:rPr>
              <w:t>13</w:t>
            </w:r>
          </w:p>
        </w:tc>
        <w:tc>
          <w:tcPr>
            <w:tcW w:w="331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rPr>
                <w:rFonts w:ascii="Arial Narrow" w:hAnsi="Arial Narrow"/>
                <w:b/>
                <w:color w:val="000000" w:themeColor="text1"/>
                <w:lang w:eastAsia="en-US"/>
              </w:rPr>
            </w:pPr>
            <w:r w:rsidRPr="006618BD">
              <w:rPr>
                <w:rFonts w:ascii="Arial Narrow" w:hAnsi="Arial Narrow"/>
                <w:color w:val="000000" w:themeColor="text1"/>
                <w:lang w:eastAsia="en-US"/>
              </w:rPr>
              <w:t>Оптический сетевой блок</w:t>
            </w:r>
          </w:p>
        </w:tc>
        <w:tc>
          <w:tcPr>
            <w:tcW w:w="1407"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rPr>
            </w:pPr>
            <w:r w:rsidRPr="006618BD">
              <w:rPr>
                <w:rFonts w:ascii="Arial Narrow" w:hAnsi="Arial Narrow"/>
                <w:color w:val="000000" w:themeColor="text1"/>
              </w:rPr>
              <w:t>12</w:t>
            </w:r>
          </w:p>
        </w:tc>
      </w:tr>
      <w:tr w:rsidR="009C1F9C" w:rsidRPr="006618BD" w:rsidTr="00AF4694">
        <w:trPr>
          <w:trHeight w:val="279"/>
          <w:jc w:val="center"/>
        </w:trPr>
        <w:tc>
          <w:tcPr>
            <w:tcW w:w="276" w:type="pct"/>
            <w:tcBorders>
              <w:top w:val="single" w:sz="4" w:space="0" w:color="auto"/>
              <w:left w:val="single" w:sz="4" w:space="0" w:color="auto"/>
              <w:bottom w:val="single" w:sz="4" w:space="0" w:color="auto"/>
              <w:right w:val="single" w:sz="4" w:space="0" w:color="auto"/>
            </w:tcBorders>
          </w:tcPr>
          <w:p w:rsidR="009C1F9C" w:rsidRPr="006618BD" w:rsidRDefault="009C1F9C" w:rsidP="00CB27F5">
            <w:pPr>
              <w:spacing w:line="276" w:lineRule="auto"/>
              <w:jc w:val="center"/>
              <w:rPr>
                <w:rFonts w:ascii="Arial Narrow" w:hAnsi="Arial Narrow"/>
                <w:color w:val="000000" w:themeColor="text1"/>
                <w:highlight w:val="yellow"/>
                <w:lang w:eastAsia="en-US"/>
              </w:rPr>
            </w:pPr>
          </w:p>
        </w:tc>
        <w:tc>
          <w:tcPr>
            <w:tcW w:w="331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CB27F5">
            <w:pPr>
              <w:spacing w:line="276" w:lineRule="auto"/>
              <w:rPr>
                <w:rFonts w:ascii="Arial Narrow" w:hAnsi="Arial Narrow"/>
                <w:color w:val="000000" w:themeColor="text1"/>
                <w:highlight w:val="yellow"/>
                <w:lang w:eastAsia="en-US"/>
              </w:rPr>
            </w:pPr>
            <w:r w:rsidRPr="006618BD">
              <w:rPr>
                <w:rFonts w:ascii="Arial Narrow" w:hAnsi="Arial Narrow"/>
                <w:b/>
                <w:color w:val="000000" w:themeColor="text1"/>
                <w:lang w:eastAsia="en-US"/>
              </w:rPr>
              <w:t>Итого:</w:t>
            </w:r>
          </w:p>
        </w:tc>
        <w:tc>
          <w:tcPr>
            <w:tcW w:w="1407" w:type="pct"/>
            <w:tcBorders>
              <w:top w:val="single" w:sz="4" w:space="0" w:color="auto"/>
              <w:left w:val="single" w:sz="4" w:space="0" w:color="auto"/>
              <w:bottom w:val="single" w:sz="4" w:space="0" w:color="auto"/>
              <w:right w:val="single" w:sz="4" w:space="0" w:color="auto"/>
            </w:tcBorders>
            <w:hideMark/>
          </w:tcPr>
          <w:p w:rsidR="009C1F9C" w:rsidRPr="006618BD" w:rsidRDefault="009C1F9C" w:rsidP="00AF4694">
            <w:pPr>
              <w:spacing w:line="276" w:lineRule="auto"/>
              <w:jc w:val="center"/>
              <w:rPr>
                <w:rFonts w:ascii="Arial Narrow" w:hAnsi="Arial Narrow"/>
                <w:b/>
                <w:color w:val="000000" w:themeColor="text1"/>
                <w:lang w:eastAsia="en-US"/>
              </w:rPr>
            </w:pPr>
            <w:r w:rsidRPr="006618BD">
              <w:rPr>
                <w:rFonts w:ascii="Arial Narrow" w:hAnsi="Arial Narrow"/>
                <w:b/>
                <w:color w:val="000000" w:themeColor="text1"/>
              </w:rPr>
              <w:t>713</w:t>
            </w:r>
          </w:p>
        </w:tc>
      </w:tr>
    </w:tbl>
    <w:p w:rsidR="006618BD" w:rsidRPr="00872C4C" w:rsidRDefault="006618BD" w:rsidP="00933C38">
      <w:pPr>
        <w:jc w:val="both"/>
        <w:rPr>
          <w:rFonts w:ascii="Arial Narrow" w:hAnsi="Arial Narrow"/>
          <w:bCs/>
          <w:szCs w:val="28"/>
        </w:rPr>
      </w:pPr>
    </w:p>
    <w:p w:rsidR="004725AA" w:rsidRPr="00BA55A0" w:rsidRDefault="007F4469" w:rsidP="00BA55A0">
      <w:pPr>
        <w:ind w:firstLine="709"/>
        <w:jc w:val="center"/>
        <w:rPr>
          <w:rFonts w:ascii="Arial Narrow" w:hAnsi="Arial Narrow"/>
          <w:b/>
          <w:szCs w:val="28"/>
        </w:rPr>
      </w:pPr>
      <w:r w:rsidRPr="006618BD">
        <w:rPr>
          <w:rFonts w:ascii="Arial Narrow" w:hAnsi="Arial Narrow"/>
          <w:b/>
          <w:szCs w:val="28"/>
        </w:rPr>
        <w:t xml:space="preserve">Оснащение </w:t>
      </w:r>
      <w:r w:rsidR="00363692" w:rsidRPr="006618BD">
        <w:rPr>
          <w:rFonts w:ascii="Arial Narrow" w:hAnsi="Arial Narrow"/>
          <w:b/>
          <w:szCs w:val="28"/>
        </w:rPr>
        <w:t>ИЛ</w:t>
      </w:r>
    </w:p>
    <w:p w:rsidR="00933C38" w:rsidRDefault="00933C38" w:rsidP="00933C38">
      <w:pPr>
        <w:ind w:firstLine="708"/>
        <w:jc w:val="both"/>
        <w:rPr>
          <w:rFonts w:ascii="Arial Narrow" w:hAnsi="Arial Narrow"/>
          <w:szCs w:val="28"/>
        </w:rPr>
      </w:pPr>
      <w:r w:rsidRPr="00933C38">
        <w:rPr>
          <w:rFonts w:ascii="Arial Narrow" w:hAnsi="Arial Narrow"/>
          <w:szCs w:val="28"/>
        </w:rPr>
        <w:t xml:space="preserve">Согласно Межправительственному соглашению по присоединению Кыргызской Республики к ЕАЭС, в части оказания технической помощи от Российской Федерации ИЛ ГАС </w:t>
      </w:r>
      <w:r>
        <w:rPr>
          <w:rFonts w:ascii="Arial Narrow" w:hAnsi="Arial Narrow"/>
          <w:szCs w:val="28"/>
        </w:rPr>
        <w:t xml:space="preserve">при </w:t>
      </w:r>
      <w:r w:rsidRPr="00933C38">
        <w:rPr>
          <w:rFonts w:ascii="Arial Narrow" w:hAnsi="Arial Narrow"/>
          <w:szCs w:val="28"/>
        </w:rPr>
        <w:t>ГКИТиС КР получила оборудование по параметрам ЭМС на помехоустойчивость:</w:t>
      </w:r>
    </w:p>
    <w:p w:rsidR="00933C38" w:rsidRDefault="00933C38" w:rsidP="00BA55A0">
      <w:pPr>
        <w:ind w:left="851" w:hanging="142"/>
        <w:jc w:val="both"/>
        <w:rPr>
          <w:rFonts w:ascii="Arial Narrow" w:hAnsi="Arial Narrow"/>
          <w:szCs w:val="28"/>
        </w:rPr>
      </w:pPr>
      <w:r w:rsidRPr="00933C38">
        <w:rPr>
          <w:rFonts w:ascii="Arial Narrow" w:hAnsi="Arial Narrow"/>
          <w:szCs w:val="28"/>
        </w:rPr>
        <w:t>- устойчивость к электр</w:t>
      </w:r>
      <w:r>
        <w:rPr>
          <w:rFonts w:ascii="Arial Narrow" w:hAnsi="Arial Narrow"/>
          <w:szCs w:val="28"/>
        </w:rPr>
        <w:t>остатическим разрядам;</w:t>
      </w:r>
    </w:p>
    <w:p w:rsidR="00933C38" w:rsidRDefault="00933C38" w:rsidP="00BA55A0">
      <w:pPr>
        <w:ind w:left="851" w:hanging="142"/>
        <w:jc w:val="both"/>
        <w:rPr>
          <w:rFonts w:ascii="Arial Narrow" w:hAnsi="Arial Narrow"/>
          <w:szCs w:val="28"/>
        </w:rPr>
      </w:pPr>
      <w:r w:rsidRPr="00933C38">
        <w:rPr>
          <w:rFonts w:ascii="Arial Narrow" w:hAnsi="Arial Narrow"/>
          <w:szCs w:val="28"/>
        </w:rPr>
        <w:t>- устойчивость к наносекундным импульсным помехам</w:t>
      </w:r>
      <w:r>
        <w:rPr>
          <w:rFonts w:ascii="Arial Narrow" w:hAnsi="Arial Narrow"/>
          <w:szCs w:val="28"/>
        </w:rPr>
        <w:t>;</w:t>
      </w:r>
    </w:p>
    <w:p w:rsidR="00933C38" w:rsidRDefault="00933C38" w:rsidP="00BA55A0">
      <w:pPr>
        <w:ind w:left="851" w:hanging="142"/>
        <w:jc w:val="both"/>
        <w:rPr>
          <w:rFonts w:ascii="Arial Narrow" w:hAnsi="Arial Narrow"/>
          <w:szCs w:val="28"/>
        </w:rPr>
      </w:pPr>
      <w:r w:rsidRPr="00933C38">
        <w:rPr>
          <w:rFonts w:ascii="Arial Narrow" w:hAnsi="Arial Narrow"/>
          <w:szCs w:val="28"/>
        </w:rPr>
        <w:t>- устойчивость к ми</w:t>
      </w:r>
      <w:r>
        <w:rPr>
          <w:rFonts w:ascii="Arial Narrow" w:hAnsi="Arial Narrow"/>
          <w:szCs w:val="28"/>
        </w:rPr>
        <w:t>кросекундным импульсным помехам;</w:t>
      </w:r>
    </w:p>
    <w:p w:rsidR="00933C38" w:rsidRDefault="00BA55A0" w:rsidP="00BA55A0">
      <w:pPr>
        <w:ind w:left="851" w:hanging="142"/>
        <w:jc w:val="both"/>
        <w:rPr>
          <w:rFonts w:ascii="Arial Narrow" w:hAnsi="Arial Narrow"/>
          <w:szCs w:val="28"/>
        </w:rPr>
      </w:pPr>
      <w:r>
        <w:rPr>
          <w:rFonts w:ascii="Arial Narrow" w:hAnsi="Arial Narrow"/>
          <w:szCs w:val="28"/>
        </w:rPr>
        <w:t>-</w:t>
      </w:r>
      <w:r w:rsidR="00933C38" w:rsidRPr="00933C38">
        <w:rPr>
          <w:rFonts w:ascii="Arial Narrow" w:hAnsi="Arial Narrow"/>
          <w:szCs w:val="28"/>
        </w:rPr>
        <w:t>устойчивость к кондуктивным помехам, наведённым радиочастотными электромагнитными полями</w:t>
      </w:r>
      <w:r w:rsidR="00933C38">
        <w:rPr>
          <w:rFonts w:ascii="Arial Narrow" w:hAnsi="Arial Narrow"/>
          <w:szCs w:val="28"/>
        </w:rPr>
        <w:t>;</w:t>
      </w:r>
    </w:p>
    <w:p w:rsidR="00933C38" w:rsidRDefault="00933C38" w:rsidP="00BA55A0">
      <w:pPr>
        <w:ind w:left="851" w:hanging="142"/>
        <w:jc w:val="both"/>
        <w:rPr>
          <w:rFonts w:ascii="Arial Narrow" w:hAnsi="Arial Narrow"/>
          <w:szCs w:val="28"/>
        </w:rPr>
      </w:pPr>
      <w:r w:rsidRPr="00933C38">
        <w:rPr>
          <w:rFonts w:ascii="Arial Narrow" w:hAnsi="Arial Narrow"/>
          <w:szCs w:val="28"/>
        </w:rPr>
        <w:t>- устойчивость к магни</w:t>
      </w:r>
      <w:r>
        <w:rPr>
          <w:rFonts w:ascii="Arial Narrow" w:hAnsi="Arial Narrow"/>
          <w:szCs w:val="28"/>
        </w:rPr>
        <w:t>тному полю промышленной частоты;</w:t>
      </w:r>
    </w:p>
    <w:p w:rsidR="00933C38" w:rsidRDefault="00BA55A0" w:rsidP="00BA55A0">
      <w:pPr>
        <w:ind w:left="851" w:hanging="142"/>
        <w:jc w:val="both"/>
        <w:rPr>
          <w:rFonts w:ascii="Arial Narrow" w:hAnsi="Arial Narrow"/>
          <w:szCs w:val="28"/>
        </w:rPr>
      </w:pPr>
      <w:r>
        <w:rPr>
          <w:rFonts w:ascii="Arial Narrow" w:hAnsi="Arial Narrow"/>
          <w:szCs w:val="28"/>
        </w:rPr>
        <w:t>-</w:t>
      </w:r>
      <w:r w:rsidR="00933C38" w:rsidRPr="00933C38">
        <w:rPr>
          <w:rFonts w:ascii="Arial Narrow" w:hAnsi="Arial Narrow"/>
          <w:szCs w:val="28"/>
        </w:rPr>
        <w:t xml:space="preserve">устойчивость к провалам, кратковременным прерываниям и изменениям напряжения электропитания. </w:t>
      </w:r>
    </w:p>
    <w:p w:rsidR="006618BD" w:rsidRDefault="006618BD" w:rsidP="008B70A8">
      <w:pPr>
        <w:ind w:firstLine="708"/>
        <w:jc w:val="both"/>
        <w:rPr>
          <w:rFonts w:ascii="Arial Narrow" w:hAnsi="Arial Narrow"/>
          <w:szCs w:val="28"/>
        </w:rPr>
      </w:pPr>
    </w:p>
    <w:p w:rsidR="008B70A8" w:rsidRDefault="00933C38" w:rsidP="008B70A8">
      <w:pPr>
        <w:ind w:firstLine="708"/>
        <w:jc w:val="both"/>
        <w:rPr>
          <w:rFonts w:ascii="Arial Narrow" w:hAnsi="Arial Narrow"/>
          <w:szCs w:val="28"/>
        </w:rPr>
      </w:pPr>
      <w:r>
        <w:rPr>
          <w:rFonts w:ascii="Arial Narrow" w:hAnsi="Arial Narrow"/>
          <w:szCs w:val="28"/>
        </w:rPr>
        <w:t>ИЛ</w:t>
      </w:r>
      <w:r w:rsidR="004725AA" w:rsidRPr="004725AA">
        <w:rPr>
          <w:rFonts w:ascii="Arial Narrow" w:hAnsi="Arial Narrow"/>
          <w:szCs w:val="28"/>
        </w:rPr>
        <w:t xml:space="preserve"> Агентства связи на данный момент может проводить и проводит следующие измерения из 22 существующих параметров электромагнитной совместимости:</w:t>
      </w:r>
    </w:p>
    <w:p w:rsidR="008B70A8" w:rsidRDefault="004725AA" w:rsidP="004725AA">
      <w:pPr>
        <w:ind w:firstLine="708"/>
        <w:jc w:val="both"/>
        <w:rPr>
          <w:rFonts w:ascii="Arial Narrow" w:hAnsi="Arial Narrow"/>
          <w:szCs w:val="28"/>
        </w:rPr>
      </w:pPr>
      <w:r w:rsidRPr="004725AA">
        <w:rPr>
          <w:rFonts w:ascii="Arial Narrow" w:hAnsi="Arial Narrow"/>
          <w:szCs w:val="28"/>
        </w:rPr>
        <w:t>- Напряжение индустриальных радиопомех на сетевых зажимах.</w:t>
      </w:r>
    </w:p>
    <w:p w:rsidR="008B70A8" w:rsidRDefault="004725AA" w:rsidP="008B70A8">
      <w:pPr>
        <w:ind w:firstLine="708"/>
        <w:jc w:val="both"/>
        <w:rPr>
          <w:rFonts w:ascii="Arial Narrow" w:hAnsi="Arial Narrow"/>
          <w:szCs w:val="28"/>
        </w:rPr>
      </w:pPr>
      <w:r w:rsidRPr="004725AA">
        <w:rPr>
          <w:rFonts w:ascii="Arial Narrow" w:hAnsi="Arial Narrow"/>
          <w:szCs w:val="28"/>
        </w:rPr>
        <w:t>- Общее несимметричное напряжение и ток индустриальных радиопомех на портах связи.</w:t>
      </w:r>
    </w:p>
    <w:p w:rsidR="008B70A8" w:rsidRDefault="004725AA" w:rsidP="008B70A8">
      <w:pPr>
        <w:ind w:firstLine="708"/>
        <w:jc w:val="both"/>
        <w:rPr>
          <w:rFonts w:ascii="Arial Narrow" w:hAnsi="Arial Narrow"/>
          <w:szCs w:val="28"/>
        </w:rPr>
      </w:pPr>
      <w:r w:rsidRPr="004725AA">
        <w:rPr>
          <w:rFonts w:ascii="Arial Narrow" w:hAnsi="Arial Narrow"/>
          <w:szCs w:val="28"/>
        </w:rPr>
        <w:t>- Напряженность поля индустриальных радиопомех до 1 ГГц.</w:t>
      </w:r>
    </w:p>
    <w:p w:rsidR="008B70A8" w:rsidRDefault="004725AA" w:rsidP="008B70A8">
      <w:pPr>
        <w:ind w:firstLine="708"/>
        <w:jc w:val="both"/>
        <w:rPr>
          <w:rFonts w:ascii="Arial Narrow" w:hAnsi="Arial Narrow"/>
          <w:szCs w:val="28"/>
        </w:rPr>
      </w:pPr>
      <w:r w:rsidRPr="004725AA">
        <w:rPr>
          <w:rFonts w:ascii="Arial Narrow" w:hAnsi="Arial Narrow"/>
          <w:szCs w:val="28"/>
        </w:rPr>
        <w:t>- Напряжённость/ Мощность излучаемых индустриальных радиопомех свыше 1 ГГц.</w:t>
      </w:r>
    </w:p>
    <w:p w:rsidR="004725AA" w:rsidRPr="004725AA" w:rsidRDefault="004725AA" w:rsidP="008B70A8">
      <w:pPr>
        <w:ind w:firstLine="708"/>
        <w:jc w:val="both"/>
        <w:rPr>
          <w:rFonts w:ascii="Arial Narrow" w:hAnsi="Arial Narrow"/>
          <w:szCs w:val="28"/>
        </w:rPr>
      </w:pPr>
      <w:r w:rsidRPr="004725AA">
        <w:rPr>
          <w:rFonts w:ascii="Arial Narrow" w:hAnsi="Arial Narrow"/>
          <w:szCs w:val="28"/>
        </w:rPr>
        <w:t>- Мощность индустриальных радиопомех в сетевом шнуре.</w:t>
      </w:r>
    </w:p>
    <w:p w:rsidR="004725AA" w:rsidRPr="004725AA" w:rsidRDefault="004725AA" w:rsidP="004725AA">
      <w:pPr>
        <w:ind w:firstLine="708"/>
        <w:jc w:val="both"/>
        <w:rPr>
          <w:rFonts w:ascii="Arial Narrow" w:hAnsi="Arial Narrow"/>
          <w:szCs w:val="28"/>
        </w:rPr>
      </w:pPr>
      <w:r w:rsidRPr="004725AA">
        <w:rPr>
          <w:rFonts w:ascii="Arial Narrow" w:hAnsi="Arial Narrow"/>
          <w:szCs w:val="28"/>
        </w:rPr>
        <w:t>- Гармонические составляющие тока.</w:t>
      </w:r>
    </w:p>
    <w:p w:rsidR="004725AA" w:rsidRPr="004725AA" w:rsidRDefault="004725AA" w:rsidP="004725AA">
      <w:pPr>
        <w:ind w:firstLine="708"/>
        <w:jc w:val="both"/>
        <w:rPr>
          <w:rFonts w:ascii="Arial Narrow" w:hAnsi="Arial Narrow"/>
          <w:szCs w:val="28"/>
        </w:rPr>
      </w:pPr>
      <w:r w:rsidRPr="004725AA">
        <w:rPr>
          <w:rFonts w:ascii="Arial Narrow" w:hAnsi="Arial Narrow"/>
          <w:szCs w:val="28"/>
        </w:rPr>
        <w:t>- Колебания напряжения и фликера.</w:t>
      </w:r>
    </w:p>
    <w:p w:rsidR="004725AA" w:rsidRPr="004725AA" w:rsidRDefault="004725AA" w:rsidP="006618BD">
      <w:pPr>
        <w:jc w:val="both"/>
        <w:rPr>
          <w:rFonts w:ascii="Arial Narrow" w:hAnsi="Arial Narrow"/>
          <w:szCs w:val="28"/>
        </w:rPr>
      </w:pPr>
    </w:p>
    <w:p w:rsidR="008B70A8" w:rsidRPr="008B70A8" w:rsidRDefault="008B70A8" w:rsidP="006618BD">
      <w:pPr>
        <w:ind w:firstLine="708"/>
        <w:jc w:val="both"/>
        <w:rPr>
          <w:rFonts w:ascii="Arial Narrow" w:hAnsi="Arial Narrow"/>
          <w:szCs w:val="28"/>
        </w:rPr>
      </w:pPr>
      <w:r w:rsidRPr="008B70A8">
        <w:rPr>
          <w:rFonts w:ascii="Arial Narrow" w:hAnsi="Arial Narrow"/>
          <w:szCs w:val="28"/>
        </w:rPr>
        <w:t xml:space="preserve">Для выполнения базовых требований ТР ТС/ЕАЭС 020 </w:t>
      </w:r>
      <w:r w:rsidRPr="008B70A8">
        <w:rPr>
          <w:rFonts w:ascii="Arial Narrow" w:hAnsi="Arial Narrow"/>
          <w:b/>
          <w:bCs/>
          <w:szCs w:val="28"/>
        </w:rPr>
        <w:t>необходима Безэховая камера и оборудование</w:t>
      </w:r>
      <w:r w:rsidRPr="008B70A8">
        <w:rPr>
          <w:rFonts w:ascii="Arial Narrow" w:hAnsi="Arial Narrow"/>
          <w:szCs w:val="28"/>
        </w:rPr>
        <w:t xml:space="preserve"> по параметру «Устойчивость к излучаемому радиочастотному электромагнитному полю».</w:t>
      </w:r>
    </w:p>
    <w:p w:rsidR="008B70A8" w:rsidRPr="008B70A8" w:rsidRDefault="008B70A8" w:rsidP="006618BD">
      <w:pPr>
        <w:ind w:firstLine="708"/>
        <w:jc w:val="both"/>
        <w:rPr>
          <w:rFonts w:ascii="Arial Narrow" w:hAnsi="Arial Narrow"/>
          <w:szCs w:val="28"/>
        </w:rPr>
      </w:pPr>
      <w:r w:rsidRPr="008B70A8">
        <w:rPr>
          <w:rFonts w:ascii="Arial Narrow" w:hAnsi="Arial Narrow"/>
          <w:szCs w:val="28"/>
        </w:rPr>
        <w:t>Также необходимо оборудование для выполнения требований ТР ТС/ЕАЭС 020/2011, в части требований:</w:t>
      </w:r>
      <w:r w:rsidR="006618BD">
        <w:rPr>
          <w:rFonts w:ascii="Arial Narrow" w:hAnsi="Arial Narrow"/>
          <w:szCs w:val="28"/>
        </w:rPr>
        <w:t xml:space="preserve"> </w:t>
      </w:r>
      <w:r w:rsidRPr="008B70A8">
        <w:rPr>
          <w:rFonts w:ascii="Arial Narrow" w:hAnsi="Arial Narrow"/>
          <w:szCs w:val="28"/>
        </w:rPr>
        <w:t>ГОСТ 30805.13-2013 (</w:t>
      </w:r>
      <w:r w:rsidRPr="008B70A8">
        <w:rPr>
          <w:rFonts w:ascii="Arial Narrow" w:hAnsi="Arial Narrow"/>
          <w:szCs w:val="28"/>
          <w:lang w:val="en-US"/>
        </w:rPr>
        <w:t>CISPR</w:t>
      </w:r>
      <w:r w:rsidRPr="008B70A8">
        <w:rPr>
          <w:rFonts w:ascii="Arial Narrow" w:hAnsi="Arial Narrow"/>
          <w:szCs w:val="28"/>
        </w:rPr>
        <w:t xml:space="preserve"> 13) и ГОСТ Р 51318.20-2012 (</w:t>
      </w:r>
      <w:r w:rsidRPr="008B70A8">
        <w:rPr>
          <w:rFonts w:ascii="Arial Narrow" w:hAnsi="Arial Narrow"/>
          <w:szCs w:val="28"/>
          <w:lang w:val="en-US"/>
        </w:rPr>
        <w:t>CISPR</w:t>
      </w:r>
      <w:r w:rsidRPr="008B70A8">
        <w:rPr>
          <w:rFonts w:ascii="Arial Narrow" w:hAnsi="Arial Narrow"/>
          <w:szCs w:val="28"/>
        </w:rPr>
        <w:t xml:space="preserve"> 20) на РВ, ТВ приёмники, телевизоры и т. п. радио электронную аппаратуру, по параметрам:</w:t>
      </w:r>
    </w:p>
    <w:p w:rsidR="008B70A8" w:rsidRPr="008B70A8" w:rsidRDefault="006618BD" w:rsidP="008B70A8">
      <w:pPr>
        <w:ind w:firstLine="708"/>
        <w:jc w:val="both"/>
        <w:rPr>
          <w:rFonts w:ascii="Arial Narrow" w:hAnsi="Arial Narrow"/>
          <w:szCs w:val="28"/>
        </w:rPr>
      </w:pPr>
      <w:r>
        <w:rPr>
          <w:rFonts w:ascii="Arial Narrow" w:hAnsi="Arial Narrow"/>
          <w:szCs w:val="28"/>
        </w:rPr>
        <w:t xml:space="preserve"> </w:t>
      </w:r>
      <w:r w:rsidR="008B70A8" w:rsidRPr="008B70A8">
        <w:rPr>
          <w:rFonts w:ascii="Arial Narrow" w:hAnsi="Arial Narrow"/>
          <w:szCs w:val="28"/>
        </w:rPr>
        <w:t>- напряжение индустриальных ради</w:t>
      </w:r>
      <w:r>
        <w:rPr>
          <w:rFonts w:ascii="Arial Narrow" w:hAnsi="Arial Narrow"/>
          <w:szCs w:val="28"/>
        </w:rPr>
        <w:t>опомех (ИРП) на антенных входах;</w:t>
      </w:r>
    </w:p>
    <w:p w:rsidR="008B70A8" w:rsidRPr="008B70A8" w:rsidRDefault="006618BD" w:rsidP="008B70A8">
      <w:pPr>
        <w:ind w:firstLine="708"/>
        <w:jc w:val="both"/>
        <w:rPr>
          <w:rFonts w:ascii="Arial Narrow" w:hAnsi="Arial Narrow"/>
          <w:szCs w:val="28"/>
        </w:rPr>
      </w:pPr>
      <w:r>
        <w:rPr>
          <w:rFonts w:ascii="Arial Narrow" w:hAnsi="Arial Narrow"/>
          <w:szCs w:val="28"/>
        </w:rPr>
        <w:t xml:space="preserve"> </w:t>
      </w:r>
      <w:r w:rsidR="008B70A8" w:rsidRPr="008B70A8">
        <w:rPr>
          <w:rFonts w:ascii="Arial Narrow" w:hAnsi="Arial Narrow"/>
          <w:szCs w:val="28"/>
        </w:rPr>
        <w:t>- напряжения полезного си</w:t>
      </w:r>
      <w:r>
        <w:rPr>
          <w:rFonts w:ascii="Arial Narrow" w:hAnsi="Arial Narrow"/>
          <w:szCs w:val="28"/>
        </w:rPr>
        <w:t>гнала и радиопомех на ВЧ-выходе;</w:t>
      </w:r>
    </w:p>
    <w:p w:rsidR="008B70A8" w:rsidRPr="008B70A8" w:rsidRDefault="006618BD" w:rsidP="008B70A8">
      <w:pPr>
        <w:ind w:firstLine="708"/>
        <w:jc w:val="both"/>
        <w:rPr>
          <w:rFonts w:ascii="Arial Narrow" w:hAnsi="Arial Narrow"/>
          <w:szCs w:val="28"/>
        </w:rPr>
      </w:pPr>
      <w:r>
        <w:rPr>
          <w:rFonts w:ascii="Arial Narrow" w:hAnsi="Arial Narrow"/>
          <w:szCs w:val="28"/>
        </w:rPr>
        <w:t xml:space="preserve"> </w:t>
      </w:r>
      <w:r w:rsidR="008B70A8" w:rsidRPr="008B70A8">
        <w:rPr>
          <w:rFonts w:ascii="Arial Narrow" w:hAnsi="Arial Narrow"/>
          <w:szCs w:val="28"/>
        </w:rPr>
        <w:t>- эффекти</w:t>
      </w:r>
      <w:r>
        <w:rPr>
          <w:rFonts w:ascii="Arial Narrow" w:hAnsi="Arial Narrow"/>
          <w:szCs w:val="28"/>
        </w:rPr>
        <w:t>вность экранирования;</w:t>
      </w:r>
    </w:p>
    <w:p w:rsidR="008B70A8" w:rsidRPr="008B70A8" w:rsidRDefault="006618BD" w:rsidP="00F97D98">
      <w:pPr>
        <w:ind w:firstLine="708"/>
        <w:jc w:val="both"/>
        <w:rPr>
          <w:rFonts w:ascii="Arial Narrow" w:hAnsi="Arial Narrow"/>
          <w:szCs w:val="28"/>
        </w:rPr>
      </w:pPr>
      <w:r>
        <w:rPr>
          <w:rFonts w:ascii="Arial Narrow" w:hAnsi="Arial Narrow"/>
          <w:szCs w:val="28"/>
        </w:rPr>
        <w:t xml:space="preserve"> </w:t>
      </w:r>
      <w:r w:rsidR="008B70A8" w:rsidRPr="008B70A8">
        <w:rPr>
          <w:rFonts w:ascii="Arial Narrow" w:hAnsi="Arial Narrow"/>
          <w:szCs w:val="28"/>
        </w:rPr>
        <w:t>- устойчивость к радиочастотным напряжениям входного антенного разъема.</w:t>
      </w:r>
    </w:p>
    <w:p w:rsidR="004725AA" w:rsidRPr="00F97D98" w:rsidRDefault="008B70A8" w:rsidP="00C369E9">
      <w:pPr>
        <w:ind w:firstLine="708"/>
        <w:jc w:val="both"/>
        <w:rPr>
          <w:rFonts w:ascii="Arial Narrow" w:hAnsi="Arial Narrow"/>
          <w:szCs w:val="28"/>
        </w:rPr>
      </w:pPr>
      <w:r w:rsidRPr="00F97D98">
        <w:rPr>
          <w:rFonts w:ascii="Arial Narrow" w:hAnsi="Arial Narrow"/>
          <w:bCs/>
          <w:szCs w:val="28"/>
        </w:rPr>
        <w:t>Вопрос обеспечения помещением ИЛ ГАС при ГКИТиС КР остается открытым.</w:t>
      </w:r>
    </w:p>
    <w:p w:rsidR="008B70A8" w:rsidRPr="008B70A8" w:rsidRDefault="008B70A8" w:rsidP="00C369E9">
      <w:pPr>
        <w:ind w:firstLine="708"/>
        <w:jc w:val="both"/>
        <w:rPr>
          <w:rFonts w:ascii="Arial Narrow" w:hAnsi="Arial Narrow"/>
          <w:szCs w:val="28"/>
        </w:rPr>
      </w:pPr>
    </w:p>
    <w:p w:rsidR="008B70A8" w:rsidRDefault="008B70A8" w:rsidP="00C369E9">
      <w:pPr>
        <w:ind w:firstLine="708"/>
        <w:jc w:val="both"/>
        <w:rPr>
          <w:rFonts w:ascii="Arial Narrow" w:hAnsi="Arial Narrow"/>
          <w:szCs w:val="28"/>
          <w:u w:val="single"/>
        </w:rPr>
      </w:pPr>
    </w:p>
    <w:p w:rsidR="008B70A8" w:rsidRDefault="008B70A8" w:rsidP="00C369E9">
      <w:pPr>
        <w:pStyle w:val="1"/>
        <w:spacing w:before="0" w:beforeAutospacing="0" w:after="0" w:afterAutospacing="0"/>
        <w:jc w:val="center"/>
        <w:rPr>
          <w:rFonts w:ascii="Arial Narrow" w:hAnsi="Arial Narrow"/>
          <w:color w:val="002060"/>
          <w:sz w:val="28"/>
        </w:rPr>
      </w:pPr>
      <w:bookmarkStart w:id="18" w:name="_Toc497318814"/>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FB7A73" w:rsidRDefault="00FB7A73" w:rsidP="00C369E9">
      <w:pPr>
        <w:pStyle w:val="1"/>
        <w:spacing w:before="0" w:beforeAutospacing="0" w:after="0" w:afterAutospacing="0"/>
        <w:jc w:val="center"/>
        <w:rPr>
          <w:rFonts w:ascii="Arial Narrow" w:hAnsi="Arial Narrow"/>
          <w:color w:val="002060"/>
          <w:sz w:val="28"/>
        </w:rPr>
      </w:pPr>
    </w:p>
    <w:p w:rsidR="00FB7A73" w:rsidRDefault="00FB7A73" w:rsidP="00C369E9">
      <w:pPr>
        <w:pStyle w:val="1"/>
        <w:spacing w:before="0" w:beforeAutospacing="0" w:after="0" w:afterAutospacing="0"/>
        <w:jc w:val="center"/>
        <w:rPr>
          <w:rFonts w:ascii="Arial Narrow" w:hAnsi="Arial Narrow"/>
          <w:color w:val="002060"/>
          <w:sz w:val="28"/>
        </w:rPr>
      </w:pPr>
    </w:p>
    <w:p w:rsidR="00FB7A73" w:rsidRDefault="00FB7A73" w:rsidP="00C369E9">
      <w:pPr>
        <w:pStyle w:val="1"/>
        <w:spacing w:before="0" w:beforeAutospacing="0" w:after="0" w:afterAutospacing="0"/>
        <w:jc w:val="center"/>
        <w:rPr>
          <w:rFonts w:ascii="Arial Narrow" w:hAnsi="Arial Narrow"/>
          <w:color w:val="002060"/>
          <w:sz w:val="28"/>
        </w:rPr>
      </w:pPr>
    </w:p>
    <w:p w:rsidR="00FB7A73" w:rsidRDefault="00FB7A73" w:rsidP="00C369E9">
      <w:pPr>
        <w:pStyle w:val="1"/>
        <w:spacing w:before="0" w:beforeAutospacing="0" w:after="0" w:afterAutospacing="0"/>
        <w:jc w:val="center"/>
        <w:rPr>
          <w:rFonts w:ascii="Arial Narrow" w:hAnsi="Arial Narrow"/>
          <w:color w:val="002060"/>
          <w:sz w:val="28"/>
        </w:rPr>
      </w:pPr>
    </w:p>
    <w:p w:rsidR="00FB7A73" w:rsidRDefault="00FB7A73" w:rsidP="00C369E9">
      <w:pPr>
        <w:pStyle w:val="1"/>
        <w:spacing w:before="0" w:beforeAutospacing="0" w:after="0" w:afterAutospacing="0"/>
        <w:jc w:val="center"/>
        <w:rPr>
          <w:rFonts w:ascii="Arial Narrow" w:hAnsi="Arial Narrow"/>
          <w:color w:val="002060"/>
          <w:sz w:val="28"/>
        </w:rPr>
      </w:pPr>
    </w:p>
    <w:p w:rsidR="00FB7A73" w:rsidRDefault="00FB7A73" w:rsidP="00C369E9">
      <w:pPr>
        <w:pStyle w:val="1"/>
        <w:spacing w:before="0" w:beforeAutospacing="0" w:after="0" w:afterAutospacing="0"/>
        <w:jc w:val="center"/>
        <w:rPr>
          <w:rFonts w:ascii="Arial Narrow" w:hAnsi="Arial Narrow"/>
          <w:color w:val="002060"/>
          <w:sz w:val="28"/>
        </w:rPr>
      </w:pPr>
    </w:p>
    <w:p w:rsidR="00FB7A73" w:rsidRDefault="00FB7A73" w:rsidP="00C369E9">
      <w:pPr>
        <w:pStyle w:val="1"/>
        <w:spacing w:before="0" w:beforeAutospacing="0" w:after="0" w:afterAutospacing="0"/>
        <w:jc w:val="center"/>
        <w:rPr>
          <w:rFonts w:ascii="Arial Narrow" w:hAnsi="Arial Narrow"/>
          <w:color w:val="002060"/>
          <w:sz w:val="28"/>
        </w:rPr>
      </w:pPr>
    </w:p>
    <w:p w:rsidR="00FB7A73" w:rsidRDefault="00FB7A73" w:rsidP="00C369E9">
      <w:pPr>
        <w:pStyle w:val="1"/>
        <w:spacing w:before="0" w:beforeAutospacing="0" w:after="0" w:afterAutospacing="0"/>
        <w:jc w:val="center"/>
        <w:rPr>
          <w:rFonts w:ascii="Arial Narrow" w:hAnsi="Arial Narrow"/>
          <w:color w:val="002060"/>
          <w:sz w:val="28"/>
        </w:rPr>
      </w:pPr>
    </w:p>
    <w:p w:rsidR="008B70A8" w:rsidRDefault="008B70A8" w:rsidP="00C369E9">
      <w:pPr>
        <w:pStyle w:val="1"/>
        <w:spacing w:before="0" w:beforeAutospacing="0" w:after="0" w:afterAutospacing="0"/>
        <w:jc w:val="center"/>
        <w:rPr>
          <w:rFonts w:ascii="Arial Narrow" w:hAnsi="Arial Narrow"/>
          <w:color w:val="002060"/>
          <w:sz w:val="28"/>
        </w:rPr>
      </w:pPr>
    </w:p>
    <w:p w:rsidR="002B565A" w:rsidRDefault="002B565A" w:rsidP="002D31BF">
      <w:pPr>
        <w:pStyle w:val="1"/>
        <w:spacing w:before="0" w:beforeAutospacing="0" w:after="0" w:afterAutospacing="0"/>
        <w:rPr>
          <w:rFonts w:ascii="Arial Narrow" w:hAnsi="Arial Narrow"/>
          <w:color w:val="002060"/>
          <w:sz w:val="28"/>
        </w:rPr>
      </w:pPr>
      <w:r>
        <w:rPr>
          <w:rFonts w:ascii="Arial Narrow" w:hAnsi="Arial Narrow"/>
          <w:color w:val="002060"/>
          <w:sz w:val="28"/>
        </w:rPr>
        <w:br w:type="page"/>
      </w:r>
    </w:p>
    <w:p w:rsidR="00407B31" w:rsidRPr="00872C4C" w:rsidRDefault="00833DB4" w:rsidP="002B565A">
      <w:pPr>
        <w:pStyle w:val="1"/>
        <w:spacing w:before="0" w:beforeAutospacing="0" w:after="0" w:afterAutospacing="0"/>
        <w:jc w:val="center"/>
        <w:rPr>
          <w:rFonts w:ascii="Arial Narrow" w:hAnsi="Arial Narrow"/>
          <w:color w:val="002060"/>
          <w:sz w:val="28"/>
        </w:rPr>
      </w:pPr>
      <w:bookmarkStart w:id="19" w:name="_Радиочастотный_спектр"/>
      <w:bookmarkStart w:id="20" w:name="_Ref72847536"/>
      <w:bookmarkEnd w:id="19"/>
      <w:r w:rsidRPr="00872C4C">
        <w:rPr>
          <w:rFonts w:ascii="Arial Narrow" w:hAnsi="Arial Narrow"/>
          <w:color w:val="002060"/>
          <w:sz w:val="28"/>
        </w:rPr>
        <w:lastRenderedPageBreak/>
        <w:t>Радиочастотный спектр</w:t>
      </w:r>
      <w:bookmarkEnd w:id="18"/>
      <w:bookmarkEnd w:id="20"/>
    </w:p>
    <w:p w:rsidR="00407B31" w:rsidRPr="00872C4C" w:rsidRDefault="00407B31" w:rsidP="00C369E9">
      <w:pPr>
        <w:jc w:val="center"/>
        <w:rPr>
          <w:rFonts w:ascii="Arial Narrow" w:hAnsi="Arial Narrow"/>
          <w:b/>
          <w:szCs w:val="28"/>
        </w:rPr>
      </w:pPr>
    </w:p>
    <w:p w:rsidR="00977A87" w:rsidRPr="00872C4C" w:rsidRDefault="00BC6461" w:rsidP="00C369E9">
      <w:pPr>
        <w:ind w:firstLine="708"/>
        <w:jc w:val="both"/>
        <w:rPr>
          <w:rFonts w:ascii="Arial Narrow" w:hAnsi="Arial Narrow"/>
        </w:rPr>
      </w:pPr>
      <w:r>
        <w:rPr>
          <w:rFonts w:ascii="Arial Narrow" w:hAnsi="Arial Narrow"/>
        </w:rPr>
        <w:t>За 2020</w:t>
      </w:r>
      <w:r w:rsidR="00977A87" w:rsidRPr="00872C4C">
        <w:rPr>
          <w:rFonts w:ascii="Arial Narrow" w:hAnsi="Arial Narrow"/>
        </w:rPr>
        <w:t xml:space="preserve"> год управлением радиочастотного спектра (УРЧС) было проделано следующее:</w:t>
      </w:r>
    </w:p>
    <w:p w:rsidR="00977A87" w:rsidRPr="00872C4C" w:rsidRDefault="00977A87" w:rsidP="00C369E9">
      <w:pPr>
        <w:ind w:firstLine="708"/>
        <w:jc w:val="both"/>
        <w:rPr>
          <w:rFonts w:ascii="Arial Narrow" w:hAnsi="Arial Narrow"/>
        </w:rPr>
      </w:pPr>
    </w:p>
    <w:p w:rsidR="00977A87" w:rsidRPr="00872C4C" w:rsidRDefault="00977A87" w:rsidP="00C369E9">
      <w:pPr>
        <w:pStyle w:val="2"/>
        <w:spacing w:before="0"/>
        <w:jc w:val="center"/>
        <w:rPr>
          <w:rFonts w:ascii="Arial Narrow" w:hAnsi="Arial Narrow" w:cs="Times New Roman"/>
          <w:color w:val="auto"/>
          <w:sz w:val="24"/>
          <w:szCs w:val="24"/>
          <w:lang w:val="ky-KG"/>
        </w:rPr>
      </w:pPr>
      <w:r w:rsidRPr="00872C4C">
        <w:rPr>
          <w:rFonts w:ascii="Arial Narrow" w:hAnsi="Arial Narrow" w:cs="Times New Roman"/>
          <w:color w:val="auto"/>
          <w:sz w:val="24"/>
          <w:szCs w:val="24"/>
          <w:lang w:val="ky-KG"/>
        </w:rPr>
        <w:t>По линии подвижной службы</w:t>
      </w:r>
    </w:p>
    <w:p w:rsidR="00977A87" w:rsidRPr="00872C4C" w:rsidRDefault="00977A87" w:rsidP="00C369E9">
      <w:pPr>
        <w:rPr>
          <w:lang w:val="ky-KG"/>
        </w:rPr>
      </w:pPr>
    </w:p>
    <w:p w:rsidR="00977A87" w:rsidRDefault="00977A87" w:rsidP="00C369E9">
      <w:pPr>
        <w:ind w:firstLine="709"/>
        <w:jc w:val="center"/>
        <w:rPr>
          <w:rFonts w:ascii="Arial Narrow" w:hAnsi="Arial Narrow"/>
          <w:i/>
          <w:lang w:val="ky-KG"/>
        </w:rPr>
      </w:pPr>
      <w:r w:rsidRPr="00872C4C">
        <w:rPr>
          <w:rFonts w:ascii="Arial Narrow" w:hAnsi="Arial Narrow"/>
          <w:i/>
          <w:lang w:val="ky-KG"/>
        </w:rPr>
        <w:t>Количество рассмотренных заявлений,</w:t>
      </w:r>
      <w:r w:rsidR="00BC6461">
        <w:rPr>
          <w:rFonts w:ascii="Arial Narrow" w:hAnsi="Arial Narrow"/>
          <w:i/>
          <w:lang w:val="ky-KG"/>
        </w:rPr>
        <w:t xml:space="preserve"> </w:t>
      </w:r>
      <w:r w:rsidRPr="00872C4C">
        <w:rPr>
          <w:rFonts w:ascii="Arial Narrow" w:hAnsi="Arial Narrow"/>
          <w:i/>
          <w:lang w:val="ky-KG"/>
        </w:rPr>
        <w:t>писем и листов согласования</w:t>
      </w:r>
    </w:p>
    <w:p w:rsidR="00D63283" w:rsidRPr="00872C4C" w:rsidRDefault="00D63283" w:rsidP="00C369E9">
      <w:pPr>
        <w:ind w:firstLine="709"/>
        <w:jc w:val="center"/>
        <w:rPr>
          <w:rFonts w:ascii="Arial Narrow" w:hAnsi="Arial Narrow"/>
          <w:i/>
          <w:lang w:val="ky-KG"/>
        </w:rPr>
      </w:pPr>
    </w:p>
    <w:tbl>
      <w:tblPr>
        <w:tblStyle w:val="a8"/>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6528"/>
        <w:gridCol w:w="2551"/>
      </w:tblGrid>
      <w:tr w:rsidR="00BC6461" w:rsidRPr="00BC6461" w:rsidTr="00BB38B3">
        <w:trPr>
          <w:trHeight w:val="596"/>
        </w:trPr>
        <w:tc>
          <w:tcPr>
            <w:tcW w:w="560" w:type="dxa"/>
            <w:tcBorders>
              <w:top w:val="nil"/>
              <w:left w:val="nil"/>
              <w:bottom w:val="single" w:sz="4" w:space="0" w:color="auto"/>
              <w:right w:val="nil"/>
            </w:tcBorders>
            <w:vAlign w:val="center"/>
            <w:hideMark/>
          </w:tcPr>
          <w:p w:rsidR="00BC6461" w:rsidRPr="00BC6461" w:rsidRDefault="00BC6461" w:rsidP="00CB27F5">
            <w:pPr>
              <w:jc w:val="center"/>
              <w:rPr>
                <w:rFonts w:ascii="Arial Narrow" w:hAnsi="Arial Narrow"/>
                <w:b/>
              </w:rPr>
            </w:pPr>
            <w:r w:rsidRPr="00BC6461">
              <w:rPr>
                <w:rFonts w:ascii="Arial Narrow" w:hAnsi="Arial Narrow"/>
                <w:b/>
              </w:rPr>
              <w:t>№</w:t>
            </w:r>
          </w:p>
        </w:tc>
        <w:tc>
          <w:tcPr>
            <w:tcW w:w="6528" w:type="dxa"/>
            <w:tcBorders>
              <w:top w:val="nil"/>
              <w:left w:val="nil"/>
              <w:bottom w:val="single" w:sz="4" w:space="0" w:color="auto"/>
              <w:right w:val="nil"/>
            </w:tcBorders>
            <w:vAlign w:val="center"/>
            <w:hideMark/>
          </w:tcPr>
          <w:p w:rsidR="00BC6461" w:rsidRPr="00BC6461" w:rsidRDefault="00BC6461" w:rsidP="00CB27F5">
            <w:pPr>
              <w:jc w:val="center"/>
              <w:rPr>
                <w:rFonts w:ascii="Arial Narrow" w:hAnsi="Arial Narrow"/>
                <w:b/>
              </w:rPr>
            </w:pPr>
            <w:r w:rsidRPr="00BC6461">
              <w:rPr>
                <w:rFonts w:ascii="Arial Narrow" w:hAnsi="Arial Narrow"/>
                <w:b/>
              </w:rPr>
              <w:t>Наименование</w:t>
            </w:r>
          </w:p>
        </w:tc>
        <w:tc>
          <w:tcPr>
            <w:tcW w:w="2551" w:type="dxa"/>
            <w:tcBorders>
              <w:top w:val="nil"/>
              <w:left w:val="nil"/>
              <w:bottom w:val="single" w:sz="4" w:space="0" w:color="auto"/>
              <w:right w:val="nil"/>
            </w:tcBorders>
            <w:vAlign w:val="center"/>
            <w:hideMark/>
          </w:tcPr>
          <w:p w:rsidR="00BC6461" w:rsidRPr="00BC6461" w:rsidRDefault="00BC6461" w:rsidP="00CB27F5">
            <w:pPr>
              <w:jc w:val="center"/>
              <w:rPr>
                <w:rFonts w:ascii="Arial Narrow" w:hAnsi="Arial Narrow"/>
                <w:b/>
              </w:rPr>
            </w:pPr>
            <w:r w:rsidRPr="00BC6461">
              <w:rPr>
                <w:rFonts w:ascii="Arial Narrow" w:hAnsi="Arial Narrow"/>
                <w:b/>
              </w:rPr>
              <w:t>Количество</w:t>
            </w:r>
          </w:p>
        </w:tc>
      </w:tr>
      <w:tr w:rsidR="00BC6461" w:rsidRPr="00BC6461" w:rsidTr="00BB38B3">
        <w:tc>
          <w:tcPr>
            <w:tcW w:w="560" w:type="dxa"/>
            <w:tcBorders>
              <w:top w:val="single" w:sz="4" w:space="0" w:color="auto"/>
              <w:left w:val="nil"/>
              <w:bottom w:val="single" w:sz="4" w:space="0" w:color="auto"/>
              <w:right w:val="nil"/>
            </w:tcBorders>
            <w:hideMark/>
          </w:tcPr>
          <w:p w:rsidR="00BC6461" w:rsidRPr="00BC6461" w:rsidRDefault="00BC6461" w:rsidP="00CB27F5">
            <w:pPr>
              <w:jc w:val="center"/>
              <w:rPr>
                <w:rFonts w:ascii="Arial Narrow" w:hAnsi="Arial Narrow"/>
              </w:rPr>
            </w:pPr>
            <w:r w:rsidRPr="00BC6461">
              <w:rPr>
                <w:rFonts w:ascii="Arial Narrow" w:hAnsi="Arial Narrow"/>
              </w:rPr>
              <w:t>1</w:t>
            </w:r>
          </w:p>
        </w:tc>
        <w:tc>
          <w:tcPr>
            <w:tcW w:w="6528" w:type="dxa"/>
            <w:tcBorders>
              <w:top w:val="single" w:sz="4" w:space="0" w:color="auto"/>
              <w:left w:val="nil"/>
              <w:bottom w:val="single" w:sz="4" w:space="0" w:color="auto"/>
              <w:right w:val="nil"/>
            </w:tcBorders>
            <w:vAlign w:val="center"/>
            <w:hideMark/>
          </w:tcPr>
          <w:p w:rsidR="00BC6461" w:rsidRPr="00BC6461" w:rsidRDefault="00BC6461" w:rsidP="00CB27F5">
            <w:pPr>
              <w:jc w:val="both"/>
              <w:rPr>
                <w:rFonts w:ascii="Arial Narrow" w:hAnsi="Arial Narrow"/>
              </w:rPr>
            </w:pPr>
            <w:r w:rsidRPr="00BC6461">
              <w:rPr>
                <w:rFonts w:ascii="Arial Narrow" w:hAnsi="Arial Narrow"/>
              </w:rPr>
              <w:t>Заявления на право эксплуатации БС в диапазоне частот 147-174 МГц, 400-450 МГц</w:t>
            </w:r>
          </w:p>
        </w:tc>
        <w:tc>
          <w:tcPr>
            <w:tcW w:w="2551" w:type="dxa"/>
            <w:tcBorders>
              <w:top w:val="single" w:sz="4" w:space="0" w:color="auto"/>
              <w:left w:val="nil"/>
              <w:bottom w:val="single" w:sz="4" w:space="0" w:color="auto"/>
              <w:right w:val="nil"/>
            </w:tcBorders>
            <w:vAlign w:val="center"/>
            <w:hideMark/>
          </w:tcPr>
          <w:p w:rsidR="00BC6461" w:rsidRPr="00BC6461" w:rsidRDefault="00BC6461" w:rsidP="00CB27F5">
            <w:pPr>
              <w:jc w:val="center"/>
              <w:rPr>
                <w:rFonts w:ascii="Arial Narrow" w:hAnsi="Arial Narrow"/>
              </w:rPr>
            </w:pPr>
            <w:r w:rsidRPr="00BC6461">
              <w:rPr>
                <w:rFonts w:ascii="Arial Narrow" w:hAnsi="Arial Narrow"/>
              </w:rPr>
              <w:t>59</w:t>
            </w:r>
          </w:p>
        </w:tc>
      </w:tr>
      <w:tr w:rsidR="00BC6461" w:rsidRPr="00BC6461" w:rsidTr="00BB38B3">
        <w:tc>
          <w:tcPr>
            <w:tcW w:w="560" w:type="dxa"/>
            <w:tcBorders>
              <w:top w:val="single" w:sz="4" w:space="0" w:color="auto"/>
              <w:left w:val="nil"/>
              <w:bottom w:val="single" w:sz="4" w:space="0" w:color="auto"/>
              <w:right w:val="nil"/>
            </w:tcBorders>
            <w:hideMark/>
          </w:tcPr>
          <w:p w:rsidR="00BC6461" w:rsidRPr="00BC6461" w:rsidRDefault="00BC6461" w:rsidP="00CB27F5">
            <w:pPr>
              <w:jc w:val="center"/>
              <w:rPr>
                <w:rFonts w:ascii="Arial Narrow" w:hAnsi="Arial Narrow"/>
              </w:rPr>
            </w:pPr>
            <w:r w:rsidRPr="00BC6461">
              <w:rPr>
                <w:rFonts w:ascii="Arial Narrow" w:hAnsi="Arial Narrow"/>
              </w:rPr>
              <w:t>2</w:t>
            </w:r>
          </w:p>
        </w:tc>
        <w:tc>
          <w:tcPr>
            <w:tcW w:w="6528" w:type="dxa"/>
            <w:tcBorders>
              <w:top w:val="single" w:sz="4" w:space="0" w:color="auto"/>
              <w:left w:val="nil"/>
              <w:bottom w:val="single" w:sz="4" w:space="0" w:color="auto"/>
              <w:right w:val="nil"/>
            </w:tcBorders>
            <w:vAlign w:val="center"/>
            <w:hideMark/>
          </w:tcPr>
          <w:p w:rsidR="00BC6461" w:rsidRPr="00BC6461" w:rsidRDefault="00BC6461" w:rsidP="00CB27F5">
            <w:pPr>
              <w:jc w:val="both"/>
              <w:rPr>
                <w:rFonts w:ascii="Arial Narrow" w:hAnsi="Arial Narrow"/>
              </w:rPr>
            </w:pPr>
            <w:r w:rsidRPr="00BC6461">
              <w:rPr>
                <w:rFonts w:ascii="Arial Narrow" w:hAnsi="Arial Narrow"/>
              </w:rPr>
              <w:t>Заявления на право эксплуатации базовых станций сотовой связи (</w:t>
            </w:r>
            <w:r w:rsidRPr="00BC6461">
              <w:rPr>
                <w:rFonts w:ascii="Arial Narrow" w:hAnsi="Arial Narrow"/>
                <w:lang w:val="en-US"/>
              </w:rPr>
              <w:t>WCDMA</w:t>
            </w:r>
            <w:r w:rsidRPr="00BC6461">
              <w:rPr>
                <w:rFonts w:ascii="Arial Narrow" w:hAnsi="Arial Narrow"/>
              </w:rPr>
              <w:t>/</w:t>
            </w:r>
            <w:r w:rsidRPr="00BC6461">
              <w:rPr>
                <w:rFonts w:ascii="Arial Narrow" w:hAnsi="Arial Narrow"/>
                <w:lang w:val="en-US"/>
              </w:rPr>
              <w:t>UMTS</w:t>
            </w:r>
            <w:r w:rsidRPr="00BC6461">
              <w:rPr>
                <w:rFonts w:ascii="Arial Narrow" w:hAnsi="Arial Narrow"/>
              </w:rPr>
              <w:t xml:space="preserve">, </w:t>
            </w:r>
            <w:r w:rsidRPr="00BC6461">
              <w:rPr>
                <w:rFonts w:ascii="Arial Narrow" w:hAnsi="Arial Narrow"/>
                <w:lang w:val="en-US"/>
              </w:rPr>
              <w:t>GSM</w:t>
            </w:r>
            <w:r w:rsidRPr="00BC6461">
              <w:rPr>
                <w:rFonts w:ascii="Arial Narrow" w:hAnsi="Arial Narrow"/>
              </w:rPr>
              <w:t xml:space="preserve"> 900/1800, </w:t>
            </w:r>
            <w:r w:rsidRPr="00BC6461">
              <w:rPr>
                <w:rFonts w:ascii="Arial Narrow" w:hAnsi="Arial Narrow"/>
                <w:lang w:val="en-US"/>
              </w:rPr>
              <w:t>LTE</w:t>
            </w:r>
            <w:r w:rsidRPr="00BC6461">
              <w:rPr>
                <w:rFonts w:ascii="Arial Narrow" w:hAnsi="Arial Narrow"/>
              </w:rPr>
              <w:t>800/1800/2100)</w:t>
            </w:r>
          </w:p>
        </w:tc>
        <w:tc>
          <w:tcPr>
            <w:tcW w:w="2551" w:type="dxa"/>
            <w:tcBorders>
              <w:top w:val="single" w:sz="4" w:space="0" w:color="auto"/>
              <w:left w:val="nil"/>
              <w:bottom w:val="single" w:sz="4" w:space="0" w:color="auto"/>
              <w:right w:val="nil"/>
            </w:tcBorders>
            <w:vAlign w:val="center"/>
            <w:hideMark/>
          </w:tcPr>
          <w:p w:rsidR="00BC6461" w:rsidRPr="00BC6461" w:rsidRDefault="00BC6461" w:rsidP="00CB27F5">
            <w:pPr>
              <w:jc w:val="center"/>
              <w:rPr>
                <w:rFonts w:ascii="Arial Narrow" w:hAnsi="Arial Narrow"/>
              </w:rPr>
            </w:pPr>
            <w:r w:rsidRPr="00BC6461">
              <w:rPr>
                <w:rFonts w:ascii="Arial Narrow" w:hAnsi="Arial Narrow"/>
              </w:rPr>
              <w:t>4242</w:t>
            </w:r>
          </w:p>
        </w:tc>
      </w:tr>
      <w:tr w:rsidR="00BC6461" w:rsidRPr="00BC6461" w:rsidTr="00BB38B3">
        <w:trPr>
          <w:trHeight w:val="568"/>
        </w:trPr>
        <w:tc>
          <w:tcPr>
            <w:tcW w:w="560" w:type="dxa"/>
            <w:tcBorders>
              <w:top w:val="single" w:sz="4" w:space="0" w:color="auto"/>
              <w:left w:val="nil"/>
              <w:bottom w:val="single" w:sz="4" w:space="0" w:color="auto"/>
              <w:right w:val="nil"/>
            </w:tcBorders>
            <w:hideMark/>
          </w:tcPr>
          <w:p w:rsidR="00BC6461" w:rsidRPr="00BC6461" w:rsidRDefault="00BC6461" w:rsidP="00CB27F5">
            <w:pPr>
              <w:jc w:val="center"/>
              <w:rPr>
                <w:rFonts w:ascii="Arial Narrow" w:hAnsi="Arial Narrow"/>
              </w:rPr>
            </w:pPr>
            <w:r w:rsidRPr="00BC6461">
              <w:rPr>
                <w:rFonts w:ascii="Arial Narrow" w:hAnsi="Arial Narrow"/>
              </w:rPr>
              <w:t>3</w:t>
            </w:r>
          </w:p>
        </w:tc>
        <w:tc>
          <w:tcPr>
            <w:tcW w:w="6528" w:type="dxa"/>
            <w:tcBorders>
              <w:top w:val="single" w:sz="4" w:space="0" w:color="auto"/>
              <w:left w:val="nil"/>
              <w:bottom w:val="single" w:sz="4" w:space="0" w:color="auto"/>
              <w:right w:val="nil"/>
            </w:tcBorders>
            <w:vAlign w:val="center"/>
            <w:hideMark/>
          </w:tcPr>
          <w:p w:rsidR="00BC6461" w:rsidRPr="00BC6461" w:rsidRDefault="00BC6461" w:rsidP="00CB27F5">
            <w:pPr>
              <w:jc w:val="both"/>
              <w:rPr>
                <w:rFonts w:ascii="Arial Narrow" w:hAnsi="Arial Narrow"/>
              </w:rPr>
            </w:pPr>
            <w:r w:rsidRPr="00BC6461">
              <w:rPr>
                <w:rFonts w:ascii="Arial Narrow" w:hAnsi="Arial Narrow"/>
              </w:rPr>
              <w:t>Проверено и сверено листов согласования ЧП</w:t>
            </w:r>
          </w:p>
        </w:tc>
        <w:tc>
          <w:tcPr>
            <w:tcW w:w="2551" w:type="dxa"/>
            <w:tcBorders>
              <w:top w:val="single" w:sz="4" w:space="0" w:color="auto"/>
              <w:left w:val="nil"/>
              <w:bottom w:val="single" w:sz="4" w:space="0" w:color="auto"/>
              <w:right w:val="nil"/>
            </w:tcBorders>
            <w:vAlign w:val="center"/>
            <w:hideMark/>
          </w:tcPr>
          <w:p w:rsidR="00BC6461" w:rsidRPr="00BC6461" w:rsidRDefault="00BC6461" w:rsidP="00CB27F5">
            <w:pPr>
              <w:jc w:val="center"/>
              <w:rPr>
                <w:rFonts w:ascii="Arial Narrow" w:hAnsi="Arial Narrow"/>
              </w:rPr>
            </w:pPr>
            <w:r w:rsidRPr="00BC6461">
              <w:rPr>
                <w:rFonts w:ascii="Arial Narrow" w:hAnsi="Arial Narrow"/>
              </w:rPr>
              <w:t>Более 6558</w:t>
            </w:r>
          </w:p>
        </w:tc>
      </w:tr>
      <w:tr w:rsidR="00BC6461" w:rsidRPr="00BC6461" w:rsidTr="00BB38B3">
        <w:trPr>
          <w:trHeight w:val="562"/>
        </w:trPr>
        <w:tc>
          <w:tcPr>
            <w:tcW w:w="560" w:type="dxa"/>
            <w:tcBorders>
              <w:top w:val="single" w:sz="4" w:space="0" w:color="auto"/>
              <w:left w:val="nil"/>
              <w:bottom w:val="single" w:sz="4" w:space="0" w:color="auto"/>
              <w:right w:val="nil"/>
            </w:tcBorders>
            <w:hideMark/>
          </w:tcPr>
          <w:p w:rsidR="00BC6461" w:rsidRPr="00BC6461" w:rsidRDefault="00BC6461" w:rsidP="00CB27F5">
            <w:pPr>
              <w:jc w:val="center"/>
              <w:rPr>
                <w:rFonts w:ascii="Arial Narrow" w:hAnsi="Arial Narrow"/>
              </w:rPr>
            </w:pPr>
            <w:r w:rsidRPr="00BC6461">
              <w:rPr>
                <w:rFonts w:ascii="Arial Narrow" w:hAnsi="Arial Narrow"/>
              </w:rPr>
              <w:t>4</w:t>
            </w:r>
          </w:p>
        </w:tc>
        <w:tc>
          <w:tcPr>
            <w:tcW w:w="6528" w:type="dxa"/>
            <w:tcBorders>
              <w:top w:val="single" w:sz="4" w:space="0" w:color="auto"/>
              <w:left w:val="nil"/>
              <w:bottom w:val="single" w:sz="4" w:space="0" w:color="auto"/>
              <w:right w:val="nil"/>
            </w:tcBorders>
            <w:vAlign w:val="center"/>
            <w:hideMark/>
          </w:tcPr>
          <w:p w:rsidR="00BC6461" w:rsidRPr="00BC6461" w:rsidRDefault="00BC6461" w:rsidP="00CB27F5">
            <w:pPr>
              <w:jc w:val="both"/>
              <w:rPr>
                <w:rFonts w:ascii="Arial Narrow" w:hAnsi="Arial Narrow"/>
              </w:rPr>
            </w:pPr>
            <w:r w:rsidRPr="00BC6461">
              <w:rPr>
                <w:rFonts w:ascii="Arial Narrow" w:hAnsi="Arial Narrow"/>
              </w:rPr>
              <w:t>Письма министерств и ведомств</w:t>
            </w:r>
          </w:p>
        </w:tc>
        <w:tc>
          <w:tcPr>
            <w:tcW w:w="2551" w:type="dxa"/>
            <w:tcBorders>
              <w:top w:val="single" w:sz="4" w:space="0" w:color="auto"/>
              <w:left w:val="nil"/>
              <w:bottom w:val="single" w:sz="4" w:space="0" w:color="auto"/>
              <w:right w:val="nil"/>
            </w:tcBorders>
            <w:vAlign w:val="center"/>
            <w:hideMark/>
          </w:tcPr>
          <w:p w:rsidR="00BC6461" w:rsidRPr="00BC6461" w:rsidRDefault="00BC6461" w:rsidP="00CB27F5">
            <w:pPr>
              <w:jc w:val="center"/>
              <w:rPr>
                <w:rFonts w:ascii="Arial Narrow" w:hAnsi="Arial Narrow"/>
              </w:rPr>
            </w:pPr>
            <w:r w:rsidRPr="00BC6461">
              <w:rPr>
                <w:rFonts w:ascii="Arial Narrow" w:hAnsi="Arial Narrow"/>
              </w:rPr>
              <w:t>35</w:t>
            </w:r>
          </w:p>
        </w:tc>
      </w:tr>
      <w:tr w:rsidR="00BC6461" w:rsidRPr="00BC6461" w:rsidTr="00BB38B3">
        <w:trPr>
          <w:trHeight w:val="570"/>
        </w:trPr>
        <w:tc>
          <w:tcPr>
            <w:tcW w:w="560" w:type="dxa"/>
            <w:tcBorders>
              <w:top w:val="single" w:sz="4" w:space="0" w:color="auto"/>
              <w:left w:val="nil"/>
              <w:bottom w:val="single" w:sz="4" w:space="0" w:color="auto"/>
              <w:right w:val="nil"/>
            </w:tcBorders>
            <w:hideMark/>
          </w:tcPr>
          <w:p w:rsidR="00BC6461" w:rsidRPr="00BC6461" w:rsidRDefault="00BC6461" w:rsidP="00CB27F5">
            <w:pPr>
              <w:jc w:val="center"/>
              <w:rPr>
                <w:rFonts w:ascii="Arial Narrow" w:hAnsi="Arial Narrow"/>
              </w:rPr>
            </w:pPr>
            <w:r w:rsidRPr="00BC6461">
              <w:rPr>
                <w:rFonts w:ascii="Arial Narrow" w:hAnsi="Arial Narrow"/>
              </w:rPr>
              <w:t>5</w:t>
            </w:r>
          </w:p>
        </w:tc>
        <w:tc>
          <w:tcPr>
            <w:tcW w:w="6528" w:type="dxa"/>
            <w:tcBorders>
              <w:top w:val="single" w:sz="4" w:space="0" w:color="auto"/>
              <w:left w:val="nil"/>
              <w:bottom w:val="single" w:sz="4" w:space="0" w:color="auto"/>
              <w:right w:val="nil"/>
            </w:tcBorders>
            <w:vAlign w:val="center"/>
            <w:hideMark/>
          </w:tcPr>
          <w:p w:rsidR="00BC6461" w:rsidRPr="00BC6461" w:rsidRDefault="00BC6461" w:rsidP="00CB27F5">
            <w:pPr>
              <w:jc w:val="both"/>
              <w:rPr>
                <w:rFonts w:ascii="Arial Narrow" w:hAnsi="Arial Narrow"/>
              </w:rPr>
            </w:pPr>
            <w:r w:rsidRPr="00BC6461">
              <w:rPr>
                <w:rFonts w:ascii="Arial Narrow" w:hAnsi="Arial Narrow"/>
              </w:rPr>
              <w:t>Служебные записки структурных подразделений</w:t>
            </w:r>
          </w:p>
        </w:tc>
        <w:tc>
          <w:tcPr>
            <w:tcW w:w="2551" w:type="dxa"/>
            <w:tcBorders>
              <w:top w:val="single" w:sz="4" w:space="0" w:color="auto"/>
              <w:left w:val="nil"/>
              <w:bottom w:val="single" w:sz="4" w:space="0" w:color="auto"/>
              <w:right w:val="nil"/>
            </w:tcBorders>
            <w:vAlign w:val="center"/>
            <w:hideMark/>
          </w:tcPr>
          <w:p w:rsidR="00BC6461" w:rsidRPr="00BC6461" w:rsidRDefault="00BC6461" w:rsidP="00CB27F5">
            <w:pPr>
              <w:jc w:val="center"/>
              <w:rPr>
                <w:rFonts w:ascii="Arial Narrow" w:hAnsi="Arial Narrow"/>
              </w:rPr>
            </w:pPr>
            <w:r w:rsidRPr="00BC6461">
              <w:rPr>
                <w:rFonts w:ascii="Arial Narrow" w:hAnsi="Arial Narrow"/>
              </w:rPr>
              <w:t>74</w:t>
            </w:r>
          </w:p>
        </w:tc>
      </w:tr>
      <w:tr w:rsidR="00BC6461" w:rsidRPr="00BC6461" w:rsidTr="00BB38B3">
        <w:trPr>
          <w:trHeight w:val="491"/>
        </w:trPr>
        <w:tc>
          <w:tcPr>
            <w:tcW w:w="560" w:type="dxa"/>
            <w:tcBorders>
              <w:top w:val="single" w:sz="4" w:space="0" w:color="auto"/>
              <w:left w:val="nil"/>
              <w:bottom w:val="nil"/>
              <w:right w:val="nil"/>
            </w:tcBorders>
            <w:hideMark/>
          </w:tcPr>
          <w:p w:rsidR="00BC6461" w:rsidRPr="00BC6461" w:rsidRDefault="00BC6461" w:rsidP="00CB27F5">
            <w:pPr>
              <w:jc w:val="center"/>
              <w:rPr>
                <w:rFonts w:ascii="Arial Narrow" w:hAnsi="Arial Narrow"/>
              </w:rPr>
            </w:pPr>
            <w:r w:rsidRPr="00BC6461">
              <w:rPr>
                <w:rFonts w:ascii="Arial Narrow" w:hAnsi="Arial Narrow"/>
              </w:rPr>
              <w:t>6</w:t>
            </w:r>
          </w:p>
        </w:tc>
        <w:tc>
          <w:tcPr>
            <w:tcW w:w="6528" w:type="dxa"/>
            <w:tcBorders>
              <w:top w:val="single" w:sz="4" w:space="0" w:color="auto"/>
              <w:left w:val="nil"/>
              <w:bottom w:val="nil"/>
              <w:right w:val="nil"/>
            </w:tcBorders>
            <w:vAlign w:val="center"/>
            <w:hideMark/>
          </w:tcPr>
          <w:p w:rsidR="00BC6461" w:rsidRPr="00BC6461" w:rsidRDefault="00BC6461" w:rsidP="00CB27F5">
            <w:pPr>
              <w:jc w:val="both"/>
              <w:rPr>
                <w:rFonts w:ascii="Arial Narrow" w:hAnsi="Arial Narrow"/>
              </w:rPr>
            </w:pPr>
            <w:r w:rsidRPr="00BC6461">
              <w:rPr>
                <w:rFonts w:ascii="Arial Narrow" w:hAnsi="Arial Narrow"/>
              </w:rPr>
              <w:t>Заявления на право эксплуатации устройств малого радиуса действия</w:t>
            </w:r>
          </w:p>
        </w:tc>
        <w:tc>
          <w:tcPr>
            <w:tcW w:w="2551" w:type="dxa"/>
            <w:tcBorders>
              <w:top w:val="single" w:sz="4" w:space="0" w:color="auto"/>
              <w:left w:val="nil"/>
              <w:bottom w:val="nil"/>
              <w:right w:val="nil"/>
            </w:tcBorders>
            <w:vAlign w:val="center"/>
            <w:hideMark/>
          </w:tcPr>
          <w:p w:rsidR="00BC6461" w:rsidRPr="00BC6461" w:rsidRDefault="00BC6461" w:rsidP="00CB27F5">
            <w:pPr>
              <w:jc w:val="center"/>
              <w:rPr>
                <w:rFonts w:ascii="Arial Narrow" w:hAnsi="Arial Narrow"/>
              </w:rPr>
            </w:pPr>
            <w:r w:rsidRPr="00BC6461">
              <w:rPr>
                <w:rFonts w:ascii="Arial Narrow" w:hAnsi="Arial Narrow"/>
              </w:rPr>
              <w:t>1</w:t>
            </w:r>
          </w:p>
        </w:tc>
      </w:tr>
    </w:tbl>
    <w:p w:rsidR="00977A87" w:rsidRPr="00872C4C" w:rsidRDefault="00977A87" w:rsidP="00F52919">
      <w:pPr>
        <w:jc w:val="both"/>
        <w:rPr>
          <w:rFonts w:ascii="Arial Narrow" w:hAnsi="Arial Narrow"/>
        </w:rPr>
      </w:pPr>
    </w:p>
    <w:p w:rsidR="00732B81" w:rsidRDefault="00732B81" w:rsidP="00C369E9">
      <w:pPr>
        <w:ind w:firstLine="708"/>
        <w:jc w:val="both"/>
        <w:rPr>
          <w:rFonts w:ascii="Arial Narrow" w:hAnsi="Arial Narrow"/>
        </w:rPr>
      </w:pPr>
      <w:r>
        <w:rPr>
          <w:rFonts w:ascii="Arial Narrow" w:hAnsi="Arial Narrow"/>
        </w:rPr>
        <w:t>Н</w:t>
      </w:r>
      <w:r w:rsidRPr="00872C4C">
        <w:rPr>
          <w:rFonts w:ascii="Arial Narrow" w:hAnsi="Arial Narrow"/>
        </w:rPr>
        <w:t xml:space="preserve">а регистрацию </w:t>
      </w:r>
      <w:r>
        <w:rPr>
          <w:rFonts w:ascii="Arial Narrow" w:hAnsi="Arial Narrow"/>
        </w:rPr>
        <w:t>в</w:t>
      </w:r>
      <w:r w:rsidRPr="00732B81">
        <w:rPr>
          <w:rFonts w:ascii="Arial Narrow" w:hAnsi="Arial Narrow"/>
        </w:rPr>
        <w:t xml:space="preserve"> международный регистр частот МСРЧ МСЭ направлено 2000 частотных присвоений </w:t>
      </w:r>
      <w:r>
        <w:rPr>
          <w:rFonts w:ascii="Arial Narrow" w:hAnsi="Arial Narrow"/>
        </w:rPr>
        <w:t>для подвижной службы</w:t>
      </w:r>
      <w:r w:rsidRPr="00872C4C">
        <w:rPr>
          <w:rFonts w:ascii="Arial Narrow" w:hAnsi="Arial Narrow"/>
        </w:rPr>
        <w:t>.</w:t>
      </w:r>
    </w:p>
    <w:p w:rsidR="00732B81" w:rsidRDefault="00732B81" w:rsidP="00C369E9">
      <w:pPr>
        <w:ind w:firstLine="708"/>
        <w:jc w:val="both"/>
        <w:rPr>
          <w:rFonts w:ascii="Arial Narrow" w:hAnsi="Arial Narrow"/>
        </w:rPr>
      </w:pPr>
    </w:p>
    <w:p w:rsidR="00732B81" w:rsidRDefault="00732B81" w:rsidP="00C369E9">
      <w:pPr>
        <w:jc w:val="center"/>
        <w:rPr>
          <w:rFonts w:ascii="Arial Narrow" w:hAnsi="Arial Narrow"/>
        </w:rPr>
      </w:pPr>
      <w:bookmarkStart w:id="21" w:name="_Toc474230845"/>
    </w:p>
    <w:p w:rsidR="00977A87" w:rsidRPr="00872C4C" w:rsidRDefault="00977A87" w:rsidP="00C369E9">
      <w:pPr>
        <w:jc w:val="center"/>
        <w:rPr>
          <w:rFonts w:ascii="Arial Narrow" w:hAnsi="Arial Narrow"/>
          <w:b/>
          <w:bCs/>
        </w:rPr>
      </w:pPr>
      <w:r w:rsidRPr="00872C4C">
        <w:rPr>
          <w:rFonts w:ascii="Arial Narrow" w:hAnsi="Arial Narrow"/>
          <w:b/>
          <w:bCs/>
        </w:rPr>
        <w:t>По линии фиксированной и фиксированной спутниковой службы</w:t>
      </w:r>
      <w:bookmarkEnd w:id="21"/>
    </w:p>
    <w:p w:rsidR="00977A87" w:rsidRPr="00872C4C" w:rsidRDefault="00977A87" w:rsidP="00C369E9">
      <w:pPr>
        <w:jc w:val="center"/>
        <w:rPr>
          <w:rFonts w:ascii="Arial Narrow" w:hAnsi="Arial Narrow"/>
          <w:b/>
          <w:bCs/>
        </w:rPr>
      </w:pPr>
    </w:p>
    <w:p w:rsidR="00977A87" w:rsidRDefault="00977A87" w:rsidP="00C369E9">
      <w:pPr>
        <w:jc w:val="center"/>
        <w:rPr>
          <w:rFonts w:ascii="Arial Narrow" w:hAnsi="Arial Narrow"/>
          <w:i/>
          <w:lang w:val="ky-KG"/>
        </w:rPr>
      </w:pPr>
      <w:r w:rsidRPr="00872C4C">
        <w:rPr>
          <w:rFonts w:ascii="Arial Narrow" w:hAnsi="Arial Narrow"/>
          <w:i/>
          <w:lang w:val="ky-KG"/>
        </w:rPr>
        <w:t>Количество рассмотренных заявлений,</w:t>
      </w:r>
      <w:r w:rsidR="00732B81">
        <w:rPr>
          <w:rFonts w:ascii="Arial Narrow" w:hAnsi="Arial Narrow"/>
          <w:i/>
          <w:lang w:val="ky-KG"/>
        </w:rPr>
        <w:t xml:space="preserve"> </w:t>
      </w:r>
      <w:r w:rsidRPr="00872C4C">
        <w:rPr>
          <w:rFonts w:ascii="Arial Narrow" w:hAnsi="Arial Narrow"/>
          <w:i/>
          <w:lang w:val="ky-KG"/>
        </w:rPr>
        <w:t>писем и листов согласования</w:t>
      </w:r>
    </w:p>
    <w:p w:rsidR="00D63283" w:rsidRPr="00872C4C" w:rsidRDefault="00D63283" w:rsidP="00C369E9">
      <w:pPr>
        <w:jc w:val="center"/>
        <w:rPr>
          <w:rFonts w:ascii="Arial Narrow" w:hAnsi="Arial Narrow"/>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8"/>
        <w:gridCol w:w="2503"/>
      </w:tblGrid>
      <w:tr w:rsidR="00732B81" w:rsidRPr="00732B81" w:rsidTr="00A4437C">
        <w:trPr>
          <w:trHeight w:val="615"/>
        </w:trPr>
        <w:tc>
          <w:tcPr>
            <w:tcW w:w="562" w:type="dxa"/>
            <w:tcBorders>
              <w:top w:val="nil"/>
              <w:left w:val="nil"/>
              <w:bottom w:val="single" w:sz="4" w:space="0" w:color="auto"/>
              <w:right w:val="nil"/>
            </w:tcBorders>
            <w:vAlign w:val="center"/>
            <w:hideMark/>
          </w:tcPr>
          <w:p w:rsidR="00732B81" w:rsidRPr="00732B81" w:rsidRDefault="00732B81" w:rsidP="00CB27F5">
            <w:pPr>
              <w:jc w:val="center"/>
              <w:rPr>
                <w:rFonts w:ascii="Arial Narrow" w:hAnsi="Arial Narrow"/>
                <w:b/>
              </w:rPr>
            </w:pPr>
            <w:r w:rsidRPr="00732B81">
              <w:rPr>
                <w:rFonts w:ascii="Arial Narrow" w:hAnsi="Arial Narrow"/>
                <w:b/>
              </w:rPr>
              <w:t>№</w:t>
            </w:r>
          </w:p>
        </w:tc>
        <w:tc>
          <w:tcPr>
            <w:tcW w:w="6668" w:type="dxa"/>
            <w:tcBorders>
              <w:top w:val="nil"/>
              <w:left w:val="nil"/>
              <w:bottom w:val="single" w:sz="4" w:space="0" w:color="auto"/>
              <w:right w:val="nil"/>
            </w:tcBorders>
            <w:vAlign w:val="center"/>
            <w:hideMark/>
          </w:tcPr>
          <w:p w:rsidR="00732B81" w:rsidRPr="00732B81" w:rsidRDefault="00732B81" w:rsidP="00CB27F5">
            <w:pPr>
              <w:jc w:val="center"/>
              <w:rPr>
                <w:rFonts w:ascii="Arial Narrow" w:hAnsi="Arial Narrow"/>
                <w:b/>
              </w:rPr>
            </w:pPr>
            <w:r w:rsidRPr="00732B81">
              <w:rPr>
                <w:rFonts w:ascii="Arial Narrow" w:hAnsi="Arial Narrow"/>
                <w:b/>
              </w:rPr>
              <w:t>Наименование</w:t>
            </w:r>
          </w:p>
        </w:tc>
        <w:tc>
          <w:tcPr>
            <w:tcW w:w="2503" w:type="dxa"/>
            <w:tcBorders>
              <w:top w:val="nil"/>
              <w:left w:val="nil"/>
              <w:bottom w:val="single" w:sz="4" w:space="0" w:color="auto"/>
              <w:right w:val="nil"/>
            </w:tcBorders>
            <w:vAlign w:val="center"/>
            <w:hideMark/>
          </w:tcPr>
          <w:p w:rsidR="00732B81" w:rsidRPr="00732B81" w:rsidRDefault="00732B81" w:rsidP="00CB27F5">
            <w:pPr>
              <w:jc w:val="center"/>
              <w:rPr>
                <w:rFonts w:ascii="Arial Narrow" w:hAnsi="Arial Narrow"/>
                <w:b/>
              </w:rPr>
            </w:pPr>
            <w:r w:rsidRPr="00732B81">
              <w:rPr>
                <w:rFonts w:ascii="Arial Narrow" w:hAnsi="Arial Narrow"/>
                <w:b/>
              </w:rPr>
              <w:t>Количество</w:t>
            </w:r>
          </w:p>
        </w:tc>
      </w:tr>
      <w:tr w:rsidR="00732B81" w:rsidRPr="00732B81" w:rsidTr="00BB38B3">
        <w:tc>
          <w:tcPr>
            <w:tcW w:w="562" w:type="dxa"/>
            <w:tcBorders>
              <w:top w:val="single" w:sz="4" w:space="0" w:color="auto"/>
              <w:left w:val="nil"/>
              <w:bottom w:val="single" w:sz="4" w:space="0" w:color="auto"/>
              <w:right w:val="nil"/>
            </w:tcBorders>
            <w:vAlign w:val="center"/>
            <w:hideMark/>
          </w:tcPr>
          <w:p w:rsidR="00732B81" w:rsidRPr="00732B81" w:rsidRDefault="00732B81" w:rsidP="00CB27F5">
            <w:pPr>
              <w:jc w:val="center"/>
              <w:rPr>
                <w:rFonts w:ascii="Arial Narrow" w:hAnsi="Arial Narrow"/>
              </w:rPr>
            </w:pPr>
            <w:r w:rsidRPr="00732B81">
              <w:rPr>
                <w:rFonts w:ascii="Arial Narrow" w:hAnsi="Arial Narrow"/>
              </w:rPr>
              <w:t>1</w:t>
            </w:r>
          </w:p>
        </w:tc>
        <w:tc>
          <w:tcPr>
            <w:tcW w:w="6668" w:type="dxa"/>
            <w:tcBorders>
              <w:top w:val="single" w:sz="4" w:space="0" w:color="auto"/>
              <w:left w:val="nil"/>
              <w:bottom w:val="single" w:sz="4" w:space="0" w:color="auto"/>
              <w:right w:val="nil"/>
            </w:tcBorders>
            <w:vAlign w:val="center"/>
            <w:hideMark/>
          </w:tcPr>
          <w:p w:rsidR="00732B81" w:rsidRPr="00732B81" w:rsidRDefault="00732B81" w:rsidP="00CB27F5">
            <w:pPr>
              <w:jc w:val="both"/>
              <w:rPr>
                <w:rFonts w:ascii="Arial Narrow" w:hAnsi="Arial Narrow"/>
              </w:rPr>
            </w:pPr>
            <w:r w:rsidRPr="00732B81">
              <w:rPr>
                <w:rFonts w:ascii="Arial Narrow" w:hAnsi="Arial Narrow"/>
              </w:rPr>
              <w:t>Заявления на право эксплуатации радиорелейных станций</w:t>
            </w:r>
          </w:p>
        </w:tc>
        <w:tc>
          <w:tcPr>
            <w:tcW w:w="2503" w:type="dxa"/>
            <w:tcBorders>
              <w:top w:val="single" w:sz="4" w:space="0" w:color="auto"/>
              <w:left w:val="nil"/>
              <w:bottom w:val="single" w:sz="4" w:space="0" w:color="auto"/>
              <w:right w:val="nil"/>
            </w:tcBorders>
            <w:vAlign w:val="center"/>
            <w:hideMark/>
          </w:tcPr>
          <w:p w:rsidR="00732B81" w:rsidRPr="00732B81" w:rsidRDefault="00732B81" w:rsidP="00A4437C">
            <w:pPr>
              <w:jc w:val="center"/>
              <w:rPr>
                <w:rFonts w:ascii="Arial Narrow" w:hAnsi="Arial Narrow"/>
              </w:rPr>
            </w:pPr>
            <w:r w:rsidRPr="00732B81">
              <w:rPr>
                <w:rFonts w:ascii="Arial Narrow" w:hAnsi="Arial Narrow"/>
              </w:rPr>
              <w:t>2372 ЧП</w:t>
            </w:r>
          </w:p>
          <w:p w:rsidR="00732B81" w:rsidRPr="00732B81" w:rsidRDefault="00732B81" w:rsidP="00A4437C">
            <w:pPr>
              <w:jc w:val="center"/>
              <w:rPr>
                <w:rFonts w:ascii="Arial Narrow" w:hAnsi="Arial Narrow"/>
              </w:rPr>
            </w:pPr>
            <w:r w:rsidRPr="00732B81">
              <w:rPr>
                <w:rFonts w:ascii="Arial Narrow" w:hAnsi="Arial Narrow"/>
              </w:rPr>
              <w:t>из них отказано 23 ЧП</w:t>
            </w:r>
          </w:p>
        </w:tc>
      </w:tr>
      <w:tr w:rsidR="00732B81" w:rsidRPr="00732B81" w:rsidTr="00BB38B3">
        <w:tc>
          <w:tcPr>
            <w:tcW w:w="562" w:type="dxa"/>
            <w:tcBorders>
              <w:top w:val="single" w:sz="4" w:space="0" w:color="auto"/>
              <w:left w:val="nil"/>
              <w:bottom w:val="single" w:sz="4" w:space="0" w:color="auto"/>
              <w:right w:val="nil"/>
            </w:tcBorders>
            <w:vAlign w:val="center"/>
            <w:hideMark/>
          </w:tcPr>
          <w:p w:rsidR="00732B81" w:rsidRPr="00732B81" w:rsidRDefault="00732B81" w:rsidP="00CB27F5">
            <w:pPr>
              <w:jc w:val="center"/>
              <w:rPr>
                <w:rFonts w:ascii="Arial Narrow" w:hAnsi="Arial Narrow"/>
              </w:rPr>
            </w:pPr>
            <w:r w:rsidRPr="00732B81">
              <w:rPr>
                <w:rFonts w:ascii="Arial Narrow" w:hAnsi="Arial Narrow"/>
              </w:rPr>
              <w:t>2</w:t>
            </w:r>
          </w:p>
        </w:tc>
        <w:tc>
          <w:tcPr>
            <w:tcW w:w="6668" w:type="dxa"/>
            <w:tcBorders>
              <w:top w:val="single" w:sz="4" w:space="0" w:color="auto"/>
              <w:left w:val="nil"/>
              <w:bottom w:val="single" w:sz="4" w:space="0" w:color="auto"/>
              <w:right w:val="nil"/>
            </w:tcBorders>
            <w:vAlign w:val="center"/>
            <w:hideMark/>
          </w:tcPr>
          <w:p w:rsidR="00732B81" w:rsidRPr="00732B81" w:rsidRDefault="00732B81" w:rsidP="00CB27F5">
            <w:pPr>
              <w:jc w:val="both"/>
              <w:rPr>
                <w:rFonts w:ascii="Arial Narrow" w:hAnsi="Arial Narrow"/>
              </w:rPr>
            </w:pPr>
            <w:r w:rsidRPr="00732B81">
              <w:rPr>
                <w:rFonts w:ascii="Arial Narrow" w:hAnsi="Arial Narrow"/>
              </w:rPr>
              <w:t xml:space="preserve">Заявления на право эксплуатации базовых станций для организации беспроводных сетей передачи данных на основе широкополосных технологий WiMAX, Wi-Fi и </w:t>
            </w:r>
            <w:r w:rsidRPr="00732B81">
              <w:rPr>
                <w:rFonts w:ascii="Arial Narrow" w:hAnsi="Arial Narrow"/>
                <w:lang w:val="en-US"/>
              </w:rPr>
              <w:t>LTE</w:t>
            </w:r>
          </w:p>
        </w:tc>
        <w:tc>
          <w:tcPr>
            <w:tcW w:w="2503" w:type="dxa"/>
            <w:tcBorders>
              <w:top w:val="single" w:sz="4" w:space="0" w:color="auto"/>
              <w:left w:val="nil"/>
              <w:bottom w:val="single" w:sz="4" w:space="0" w:color="auto"/>
              <w:right w:val="nil"/>
            </w:tcBorders>
            <w:vAlign w:val="center"/>
          </w:tcPr>
          <w:p w:rsidR="00A4437C" w:rsidRDefault="00A4437C" w:rsidP="00A4437C">
            <w:pPr>
              <w:jc w:val="center"/>
              <w:rPr>
                <w:rFonts w:ascii="Arial Narrow" w:hAnsi="Arial Narrow"/>
              </w:rPr>
            </w:pPr>
          </w:p>
          <w:p w:rsidR="00732B81" w:rsidRPr="00732B81" w:rsidRDefault="00732B81" w:rsidP="00A4437C">
            <w:pPr>
              <w:jc w:val="center"/>
              <w:rPr>
                <w:rFonts w:ascii="Arial Narrow" w:hAnsi="Arial Narrow"/>
              </w:rPr>
            </w:pPr>
            <w:r w:rsidRPr="00732B81">
              <w:rPr>
                <w:rFonts w:ascii="Arial Narrow" w:hAnsi="Arial Narrow"/>
              </w:rPr>
              <w:t>971ЧП</w:t>
            </w:r>
          </w:p>
          <w:p w:rsidR="00732B81" w:rsidRPr="00732B81" w:rsidRDefault="00732B81" w:rsidP="00A4437C">
            <w:pPr>
              <w:jc w:val="center"/>
              <w:rPr>
                <w:rFonts w:ascii="Arial Narrow" w:hAnsi="Arial Narrow"/>
              </w:rPr>
            </w:pPr>
          </w:p>
        </w:tc>
      </w:tr>
      <w:tr w:rsidR="00732B81" w:rsidRPr="00732B81" w:rsidTr="00BB38B3">
        <w:trPr>
          <w:trHeight w:val="611"/>
        </w:trPr>
        <w:tc>
          <w:tcPr>
            <w:tcW w:w="562" w:type="dxa"/>
            <w:tcBorders>
              <w:top w:val="single" w:sz="4" w:space="0" w:color="auto"/>
              <w:left w:val="nil"/>
              <w:bottom w:val="single" w:sz="4" w:space="0" w:color="auto"/>
              <w:right w:val="nil"/>
            </w:tcBorders>
            <w:vAlign w:val="center"/>
            <w:hideMark/>
          </w:tcPr>
          <w:p w:rsidR="00732B81" w:rsidRPr="00732B81" w:rsidRDefault="00732B81" w:rsidP="00CB27F5">
            <w:pPr>
              <w:jc w:val="center"/>
              <w:rPr>
                <w:rFonts w:ascii="Arial Narrow" w:hAnsi="Arial Narrow"/>
              </w:rPr>
            </w:pPr>
            <w:r w:rsidRPr="00732B81">
              <w:rPr>
                <w:rFonts w:ascii="Arial Narrow" w:hAnsi="Arial Narrow"/>
              </w:rPr>
              <w:t>3</w:t>
            </w:r>
          </w:p>
        </w:tc>
        <w:tc>
          <w:tcPr>
            <w:tcW w:w="6668" w:type="dxa"/>
            <w:tcBorders>
              <w:top w:val="single" w:sz="4" w:space="0" w:color="auto"/>
              <w:left w:val="nil"/>
              <w:bottom w:val="single" w:sz="4" w:space="0" w:color="auto"/>
              <w:right w:val="nil"/>
            </w:tcBorders>
            <w:vAlign w:val="center"/>
            <w:hideMark/>
          </w:tcPr>
          <w:p w:rsidR="00732B81" w:rsidRPr="00732B81" w:rsidRDefault="00732B81" w:rsidP="00CB27F5">
            <w:pPr>
              <w:jc w:val="both"/>
              <w:rPr>
                <w:rFonts w:ascii="Arial Narrow" w:hAnsi="Arial Narrow"/>
              </w:rPr>
            </w:pPr>
            <w:r w:rsidRPr="00732B81">
              <w:rPr>
                <w:rFonts w:ascii="Arial Narrow" w:hAnsi="Arial Narrow"/>
              </w:rPr>
              <w:t>Заявления на право эксплуатации земных станций спутниковой связи</w:t>
            </w:r>
          </w:p>
        </w:tc>
        <w:tc>
          <w:tcPr>
            <w:tcW w:w="2503" w:type="dxa"/>
            <w:tcBorders>
              <w:top w:val="single" w:sz="4" w:space="0" w:color="auto"/>
              <w:left w:val="nil"/>
              <w:bottom w:val="single" w:sz="4" w:space="0" w:color="auto"/>
              <w:right w:val="nil"/>
            </w:tcBorders>
            <w:vAlign w:val="center"/>
            <w:hideMark/>
          </w:tcPr>
          <w:p w:rsidR="00732B81" w:rsidRPr="00732B81" w:rsidRDefault="00732B81" w:rsidP="00A4437C">
            <w:pPr>
              <w:jc w:val="center"/>
              <w:rPr>
                <w:rFonts w:ascii="Arial Narrow" w:hAnsi="Arial Narrow"/>
              </w:rPr>
            </w:pPr>
            <w:r w:rsidRPr="00732B81">
              <w:rPr>
                <w:rFonts w:ascii="Arial Narrow" w:hAnsi="Arial Narrow"/>
              </w:rPr>
              <w:t>2 ЧП</w:t>
            </w:r>
          </w:p>
        </w:tc>
      </w:tr>
      <w:tr w:rsidR="00732B81" w:rsidRPr="00732B81" w:rsidTr="00BB38B3">
        <w:tc>
          <w:tcPr>
            <w:tcW w:w="562" w:type="dxa"/>
            <w:tcBorders>
              <w:top w:val="single" w:sz="4" w:space="0" w:color="auto"/>
              <w:left w:val="nil"/>
              <w:bottom w:val="single" w:sz="4" w:space="0" w:color="auto"/>
              <w:right w:val="nil"/>
            </w:tcBorders>
            <w:vAlign w:val="center"/>
            <w:hideMark/>
          </w:tcPr>
          <w:p w:rsidR="00732B81" w:rsidRPr="00732B81" w:rsidRDefault="00732B81" w:rsidP="00CB27F5">
            <w:pPr>
              <w:jc w:val="center"/>
              <w:rPr>
                <w:rFonts w:ascii="Arial Narrow" w:hAnsi="Arial Narrow"/>
              </w:rPr>
            </w:pPr>
            <w:r w:rsidRPr="00732B81">
              <w:rPr>
                <w:rFonts w:ascii="Arial Narrow" w:hAnsi="Arial Narrow"/>
              </w:rPr>
              <w:t>4</w:t>
            </w:r>
          </w:p>
        </w:tc>
        <w:tc>
          <w:tcPr>
            <w:tcW w:w="6668" w:type="dxa"/>
            <w:tcBorders>
              <w:top w:val="single" w:sz="4" w:space="0" w:color="auto"/>
              <w:left w:val="nil"/>
              <w:bottom w:val="single" w:sz="4" w:space="0" w:color="auto"/>
              <w:right w:val="nil"/>
            </w:tcBorders>
            <w:vAlign w:val="center"/>
            <w:hideMark/>
          </w:tcPr>
          <w:p w:rsidR="00732B81" w:rsidRPr="00732B81" w:rsidRDefault="00732B81" w:rsidP="00CB27F5">
            <w:pPr>
              <w:jc w:val="both"/>
              <w:rPr>
                <w:rFonts w:ascii="Arial Narrow" w:hAnsi="Arial Narrow"/>
              </w:rPr>
            </w:pPr>
            <w:r w:rsidRPr="00732B81">
              <w:rPr>
                <w:rFonts w:ascii="Arial Narrow" w:hAnsi="Arial Narrow"/>
              </w:rPr>
              <w:t>Заявления на право эксплуатации телевизионных станций технологий МИТРИС и</w:t>
            </w:r>
            <w:r w:rsidRPr="00732B81">
              <w:rPr>
                <w:rFonts w:ascii="Arial Narrow" w:hAnsi="Arial Narrow"/>
                <w:lang w:val="en-US"/>
              </w:rPr>
              <w:t>MMDS</w:t>
            </w:r>
          </w:p>
        </w:tc>
        <w:tc>
          <w:tcPr>
            <w:tcW w:w="2503" w:type="dxa"/>
            <w:tcBorders>
              <w:top w:val="single" w:sz="4" w:space="0" w:color="auto"/>
              <w:left w:val="nil"/>
              <w:bottom w:val="single" w:sz="4" w:space="0" w:color="auto"/>
              <w:right w:val="nil"/>
            </w:tcBorders>
            <w:vAlign w:val="center"/>
            <w:hideMark/>
          </w:tcPr>
          <w:p w:rsidR="00A4437C" w:rsidRDefault="00A4437C" w:rsidP="00A4437C">
            <w:pPr>
              <w:jc w:val="center"/>
              <w:rPr>
                <w:rFonts w:ascii="Arial Narrow" w:hAnsi="Arial Narrow"/>
              </w:rPr>
            </w:pPr>
          </w:p>
          <w:p w:rsidR="00732B81" w:rsidRPr="00732B81" w:rsidRDefault="00732B81" w:rsidP="00A4437C">
            <w:pPr>
              <w:jc w:val="center"/>
              <w:rPr>
                <w:rFonts w:ascii="Arial Narrow" w:hAnsi="Arial Narrow"/>
              </w:rPr>
            </w:pPr>
            <w:r w:rsidRPr="00732B81">
              <w:rPr>
                <w:rFonts w:ascii="Arial Narrow" w:hAnsi="Arial Narrow"/>
              </w:rPr>
              <w:t>10 ЧП</w:t>
            </w:r>
          </w:p>
        </w:tc>
      </w:tr>
      <w:tr w:rsidR="00732B81" w:rsidRPr="00732B81" w:rsidTr="00BB38B3">
        <w:trPr>
          <w:trHeight w:val="447"/>
        </w:trPr>
        <w:tc>
          <w:tcPr>
            <w:tcW w:w="562" w:type="dxa"/>
            <w:tcBorders>
              <w:top w:val="single" w:sz="4" w:space="0" w:color="auto"/>
              <w:left w:val="nil"/>
              <w:bottom w:val="single" w:sz="4" w:space="0" w:color="auto"/>
              <w:right w:val="nil"/>
            </w:tcBorders>
            <w:vAlign w:val="center"/>
            <w:hideMark/>
          </w:tcPr>
          <w:p w:rsidR="00732B81" w:rsidRPr="00732B81" w:rsidRDefault="00732B81" w:rsidP="00CB27F5">
            <w:pPr>
              <w:jc w:val="center"/>
              <w:rPr>
                <w:rFonts w:ascii="Arial Narrow" w:hAnsi="Arial Narrow"/>
              </w:rPr>
            </w:pPr>
            <w:r w:rsidRPr="00732B81">
              <w:rPr>
                <w:rFonts w:ascii="Arial Narrow" w:hAnsi="Arial Narrow"/>
              </w:rPr>
              <w:t>5</w:t>
            </w:r>
          </w:p>
        </w:tc>
        <w:tc>
          <w:tcPr>
            <w:tcW w:w="6668" w:type="dxa"/>
            <w:tcBorders>
              <w:top w:val="single" w:sz="4" w:space="0" w:color="auto"/>
              <w:left w:val="nil"/>
              <w:bottom w:val="single" w:sz="4" w:space="0" w:color="auto"/>
              <w:right w:val="nil"/>
            </w:tcBorders>
            <w:vAlign w:val="center"/>
            <w:hideMark/>
          </w:tcPr>
          <w:p w:rsidR="00732B81" w:rsidRPr="00732B81" w:rsidRDefault="00732B81" w:rsidP="00CB27F5">
            <w:pPr>
              <w:jc w:val="both"/>
              <w:rPr>
                <w:rFonts w:ascii="Arial Narrow" w:hAnsi="Arial Narrow"/>
              </w:rPr>
            </w:pPr>
            <w:r w:rsidRPr="00732B81">
              <w:rPr>
                <w:rFonts w:ascii="Arial Narrow" w:hAnsi="Arial Narrow"/>
              </w:rPr>
              <w:t>Проверено и сверено листов согласования ЧП</w:t>
            </w:r>
          </w:p>
        </w:tc>
        <w:tc>
          <w:tcPr>
            <w:tcW w:w="2503" w:type="dxa"/>
            <w:tcBorders>
              <w:top w:val="single" w:sz="4" w:space="0" w:color="auto"/>
              <w:left w:val="nil"/>
              <w:bottom w:val="single" w:sz="4" w:space="0" w:color="auto"/>
              <w:right w:val="nil"/>
            </w:tcBorders>
            <w:vAlign w:val="center"/>
            <w:hideMark/>
          </w:tcPr>
          <w:p w:rsidR="00732B81" w:rsidRPr="00732B81" w:rsidRDefault="00732B81" w:rsidP="00A4437C">
            <w:pPr>
              <w:jc w:val="center"/>
              <w:rPr>
                <w:rFonts w:ascii="Arial Narrow" w:hAnsi="Arial Narrow"/>
              </w:rPr>
            </w:pPr>
            <w:r w:rsidRPr="00732B81">
              <w:rPr>
                <w:rFonts w:ascii="Arial Narrow" w:hAnsi="Arial Narrow"/>
              </w:rPr>
              <w:t>5526 шт.</w:t>
            </w:r>
          </w:p>
        </w:tc>
      </w:tr>
      <w:tr w:rsidR="00732B81" w:rsidRPr="00732B81" w:rsidTr="00BB38B3">
        <w:trPr>
          <w:trHeight w:val="646"/>
        </w:trPr>
        <w:tc>
          <w:tcPr>
            <w:tcW w:w="562" w:type="dxa"/>
            <w:tcBorders>
              <w:top w:val="single" w:sz="4" w:space="0" w:color="auto"/>
              <w:left w:val="nil"/>
              <w:bottom w:val="single" w:sz="4" w:space="0" w:color="auto"/>
              <w:right w:val="nil"/>
            </w:tcBorders>
            <w:vAlign w:val="center"/>
            <w:hideMark/>
          </w:tcPr>
          <w:p w:rsidR="00732B81" w:rsidRPr="00732B81" w:rsidRDefault="00732B81" w:rsidP="00CB27F5">
            <w:pPr>
              <w:jc w:val="center"/>
              <w:rPr>
                <w:rFonts w:ascii="Arial Narrow" w:hAnsi="Arial Narrow"/>
              </w:rPr>
            </w:pPr>
            <w:r w:rsidRPr="00732B81">
              <w:rPr>
                <w:rFonts w:ascii="Arial Narrow" w:hAnsi="Arial Narrow"/>
              </w:rPr>
              <w:t>6</w:t>
            </w:r>
          </w:p>
        </w:tc>
        <w:tc>
          <w:tcPr>
            <w:tcW w:w="6668" w:type="dxa"/>
            <w:tcBorders>
              <w:top w:val="single" w:sz="4" w:space="0" w:color="auto"/>
              <w:left w:val="nil"/>
              <w:bottom w:val="single" w:sz="4" w:space="0" w:color="auto"/>
              <w:right w:val="nil"/>
            </w:tcBorders>
            <w:vAlign w:val="center"/>
            <w:hideMark/>
          </w:tcPr>
          <w:p w:rsidR="00732B81" w:rsidRPr="00732B81" w:rsidRDefault="00732B81" w:rsidP="00CB27F5">
            <w:pPr>
              <w:jc w:val="both"/>
              <w:rPr>
                <w:rFonts w:ascii="Arial Narrow" w:hAnsi="Arial Narrow"/>
              </w:rPr>
            </w:pPr>
            <w:r w:rsidRPr="00732B81">
              <w:rPr>
                <w:rFonts w:ascii="Arial Narrow" w:hAnsi="Arial Narrow"/>
              </w:rPr>
              <w:t>Письма министерств и ведомств</w:t>
            </w:r>
          </w:p>
        </w:tc>
        <w:tc>
          <w:tcPr>
            <w:tcW w:w="2503" w:type="dxa"/>
            <w:tcBorders>
              <w:top w:val="single" w:sz="4" w:space="0" w:color="auto"/>
              <w:left w:val="nil"/>
              <w:bottom w:val="single" w:sz="4" w:space="0" w:color="auto"/>
              <w:right w:val="nil"/>
            </w:tcBorders>
            <w:vAlign w:val="center"/>
            <w:hideMark/>
          </w:tcPr>
          <w:p w:rsidR="00732B81" w:rsidRPr="00732B81" w:rsidRDefault="00732B81" w:rsidP="00A4437C">
            <w:pPr>
              <w:jc w:val="center"/>
              <w:rPr>
                <w:rFonts w:ascii="Arial Narrow" w:hAnsi="Arial Narrow"/>
              </w:rPr>
            </w:pPr>
            <w:r w:rsidRPr="00732B81">
              <w:rPr>
                <w:rFonts w:ascii="Arial Narrow" w:hAnsi="Arial Narrow"/>
              </w:rPr>
              <w:t>25</w:t>
            </w:r>
          </w:p>
        </w:tc>
      </w:tr>
      <w:tr w:rsidR="00732B81" w:rsidRPr="00732B81" w:rsidTr="00BB38B3">
        <w:trPr>
          <w:trHeight w:val="559"/>
        </w:trPr>
        <w:tc>
          <w:tcPr>
            <w:tcW w:w="562" w:type="dxa"/>
            <w:tcBorders>
              <w:top w:val="single" w:sz="4" w:space="0" w:color="auto"/>
              <w:left w:val="nil"/>
              <w:bottom w:val="nil"/>
              <w:right w:val="nil"/>
            </w:tcBorders>
            <w:vAlign w:val="center"/>
            <w:hideMark/>
          </w:tcPr>
          <w:p w:rsidR="00732B81" w:rsidRPr="00732B81" w:rsidRDefault="00732B81" w:rsidP="00CB27F5">
            <w:pPr>
              <w:jc w:val="center"/>
              <w:rPr>
                <w:rFonts w:ascii="Arial Narrow" w:hAnsi="Arial Narrow"/>
              </w:rPr>
            </w:pPr>
            <w:r w:rsidRPr="00732B81">
              <w:rPr>
                <w:rFonts w:ascii="Arial Narrow" w:hAnsi="Arial Narrow"/>
              </w:rPr>
              <w:t>7</w:t>
            </w:r>
          </w:p>
        </w:tc>
        <w:tc>
          <w:tcPr>
            <w:tcW w:w="6668" w:type="dxa"/>
            <w:tcBorders>
              <w:top w:val="single" w:sz="4" w:space="0" w:color="auto"/>
              <w:left w:val="nil"/>
              <w:bottom w:val="nil"/>
              <w:right w:val="nil"/>
            </w:tcBorders>
            <w:vAlign w:val="center"/>
            <w:hideMark/>
          </w:tcPr>
          <w:p w:rsidR="00732B81" w:rsidRPr="00732B81" w:rsidRDefault="00732B81" w:rsidP="00CB27F5">
            <w:pPr>
              <w:jc w:val="both"/>
              <w:rPr>
                <w:rFonts w:ascii="Arial Narrow" w:hAnsi="Arial Narrow"/>
              </w:rPr>
            </w:pPr>
            <w:r w:rsidRPr="00732B81">
              <w:rPr>
                <w:rFonts w:ascii="Arial Narrow" w:hAnsi="Arial Narrow"/>
              </w:rPr>
              <w:t>Служебные записки структурных подразделений</w:t>
            </w:r>
          </w:p>
        </w:tc>
        <w:tc>
          <w:tcPr>
            <w:tcW w:w="2503" w:type="dxa"/>
            <w:tcBorders>
              <w:top w:val="single" w:sz="4" w:space="0" w:color="auto"/>
              <w:left w:val="nil"/>
              <w:bottom w:val="nil"/>
              <w:right w:val="nil"/>
            </w:tcBorders>
            <w:vAlign w:val="center"/>
            <w:hideMark/>
          </w:tcPr>
          <w:p w:rsidR="00A4437C" w:rsidRDefault="00A4437C" w:rsidP="00A4437C">
            <w:pPr>
              <w:jc w:val="center"/>
              <w:rPr>
                <w:rFonts w:ascii="Arial Narrow" w:hAnsi="Arial Narrow"/>
              </w:rPr>
            </w:pPr>
          </w:p>
          <w:p w:rsidR="00732B81" w:rsidRPr="00732B81" w:rsidRDefault="00732B81" w:rsidP="00A4437C">
            <w:pPr>
              <w:jc w:val="center"/>
              <w:rPr>
                <w:rFonts w:ascii="Arial Narrow" w:hAnsi="Arial Narrow"/>
              </w:rPr>
            </w:pPr>
            <w:r w:rsidRPr="00732B81">
              <w:rPr>
                <w:rFonts w:ascii="Arial Narrow" w:hAnsi="Arial Narrow"/>
              </w:rPr>
              <w:t>66</w:t>
            </w:r>
          </w:p>
        </w:tc>
      </w:tr>
    </w:tbl>
    <w:p w:rsidR="00977A87" w:rsidRPr="00872C4C" w:rsidRDefault="00977A87" w:rsidP="00C369E9">
      <w:pPr>
        <w:rPr>
          <w:rFonts w:ascii="Arial Narrow" w:hAnsi="Arial Narrow"/>
        </w:rPr>
      </w:pPr>
    </w:p>
    <w:p w:rsidR="00A4437C" w:rsidRDefault="00A4437C" w:rsidP="00C369E9">
      <w:pPr>
        <w:ind w:firstLine="567"/>
        <w:jc w:val="both"/>
        <w:rPr>
          <w:rFonts w:ascii="Arial Narrow" w:eastAsia="Times New Roman" w:hAnsi="Arial Narrow"/>
          <w:lang w:eastAsia="ru-RU"/>
        </w:rPr>
      </w:pPr>
    </w:p>
    <w:p w:rsidR="00977A87" w:rsidRPr="00B763C3" w:rsidRDefault="00977A87" w:rsidP="00C369E9">
      <w:pPr>
        <w:ind w:firstLine="567"/>
        <w:jc w:val="both"/>
        <w:rPr>
          <w:rFonts w:ascii="Arial Narrow" w:eastAsia="Times New Roman" w:hAnsi="Arial Narrow"/>
          <w:lang w:eastAsia="ru-RU"/>
        </w:rPr>
      </w:pPr>
      <w:r w:rsidRPr="00B763C3">
        <w:rPr>
          <w:rFonts w:ascii="Arial Narrow" w:eastAsia="Times New Roman" w:hAnsi="Arial Narrow"/>
          <w:lang w:eastAsia="ru-RU"/>
        </w:rPr>
        <w:lastRenderedPageBreak/>
        <w:t>За отчетный период из рассмотренных заявок на международную координацию частотных присвоений</w:t>
      </w:r>
      <w:r w:rsidR="009E7FC3">
        <w:rPr>
          <w:rFonts w:ascii="Arial Narrow" w:eastAsia="Times New Roman" w:hAnsi="Arial Narrow"/>
          <w:lang w:eastAsia="ru-RU"/>
        </w:rPr>
        <w:t xml:space="preserve"> (ЧП)</w:t>
      </w:r>
      <w:r w:rsidRPr="00B763C3">
        <w:rPr>
          <w:rFonts w:ascii="Arial Narrow" w:eastAsia="Times New Roman" w:hAnsi="Arial Narrow"/>
          <w:lang w:eastAsia="ru-RU"/>
        </w:rPr>
        <w:t xml:space="preserve"> были согласованы </w:t>
      </w:r>
      <w:r w:rsidRPr="00B763C3">
        <w:rPr>
          <w:rFonts w:ascii="Arial Narrow" w:eastAsia="Times New Roman" w:hAnsi="Arial Narrow"/>
          <w:lang w:val="ky-KG" w:eastAsia="ru-RU"/>
        </w:rPr>
        <w:t xml:space="preserve">по электромагнитной совместимости </w:t>
      </w:r>
      <w:r w:rsidRPr="00B763C3">
        <w:rPr>
          <w:rFonts w:ascii="Arial Narrow" w:eastAsia="Times New Roman" w:hAnsi="Arial Narrow"/>
          <w:lang w:eastAsia="ru-RU"/>
        </w:rPr>
        <w:t>в соответствии с запросами о координации:</w:t>
      </w:r>
    </w:p>
    <w:p w:rsidR="00977A87" w:rsidRPr="00872C4C" w:rsidRDefault="00977A87" w:rsidP="00C369E9">
      <w:pPr>
        <w:ind w:firstLine="567"/>
        <w:jc w:val="both"/>
        <w:rPr>
          <w:rFonts w:ascii="Arial Narrow" w:eastAsia="Times New Roman" w:hAnsi="Arial Narrow"/>
          <w:lang w:eastAsia="ru-RU"/>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81"/>
        <w:gridCol w:w="2220"/>
      </w:tblGrid>
      <w:tr w:rsidR="00977A87" w:rsidRPr="00872C4C" w:rsidTr="00CB27F5">
        <w:trPr>
          <w:trHeight w:val="609"/>
        </w:trPr>
        <w:tc>
          <w:tcPr>
            <w:tcW w:w="562" w:type="dxa"/>
            <w:tcBorders>
              <w:bottom w:val="single" w:sz="4" w:space="0" w:color="auto"/>
            </w:tcBorders>
            <w:vAlign w:val="center"/>
          </w:tcPr>
          <w:p w:rsidR="00977A87" w:rsidRPr="00872C4C" w:rsidRDefault="00977A87" w:rsidP="00C369E9">
            <w:pPr>
              <w:jc w:val="center"/>
              <w:rPr>
                <w:rFonts w:ascii="Arial Narrow" w:hAnsi="Arial Narrow"/>
                <w:b/>
                <w:sz w:val="22"/>
              </w:rPr>
            </w:pPr>
            <w:r w:rsidRPr="00872C4C">
              <w:rPr>
                <w:rFonts w:ascii="Arial Narrow" w:hAnsi="Arial Narrow"/>
                <w:b/>
                <w:sz w:val="22"/>
              </w:rPr>
              <w:t>№</w:t>
            </w:r>
          </w:p>
        </w:tc>
        <w:tc>
          <w:tcPr>
            <w:tcW w:w="6681" w:type="dxa"/>
            <w:tcBorders>
              <w:bottom w:val="single" w:sz="4" w:space="0" w:color="auto"/>
            </w:tcBorders>
            <w:vAlign w:val="center"/>
          </w:tcPr>
          <w:p w:rsidR="00977A87" w:rsidRPr="00872C4C" w:rsidRDefault="00977A87" w:rsidP="00C369E9">
            <w:pPr>
              <w:jc w:val="center"/>
              <w:rPr>
                <w:rFonts w:ascii="Arial Narrow" w:hAnsi="Arial Narrow"/>
                <w:b/>
                <w:sz w:val="22"/>
              </w:rPr>
            </w:pPr>
            <w:r w:rsidRPr="00872C4C">
              <w:rPr>
                <w:rFonts w:ascii="Arial Narrow" w:hAnsi="Arial Narrow"/>
                <w:b/>
                <w:sz w:val="22"/>
              </w:rPr>
              <w:t>Наименование</w:t>
            </w:r>
          </w:p>
        </w:tc>
        <w:tc>
          <w:tcPr>
            <w:tcW w:w="2220" w:type="dxa"/>
            <w:tcBorders>
              <w:bottom w:val="single" w:sz="4" w:space="0" w:color="auto"/>
            </w:tcBorders>
            <w:vAlign w:val="center"/>
          </w:tcPr>
          <w:p w:rsidR="00977A87" w:rsidRPr="00872C4C" w:rsidRDefault="00977A87" w:rsidP="00C369E9">
            <w:pPr>
              <w:jc w:val="center"/>
              <w:rPr>
                <w:rFonts w:ascii="Arial Narrow" w:hAnsi="Arial Narrow"/>
                <w:b/>
                <w:sz w:val="22"/>
              </w:rPr>
            </w:pPr>
            <w:r w:rsidRPr="00872C4C">
              <w:rPr>
                <w:rFonts w:ascii="Arial Narrow" w:hAnsi="Arial Narrow"/>
                <w:b/>
                <w:sz w:val="22"/>
              </w:rPr>
              <w:t>Количество</w:t>
            </w:r>
          </w:p>
        </w:tc>
      </w:tr>
      <w:tr w:rsidR="00977A87" w:rsidRPr="00872C4C" w:rsidTr="00CB27F5">
        <w:trPr>
          <w:trHeight w:val="423"/>
        </w:trPr>
        <w:tc>
          <w:tcPr>
            <w:tcW w:w="9463" w:type="dxa"/>
            <w:gridSpan w:val="3"/>
            <w:tcBorders>
              <w:top w:val="single" w:sz="4" w:space="0" w:color="auto"/>
              <w:bottom w:val="single" w:sz="4" w:space="0" w:color="auto"/>
            </w:tcBorders>
            <w:vAlign w:val="center"/>
          </w:tcPr>
          <w:p w:rsidR="00977A87" w:rsidRPr="00872C4C" w:rsidRDefault="00977A87" w:rsidP="00BF58E8">
            <w:pPr>
              <w:jc w:val="center"/>
              <w:rPr>
                <w:rFonts w:ascii="Arial Narrow" w:hAnsi="Arial Narrow"/>
                <w:sz w:val="22"/>
              </w:rPr>
            </w:pPr>
            <w:r w:rsidRPr="00872C4C">
              <w:rPr>
                <w:rFonts w:ascii="Arial Narrow" w:eastAsia="Times New Roman" w:hAnsi="Arial Narrow"/>
                <w:b/>
                <w:sz w:val="22"/>
                <w:lang w:eastAsia="ru-RU"/>
              </w:rPr>
              <w:t>Республика Казахстан</w:t>
            </w:r>
          </w:p>
        </w:tc>
      </w:tr>
      <w:tr w:rsidR="00977A87" w:rsidRPr="00872C4C" w:rsidTr="00DB7462">
        <w:tc>
          <w:tcPr>
            <w:tcW w:w="562" w:type="dxa"/>
            <w:tcBorders>
              <w:top w:val="single" w:sz="4" w:space="0" w:color="auto"/>
              <w:bottom w:val="single" w:sz="4" w:space="0" w:color="auto"/>
            </w:tcBorders>
          </w:tcPr>
          <w:p w:rsidR="00977A87" w:rsidRPr="00872C4C" w:rsidRDefault="00977A87" w:rsidP="00C369E9">
            <w:pPr>
              <w:jc w:val="center"/>
              <w:rPr>
                <w:rFonts w:ascii="Arial Narrow" w:hAnsi="Arial Narrow"/>
                <w:sz w:val="22"/>
              </w:rPr>
            </w:pPr>
            <w:r w:rsidRPr="00872C4C">
              <w:rPr>
                <w:rFonts w:ascii="Arial Narrow" w:hAnsi="Arial Narrow"/>
                <w:sz w:val="22"/>
              </w:rPr>
              <w:t>1</w:t>
            </w:r>
          </w:p>
        </w:tc>
        <w:tc>
          <w:tcPr>
            <w:tcW w:w="6681" w:type="dxa"/>
            <w:tcBorders>
              <w:top w:val="single" w:sz="4" w:space="0" w:color="auto"/>
              <w:bottom w:val="single" w:sz="4" w:space="0" w:color="auto"/>
            </w:tcBorders>
            <w:vAlign w:val="center"/>
          </w:tcPr>
          <w:p w:rsidR="00977A87" w:rsidRPr="00872C4C" w:rsidRDefault="00977A87" w:rsidP="008B7872">
            <w:pPr>
              <w:jc w:val="both"/>
              <w:rPr>
                <w:rFonts w:ascii="Arial Narrow" w:hAnsi="Arial Narrow"/>
                <w:sz w:val="22"/>
              </w:rPr>
            </w:pPr>
            <w:r w:rsidRPr="00872C4C">
              <w:rPr>
                <w:rFonts w:ascii="Arial Narrow" w:hAnsi="Arial Narrow"/>
                <w:sz w:val="22"/>
              </w:rPr>
              <w:t xml:space="preserve">Заявления на координацию </w:t>
            </w:r>
            <w:r w:rsidR="008B7872">
              <w:rPr>
                <w:rFonts w:ascii="Arial Narrow" w:hAnsi="Arial Narrow"/>
                <w:sz w:val="22"/>
              </w:rPr>
              <w:t xml:space="preserve">частот </w:t>
            </w:r>
            <w:r w:rsidRPr="00872C4C">
              <w:rPr>
                <w:rFonts w:ascii="Arial Narrow" w:eastAsia="Times New Roman" w:hAnsi="Arial Narrow"/>
                <w:sz w:val="22"/>
                <w:lang w:eastAsia="ru-RU"/>
              </w:rPr>
              <w:t>земных станций спутниковой связи</w:t>
            </w:r>
          </w:p>
        </w:tc>
        <w:tc>
          <w:tcPr>
            <w:tcW w:w="2220" w:type="dxa"/>
            <w:tcBorders>
              <w:top w:val="single" w:sz="4" w:space="0" w:color="auto"/>
              <w:bottom w:val="single" w:sz="4" w:space="0" w:color="auto"/>
            </w:tcBorders>
          </w:tcPr>
          <w:p w:rsidR="00D63283" w:rsidRPr="00D63283" w:rsidRDefault="00CB27F5" w:rsidP="00D63283">
            <w:pPr>
              <w:jc w:val="center"/>
              <w:rPr>
                <w:rFonts w:ascii="Arial Narrow" w:hAnsi="Arial Narrow"/>
                <w:sz w:val="22"/>
              </w:rPr>
            </w:pPr>
            <w:r>
              <w:rPr>
                <w:rFonts w:ascii="Arial Narrow" w:hAnsi="Arial Narrow"/>
                <w:sz w:val="22"/>
              </w:rPr>
              <w:t>16</w:t>
            </w:r>
            <w:r w:rsidR="00D63283" w:rsidRPr="00D63283">
              <w:rPr>
                <w:rFonts w:ascii="Arial Narrow" w:hAnsi="Arial Narrow"/>
                <w:sz w:val="22"/>
              </w:rPr>
              <w:t>6 ЧП</w:t>
            </w:r>
          </w:p>
          <w:p w:rsidR="00977A87" w:rsidRPr="00872C4C" w:rsidRDefault="00D63283" w:rsidP="00D63283">
            <w:pPr>
              <w:jc w:val="center"/>
              <w:rPr>
                <w:rFonts w:ascii="Arial Narrow" w:hAnsi="Arial Narrow"/>
                <w:sz w:val="22"/>
              </w:rPr>
            </w:pPr>
            <w:r>
              <w:rPr>
                <w:rFonts w:ascii="Arial Narrow" w:hAnsi="Arial Narrow"/>
                <w:sz w:val="22"/>
              </w:rPr>
              <w:t>(о</w:t>
            </w:r>
            <w:r w:rsidR="00CB27F5">
              <w:rPr>
                <w:rFonts w:ascii="Arial Narrow" w:hAnsi="Arial Narrow"/>
                <w:sz w:val="22"/>
              </w:rPr>
              <w:t>тказано 36</w:t>
            </w:r>
            <w:r>
              <w:rPr>
                <w:rFonts w:ascii="Arial Narrow" w:hAnsi="Arial Narrow"/>
                <w:sz w:val="22"/>
              </w:rPr>
              <w:t xml:space="preserve"> ЧП)</w:t>
            </w:r>
          </w:p>
        </w:tc>
      </w:tr>
      <w:tr w:rsidR="00977A87" w:rsidRPr="00872C4C" w:rsidTr="00CB27F5">
        <w:trPr>
          <w:trHeight w:val="451"/>
        </w:trPr>
        <w:tc>
          <w:tcPr>
            <w:tcW w:w="9463" w:type="dxa"/>
            <w:gridSpan w:val="3"/>
            <w:tcBorders>
              <w:top w:val="single" w:sz="4" w:space="0" w:color="auto"/>
              <w:bottom w:val="single" w:sz="4" w:space="0" w:color="auto"/>
            </w:tcBorders>
            <w:vAlign w:val="center"/>
          </w:tcPr>
          <w:p w:rsidR="00977A87" w:rsidRPr="00872C4C" w:rsidRDefault="00977A87" w:rsidP="00C369E9">
            <w:pPr>
              <w:jc w:val="center"/>
              <w:rPr>
                <w:rFonts w:ascii="Arial Narrow" w:hAnsi="Arial Narrow"/>
                <w:sz w:val="22"/>
              </w:rPr>
            </w:pPr>
            <w:r w:rsidRPr="00872C4C">
              <w:rPr>
                <w:rFonts w:ascii="Arial Narrow" w:eastAsia="Times New Roman" w:hAnsi="Arial Narrow"/>
                <w:b/>
                <w:sz w:val="22"/>
                <w:lang w:eastAsia="ru-RU"/>
              </w:rPr>
              <w:t>Республика Узбекистан</w:t>
            </w:r>
          </w:p>
        </w:tc>
      </w:tr>
      <w:tr w:rsidR="00977A87" w:rsidRPr="00872C4C" w:rsidTr="00DB7462">
        <w:tc>
          <w:tcPr>
            <w:tcW w:w="562" w:type="dxa"/>
            <w:tcBorders>
              <w:top w:val="single" w:sz="4" w:space="0" w:color="auto"/>
              <w:bottom w:val="single" w:sz="4" w:space="0" w:color="auto"/>
            </w:tcBorders>
          </w:tcPr>
          <w:p w:rsidR="00977A87" w:rsidRPr="00872C4C" w:rsidRDefault="00977A87" w:rsidP="00C369E9">
            <w:pPr>
              <w:jc w:val="center"/>
              <w:rPr>
                <w:rFonts w:ascii="Arial Narrow" w:hAnsi="Arial Narrow"/>
                <w:sz w:val="22"/>
              </w:rPr>
            </w:pPr>
            <w:r w:rsidRPr="00872C4C">
              <w:rPr>
                <w:rFonts w:ascii="Arial Narrow" w:hAnsi="Arial Narrow"/>
                <w:sz w:val="22"/>
              </w:rPr>
              <w:t>1</w:t>
            </w:r>
          </w:p>
        </w:tc>
        <w:tc>
          <w:tcPr>
            <w:tcW w:w="6681" w:type="dxa"/>
            <w:tcBorders>
              <w:top w:val="single" w:sz="4" w:space="0" w:color="auto"/>
              <w:bottom w:val="single" w:sz="4" w:space="0" w:color="auto"/>
            </w:tcBorders>
            <w:vAlign w:val="center"/>
          </w:tcPr>
          <w:p w:rsidR="00977A87" w:rsidRPr="00872C4C" w:rsidRDefault="00977A87" w:rsidP="00C369E9">
            <w:pPr>
              <w:jc w:val="both"/>
              <w:rPr>
                <w:rFonts w:ascii="Arial Narrow" w:hAnsi="Arial Narrow"/>
                <w:sz w:val="22"/>
              </w:rPr>
            </w:pPr>
            <w:r w:rsidRPr="00872C4C">
              <w:rPr>
                <w:rFonts w:ascii="Arial Narrow" w:hAnsi="Arial Narrow"/>
                <w:sz w:val="22"/>
              </w:rPr>
              <w:t>Заявления на координацию</w:t>
            </w:r>
            <w:r w:rsidRPr="00872C4C">
              <w:rPr>
                <w:rFonts w:ascii="Arial Narrow" w:eastAsia="Times New Roman" w:hAnsi="Arial Narrow"/>
                <w:sz w:val="22"/>
                <w:lang w:eastAsia="ru-RU"/>
              </w:rPr>
              <w:t xml:space="preserve"> </w:t>
            </w:r>
            <w:r w:rsidR="008B7872">
              <w:rPr>
                <w:rFonts w:ascii="Arial Narrow" w:eastAsia="Times New Roman" w:hAnsi="Arial Narrow"/>
                <w:sz w:val="22"/>
                <w:lang w:eastAsia="ru-RU"/>
              </w:rPr>
              <w:t xml:space="preserve">частот </w:t>
            </w:r>
            <w:r w:rsidRPr="00872C4C">
              <w:rPr>
                <w:rFonts w:ascii="Arial Narrow" w:eastAsia="Times New Roman" w:hAnsi="Arial Narrow"/>
                <w:sz w:val="22"/>
                <w:lang w:eastAsia="ru-RU"/>
              </w:rPr>
              <w:t>радиорелейных станций</w:t>
            </w:r>
          </w:p>
        </w:tc>
        <w:tc>
          <w:tcPr>
            <w:tcW w:w="2220" w:type="dxa"/>
            <w:tcBorders>
              <w:top w:val="single" w:sz="4" w:space="0" w:color="auto"/>
              <w:bottom w:val="single" w:sz="4" w:space="0" w:color="auto"/>
            </w:tcBorders>
          </w:tcPr>
          <w:p w:rsidR="00977A87" w:rsidRDefault="00CB27F5" w:rsidP="00C369E9">
            <w:pPr>
              <w:jc w:val="center"/>
              <w:rPr>
                <w:rFonts w:ascii="Arial Narrow" w:hAnsi="Arial Narrow"/>
                <w:sz w:val="22"/>
              </w:rPr>
            </w:pPr>
            <w:r>
              <w:rPr>
                <w:rFonts w:ascii="Arial Narrow" w:hAnsi="Arial Narrow"/>
                <w:sz w:val="22"/>
              </w:rPr>
              <w:t>70</w:t>
            </w:r>
            <w:r w:rsidR="00977A87" w:rsidRPr="00872C4C">
              <w:rPr>
                <w:rFonts w:ascii="Arial Narrow" w:hAnsi="Arial Narrow"/>
                <w:sz w:val="22"/>
              </w:rPr>
              <w:t xml:space="preserve"> ЧП</w:t>
            </w:r>
          </w:p>
          <w:p w:rsidR="00D63283" w:rsidRPr="00872C4C" w:rsidRDefault="00CB27F5" w:rsidP="00D63283">
            <w:pPr>
              <w:jc w:val="center"/>
              <w:rPr>
                <w:rFonts w:ascii="Arial Narrow" w:hAnsi="Arial Narrow"/>
                <w:sz w:val="22"/>
              </w:rPr>
            </w:pPr>
            <w:r>
              <w:rPr>
                <w:rFonts w:ascii="Arial Narrow" w:hAnsi="Arial Narrow"/>
                <w:sz w:val="22"/>
              </w:rPr>
              <w:t>(отказано 21</w:t>
            </w:r>
            <w:r w:rsidR="00D63283">
              <w:rPr>
                <w:rFonts w:ascii="Arial Narrow" w:hAnsi="Arial Narrow"/>
                <w:sz w:val="22"/>
              </w:rPr>
              <w:t xml:space="preserve"> ЧП)</w:t>
            </w:r>
          </w:p>
        </w:tc>
      </w:tr>
      <w:tr w:rsidR="00977A87" w:rsidRPr="00872C4C" w:rsidTr="00DB7462">
        <w:tc>
          <w:tcPr>
            <w:tcW w:w="562" w:type="dxa"/>
            <w:tcBorders>
              <w:top w:val="single" w:sz="4" w:space="0" w:color="auto"/>
            </w:tcBorders>
          </w:tcPr>
          <w:p w:rsidR="00977A87" w:rsidRPr="00872C4C" w:rsidRDefault="00977A87" w:rsidP="00C369E9">
            <w:pPr>
              <w:jc w:val="center"/>
              <w:rPr>
                <w:rFonts w:ascii="Arial Narrow" w:hAnsi="Arial Narrow"/>
                <w:sz w:val="22"/>
              </w:rPr>
            </w:pPr>
          </w:p>
        </w:tc>
        <w:tc>
          <w:tcPr>
            <w:tcW w:w="6681" w:type="dxa"/>
            <w:tcBorders>
              <w:top w:val="single" w:sz="4" w:space="0" w:color="auto"/>
            </w:tcBorders>
            <w:vAlign w:val="center"/>
          </w:tcPr>
          <w:p w:rsidR="00977A87" w:rsidRPr="00872C4C" w:rsidRDefault="00977A87" w:rsidP="00C369E9">
            <w:pPr>
              <w:jc w:val="both"/>
              <w:rPr>
                <w:rFonts w:ascii="Arial Narrow" w:hAnsi="Arial Narrow"/>
                <w:sz w:val="22"/>
              </w:rPr>
            </w:pPr>
          </w:p>
        </w:tc>
        <w:tc>
          <w:tcPr>
            <w:tcW w:w="2220" w:type="dxa"/>
            <w:tcBorders>
              <w:top w:val="single" w:sz="4" w:space="0" w:color="auto"/>
            </w:tcBorders>
          </w:tcPr>
          <w:p w:rsidR="00977A87" w:rsidRPr="00872C4C" w:rsidRDefault="00977A87" w:rsidP="00C369E9">
            <w:pPr>
              <w:jc w:val="center"/>
              <w:rPr>
                <w:rFonts w:ascii="Arial Narrow" w:hAnsi="Arial Narrow"/>
                <w:sz w:val="22"/>
              </w:rPr>
            </w:pPr>
          </w:p>
        </w:tc>
      </w:tr>
    </w:tbl>
    <w:p w:rsidR="00CB27F5" w:rsidRDefault="00CB27F5" w:rsidP="00C369E9">
      <w:pPr>
        <w:ind w:firstLine="567"/>
        <w:jc w:val="both"/>
        <w:rPr>
          <w:rFonts w:ascii="Arial Narrow" w:eastAsia="Times New Roman" w:hAnsi="Arial Narrow"/>
          <w:lang w:val="ky-KG" w:eastAsia="ru-RU"/>
        </w:rPr>
      </w:pPr>
    </w:p>
    <w:p w:rsidR="00977A87" w:rsidRPr="00872C4C" w:rsidRDefault="00977A87" w:rsidP="00C369E9">
      <w:pPr>
        <w:ind w:firstLine="567"/>
        <w:jc w:val="both"/>
        <w:rPr>
          <w:rFonts w:ascii="Arial Narrow" w:eastAsia="Times New Roman" w:hAnsi="Arial Narrow"/>
          <w:lang w:val="ky-KG" w:eastAsia="ru-RU"/>
        </w:rPr>
      </w:pPr>
      <w:r w:rsidRPr="00872C4C">
        <w:rPr>
          <w:rFonts w:ascii="Arial Narrow" w:eastAsia="Times New Roman" w:hAnsi="Arial Narrow"/>
          <w:lang w:val="ky-KG" w:eastAsia="ru-RU"/>
        </w:rPr>
        <w:t xml:space="preserve">В международный регистр частот МСЭ направлено </w:t>
      </w:r>
      <w:r w:rsidRPr="00872C4C">
        <w:rPr>
          <w:rFonts w:ascii="Arial Narrow" w:eastAsia="Times New Roman" w:hAnsi="Arial Narrow"/>
          <w:b/>
          <w:lang w:val="ky-KG" w:eastAsia="ru-RU"/>
        </w:rPr>
        <w:t>20</w:t>
      </w:r>
      <w:r w:rsidR="00CD623B">
        <w:rPr>
          <w:rFonts w:ascii="Arial Narrow" w:eastAsia="Times New Roman" w:hAnsi="Arial Narrow"/>
          <w:b/>
          <w:lang w:val="ky-KG" w:eastAsia="ru-RU"/>
        </w:rPr>
        <w:t>0</w:t>
      </w:r>
      <w:r w:rsidRPr="00872C4C">
        <w:rPr>
          <w:rFonts w:ascii="Arial Narrow" w:eastAsia="Times New Roman" w:hAnsi="Arial Narrow"/>
          <w:b/>
          <w:lang w:val="ky-KG" w:eastAsia="ru-RU"/>
        </w:rPr>
        <w:t>0</w:t>
      </w:r>
      <w:r w:rsidRPr="00872C4C">
        <w:rPr>
          <w:rFonts w:ascii="Arial Narrow" w:eastAsia="Times New Roman" w:hAnsi="Arial Narrow"/>
          <w:lang w:val="ky-KG" w:eastAsia="ru-RU"/>
        </w:rPr>
        <w:t xml:space="preserve"> частотных присвоений.</w:t>
      </w:r>
    </w:p>
    <w:p w:rsidR="00977A87" w:rsidRPr="00872C4C" w:rsidRDefault="00977A87" w:rsidP="00C369E9">
      <w:pPr>
        <w:ind w:firstLine="567"/>
        <w:jc w:val="both"/>
        <w:rPr>
          <w:rFonts w:ascii="Arial Narrow" w:eastAsia="Times New Roman" w:hAnsi="Arial Narrow"/>
          <w:lang w:val="ky-KG" w:eastAsia="ru-RU"/>
        </w:rPr>
      </w:pPr>
      <w:r w:rsidRPr="00872C4C">
        <w:rPr>
          <w:rFonts w:ascii="Arial Narrow" w:eastAsia="Times New Roman" w:hAnsi="Arial Narrow"/>
          <w:lang w:val="ky-KG" w:eastAsia="ru-RU"/>
        </w:rPr>
        <w:t xml:space="preserve">Также были проанализированы </w:t>
      </w:r>
      <w:r w:rsidR="00CB27F5">
        <w:rPr>
          <w:rFonts w:ascii="Arial Narrow" w:eastAsia="Times New Roman" w:hAnsi="Arial Narrow"/>
          <w:b/>
          <w:lang w:eastAsia="ru-RU"/>
        </w:rPr>
        <w:t>22</w:t>
      </w:r>
      <w:r w:rsidRPr="00872C4C">
        <w:rPr>
          <w:rFonts w:ascii="Arial Narrow" w:eastAsia="Times New Roman" w:hAnsi="Arial Narrow"/>
          <w:b/>
          <w:lang w:eastAsia="ru-RU"/>
        </w:rPr>
        <w:t xml:space="preserve"> </w:t>
      </w:r>
      <w:r w:rsidRPr="00872C4C">
        <w:rPr>
          <w:rFonts w:ascii="Arial Narrow" w:eastAsia="Times New Roman" w:hAnsi="Arial Narrow"/>
          <w:lang w:val="ky-KG" w:eastAsia="ru-RU"/>
        </w:rPr>
        <w:t xml:space="preserve">Международных частотных информационных циркуляров МСЭ по космическим и наземным службам, </w:t>
      </w:r>
      <w:r w:rsidR="008B7872">
        <w:rPr>
          <w:rFonts w:ascii="Arial Narrow" w:eastAsia="Times New Roman" w:hAnsi="Arial Narrow"/>
          <w:lang w:val="ky-KG" w:eastAsia="ru-RU"/>
        </w:rPr>
        <w:t>по</w:t>
      </w:r>
      <w:r w:rsidRPr="00872C4C">
        <w:rPr>
          <w:rFonts w:ascii="Arial Narrow" w:eastAsia="Times New Roman" w:hAnsi="Arial Narrow"/>
          <w:lang w:val="ky-KG" w:eastAsia="ru-RU"/>
        </w:rPr>
        <w:t xml:space="preserve"> которы</w:t>
      </w:r>
      <w:r w:rsidR="008B7872">
        <w:rPr>
          <w:rFonts w:ascii="Arial Narrow" w:eastAsia="Times New Roman" w:hAnsi="Arial Narrow"/>
          <w:lang w:val="ky-KG" w:eastAsia="ru-RU"/>
        </w:rPr>
        <w:t>м</w:t>
      </w:r>
      <w:r w:rsidRPr="00872C4C">
        <w:rPr>
          <w:rFonts w:ascii="Arial Narrow" w:eastAsia="Times New Roman" w:hAnsi="Arial Narrow"/>
          <w:lang w:val="ky-KG" w:eastAsia="ru-RU"/>
        </w:rPr>
        <w:t xml:space="preserve"> были направлены</w:t>
      </w:r>
      <w:r w:rsidRPr="0017356B">
        <w:rPr>
          <w:rFonts w:ascii="Arial Narrow" w:eastAsia="Times New Roman" w:hAnsi="Arial Narrow"/>
          <w:b/>
          <w:lang w:val="ky-KG" w:eastAsia="ru-RU"/>
        </w:rPr>
        <w:t xml:space="preserve"> </w:t>
      </w:r>
      <w:r w:rsidR="00CB27F5" w:rsidRPr="0017356B">
        <w:rPr>
          <w:rFonts w:ascii="Arial Narrow" w:eastAsia="Times New Roman" w:hAnsi="Arial Narrow"/>
          <w:b/>
          <w:lang w:val="ky-KG" w:eastAsia="ru-RU"/>
        </w:rPr>
        <w:t>8</w:t>
      </w:r>
      <w:r w:rsidR="00CB27F5">
        <w:rPr>
          <w:rFonts w:ascii="Arial Narrow" w:eastAsia="Times New Roman" w:hAnsi="Arial Narrow"/>
          <w:lang w:val="ky-KG" w:eastAsia="ru-RU"/>
        </w:rPr>
        <w:t xml:space="preserve"> </w:t>
      </w:r>
      <w:r w:rsidR="0017356B">
        <w:rPr>
          <w:rFonts w:ascii="Arial Narrow" w:eastAsia="Times New Roman" w:hAnsi="Arial Narrow"/>
          <w:lang w:val="ky-KG" w:eastAsia="ru-RU"/>
        </w:rPr>
        <w:t>соответствующих</w:t>
      </w:r>
      <w:r w:rsidRPr="00872C4C">
        <w:rPr>
          <w:rFonts w:ascii="Arial Narrow" w:eastAsia="Times New Roman" w:hAnsi="Arial Narrow"/>
          <w:lang w:val="ky-KG" w:eastAsia="ru-RU"/>
        </w:rPr>
        <w:t xml:space="preserve"> </w:t>
      </w:r>
      <w:r w:rsidR="0017356B">
        <w:rPr>
          <w:rFonts w:ascii="Arial Narrow" w:eastAsia="Times New Roman" w:hAnsi="Arial Narrow"/>
          <w:lang w:val="ky-KG" w:eastAsia="ru-RU"/>
        </w:rPr>
        <w:t>замечаний</w:t>
      </w:r>
      <w:r w:rsidRPr="00872C4C">
        <w:rPr>
          <w:rFonts w:ascii="Arial Narrow" w:eastAsia="Times New Roman" w:hAnsi="Arial Narrow"/>
          <w:lang w:val="ky-KG" w:eastAsia="ru-RU"/>
        </w:rPr>
        <w:t xml:space="preserve"> в МСЭ</w:t>
      </w:r>
      <w:r w:rsidR="008B7872">
        <w:rPr>
          <w:rFonts w:ascii="Arial Narrow" w:eastAsia="Times New Roman" w:hAnsi="Arial Narrow"/>
          <w:lang w:val="ky-KG" w:eastAsia="ru-RU"/>
        </w:rPr>
        <w:t xml:space="preserve"> в электронном формате</w:t>
      </w:r>
      <w:r w:rsidRPr="00872C4C">
        <w:rPr>
          <w:rFonts w:ascii="Arial Narrow" w:eastAsia="Times New Roman" w:hAnsi="Arial Narrow"/>
          <w:lang w:val="ky-KG" w:eastAsia="ru-RU"/>
        </w:rPr>
        <w:t>.</w:t>
      </w:r>
    </w:p>
    <w:p w:rsidR="00977A87" w:rsidRPr="00872C4C" w:rsidRDefault="00977A87" w:rsidP="00C369E9">
      <w:pPr>
        <w:ind w:firstLine="567"/>
        <w:jc w:val="both"/>
        <w:rPr>
          <w:rFonts w:ascii="Arial Narrow" w:eastAsia="Times New Roman" w:hAnsi="Arial Narrow"/>
          <w:lang w:val="ky-KG" w:eastAsia="ru-RU"/>
        </w:rPr>
      </w:pPr>
    </w:p>
    <w:p w:rsidR="001F45A2" w:rsidRDefault="001F45A2" w:rsidP="00C369E9">
      <w:pPr>
        <w:keepNext/>
        <w:keepLines/>
        <w:ind w:firstLine="709"/>
        <w:jc w:val="center"/>
        <w:outlineLvl w:val="1"/>
        <w:rPr>
          <w:rFonts w:ascii="Arial Narrow" w:eastAsia="Times New Roman" w:hAnsi="Arial Narrow"/>
          <w:b/>
          <w:bCs/>
          <w:szCs w:val="28"/>
          <w:lang w:val="ky-KG"/>
        </w:rPr>
      </w:pPr>
      <w:r w:rsidRPr="00872C4C">
        <w:rPr>
          <w:rFonts w:ascii="Arial Narrow" w:eastAsia="Times New Roman" w:hAnsi="Arial Narrow"/>
          <w:b/>
          <w:bCs/>
          <w:szCs w:val="28"/>
          <w:lang w:val="ky-KG"/>
        </w:rPr>
        <w:t>По линии радиовещательной службы</w:t>
      </w:r>
    </w:p>
    <w:p w:rsidR="001C364A" w:rsidRPr="00872C4C" w:rsidRDefault="001C364A" w:rsidP="00C369E9">
      <w:pPr>
        <w:keepNext/>
        <w:keepLines/>
        <w:ind w:firstLine="709"/>
        <w:jc w:val="center"/>
        <w:outlineLvl w:val="1"/>
        <w:rPr>
          <w:rFonts w:ascii="Arial Narrow" w:eastAsia="Times New Roman" w:hAnsi="Arial Narrow"/>
          <w:b/>
          <w:bCs/>
          <w:szCs w:val="28"/>
          <w:lang w:val="ky-KG"/>
        </w:rPr>
      </w:pPr>
    </w:p>
    <w:p w:rsidR="001C364A" w:rsidRDefault="001F45A2" w:rsidP="00261254">
      <w:pPr>
        <w:ind w:firstLine="708"/>
        <w:jc w:val="center"/>
        <w:rPr>
          <w:rFonts w:ascii="Arial Narrow" w:eastAsia="Times New Roman" w:hAnsi="Arial Narrow"/>
          <w:b/>
          <w:szCs w:val="28"/>
          <w:lang w:eastAsia="ru-RU"/>
        </w:rPr>
      </w:pPr>
      <w:r w:rsidRPr="00872C4C">
        <w:rPr>
          <w:rFonts w:ascii="Arial Narrow" w:eastAsia="Times New Roman" w:hAnsi="Arial Narrow"/>
          <w:b/>
          <w:szCs w:val="28"/>
          <w:lang w:eastAsia="ru-RU"/>
        </w:rPr>
        <w:t>Телевизионное вещание</w:t>
      </w:r>
    </w:p>
    <w:p w:rsidR="00261254" w:rsidRPr="00872C4C" w:rsidRDefault="00261254" w:rsidP="00261254">
      <w:pPr>
        <w:ind w:firstLine="708"/>
        <w:jc w:val="center"/>
        <w:rPr>
          <w:rFonts w:ascii="Arial Narrow" w:eastAsia="Times New Roman" w:hAnsi="Arial Narrow"/>
          <w:b/>
          <w:szCs w:val="28"/>
          <w:lang w:eastAsia="ru-RU"/>
        </w:rPr>
      </w:pPr>
    </w:p>
    <w:p w:rsidR="007773E8" w:rsidRPr="00872C4C" w:rsidRDefault="007773E8" w:rsidP="00C369E9">
      <w:pPr>
        <w:ind w:firstLine="708"/>
        <w:jc w:val="both"/>
        <w:rPr>
          <w:rFonts w:ascii="Arial Narrow" w:eastAsia="Times New Roman" w:hAnsi="Arial Narrow"/>
          <w:lang w:eastAsia="ru-RU"/>
        </w:rPr>
      </w:pPr>
      <w:r w:rsidRPr="00872C4C">
        <w:rPr>
          <w:rFonts w:ascii="Arial Narrow" w:eastAsia="Times New Roman" w:hAnsi="Arial Narrow"/>
          <w:lang w:eastAsia="ru-RU"/>
        </w:rPr>
        <w:t xml:space="preserve">В области телевещания рассмотрено </w:t>
      </w:r>
      <w:r w:rsidR="0017356B">
        <w:rPr>
          <w:rFonts w:ascii="Arial Narrow" w:eastAsia="Times New Roman" w:hAnsi="Arial Narrow"/>
          <w:lang w:eastAsia="ru-RU"/>
        </w:rPr>
        <w:t>2</w:t>
      </w:r>
      <w:r w:rsidR="00A36EB7" w:rsidRPr="00872C4C">
        <w:rPr>
          <w:rFonts w:ascii="Arial Narrow" w:eastAsia="Times New Roman" w:hAnsi="Arial Narrow"/>
          <w:lang w:eastAsia="ru-RU"/>
        </w:rPr>
        <w:t xml:space="preserve"> обращени</w:t>
      </w:r>
      <w:r w:rsidR="00977A87" w:rsidRPr="00872C4C">
        <w:rPr>
          <w:rFonts w:ascii="Arial Narrow" w:eastAsia="Times New Roman" w:hAnsi="Arial Narrow"/>
          <w:lang w:eastAsia="ru-RU"/>
        </w:rPr>
        <w:t>я</w:t>
      </w:r>
      <w:r w:rsidRPr="00872C4C">
        <w:rPr>
          <w:rFonts w:ascii="Arial Narrow" w:eastAsia="Times New Roman" w:hAnsi="Arial Narrow"/>
          <w:lang w:eastAsia="ru-RU"/>
        </w:rPr>
        <w:t xml:space="preserve"> на приграничную координацию от соседних государств. </w:t>
      </w:r>
    </w:p>
    <w:p w:rsidR="001F45A2" w:rsidRPr="00872C4C" w:rsidRDefault="001F45A2" w:rsidP="00C369E9">
      <w:pPr>
        <w:ind w:firstLine="708"/>
        <w:jc w:val="both"/>
        <w:rPr>
          <w:rFonts w:ascii="Arial Narrow" w:eastAsia="Times New Roman" w:hAnsi="Arial Narrow"/>
          <w:szCs w:val="28"/>
          <w:lang w:eastAsia="ru-RU"/>
        </w:rPr>
      </w:pPr>
      <w:r w:rsidRPr="00872C4C">
        <w:rPr>
          <w:rFonts w:ascii="Arial Narrow" w:eastAsia="Times New Roman" w:hAnsi="Arial Narrow"/>
          <w:szCs w:val="28"/>
          <w:lang w:eastAsia="ru-RU"/>
        </w:rPr>
        <w:t>Также, Агентством связи за отчетный период проводились следующие работы:</w:t>
      </w:r>
    </w:p>
    <w:p w:rsidR="00572B0B" w:rsidRPr="00572B0B" w:rsidRDefault="009E7FC3" w:rsidP="00572B0B">
      <w:pPr>
        <w:tabs>
          <w:tab w:val="left" w:pos="993"/>
        </w:tabs>
        <w:ind w:left="720"/>
        <w:rPr>
          <w:rFonts w:ascii="Arial Narrow" w:hAnsi="Arial Narrow"/>
          <w:szCs w:val="28"/>
        </w:rPr>
      </w:pPr>
      <w:r>
        <w:rPr>
          <w:rFonts w:ascii="Arial Narrow" w:hAnsi="Arial Narrow"/>
          <w:szCs w:val="28"/>
        </w:rPr>
        <w:t xml:space="preserve">-   </w:t>
      </w:r>
      <w:r w:rsidR="0017356B" w:rsidRPr="0017356B">
        <w:rPr>
          <w:rFonts w:ascii="Arial Narrow" w:hAnsi="Arial Narrow"/>
          <w:szCs w:val="28"/>
        </w:rPr>
        <w:t xml:space="preserve">по </w:t>
      </w:r>
      <w:r w:rsidR="00572B0B" w:rsidRPr="0017356B">
        <w:rPr>
          <w:rFonts w:ascii="Arial Narrow" w:hAnsi="Arial Narrow"/>
          <w:szCs w:val="28"/>
        </w:rPr>
        <w:t>планировани</w:t>
      </w:r>
      <w:r w:rsidR="00572B0B">
        <w:rPr>
          <w:rFonts w:ascii="Arial Narrow" w:hAnsi="Arial Narrow"/>
          <w:szCs w:val="28"/>
        </w:rPr>
        <w:t>ю</w:t>
      </w:r>
      <w:r w:rsidR="00572B0B" w:rsidRPr="0017356B">
        <w:rPr>
          <w:rFonts w:ascii="Arial Narrow" w:hAnsi="Arial Narrow"/>
          <w:szCs w:val="28"/>
        </w:rPr>
        <w:t xml:space="preserve"> 3 мультиплекса ОАО «РПО РМТР»</w:t>
      </w:r>
      <w:r w:rsidR="00572B0B">
        <w:rPr>
          <w:rFonts w:ascii="Arial Narrow" w:hAnsi="Arial Narrow"/>
          <w:szCs w:val="28"/>
        </w:rPr>
        <w:t xml:space="preserve">, в соответствии с Постановлением </w:t>
      </w:r>
      <w:r w:rsidR="00572B0B" w:rsidRPr="0017356B">
        <w:rPr>
          <w:rFonts w:ascii="Arial Narrow" w:hAnsi="Arial Narrow"/>
          <w:szCs w:val="28"/>
        </w:rPr>
        <w:t>Правительства Кыргызской Республики №692 от 02.11.2011 г</w:t>
      </w:r>
      <w:r w:rsidR="00572B0B">
        <w:rPr>
          <w:rFonts w:ascii="Arial Narrow" w:hAnsi="Arial Narrow"/>
          <w:szCs w:val="28"/>
        </w:rPr>
        <w:t>., рассмотрено 29 заявок по</w:t>
      </w:r>
      <w:r w:rsidR="00572B0B" w:rsidRPr="00572B0B">
        <w:rPr>
          <w:rFonts w:ascii="Arial Narrow" w:hAnsi="Arial Narrow"/>
          <w:szCs w:val="28"/>
        </w:rPr>
        <w:t xml:space="preserve"> эксплуатации цифровых телевизионных передатчиков по всей территории Кыргызской Республики. На координацию направлено 18 ЦТВ каналов, МСРЧ МСЭ направленно 23 ЦТВК;</w:t>
      </w:r>
    </w:p>
    <w:p w:rsidR="00572B0B" w:rsidRPr="00261254" w:rsidRDefault="00572B0B" w:rsidP="00261254">
      <w:pPr>
        <w:pStyle w:val="af"/>
        <w:numPr>
          <w:ilvl w:val="0"/>
          <w:numId w:val="4"/>
        </w:numPr>
        <w:tabs>
          <w:tab w:val="left" w:pos="993"/>
        </w:tabs>
        <w:rPr>
          <w:rFonts w:ascii="Arial Narrow" w:hAnsi="Arial Narrow"/>
          <w:sz w:val="24"/>
          <w:szCs w:val="28"/>
        </w:rPr>
      </w:pPr>
      <w:r w:rsidRPr="0017356B">
        <w:rPr>
          <w:rFonts w:ascii="Arial Narrow" w:hAnsi="Arial Narrow"/>
          <w:sz w:val="24"/>
          <w:szCs w:val="28"/>
        </w:rPr>
        <w:t>рассмотрены и проработаны служебные записки от структурных подразделений Агентства связи в количестве 15</w:t>
      </w:r>
      <w:r>
        <w:rPr>
          <w:rFonts w:ascii="Arial Narrow" w:hAnsi="Arial Narrow"/>
          <w:sz w:val="24"/>
          <w:szCs w:val="28"/>
        </w:rPr>
        <w:t xml:space="preserve"> </w:t>
      </w:r>
      <w:r>
        <w:rPr>
          <w:rFonts w:ascii="Arial Narrow" w:hAnsi="Arial Narrow"/>
          <w:szCs w:val="28"/>
        </w:rPr>
        <w:t>документо</w:t>
      </w:r>
      <w:r>
        <w:rPr>
          <w:rFonts w:ascii="Arial Narrow" w:hAnsi="Arial Narrow"/>
          <w:sz w:val="24"/>
          <w:szCs w:val="28"/>
        </w:rPr>
        <w:t>в</w:t>
      </w:r>
      <w:r w:rsidRPr="0017356B">
        <w:rPr>
          <w:rFonts w:ascii="Arial Narrow" w:hAnsi="Arial Narrow"/>
          <w:sz w:val="24"/>
          <w:szCs w:val="28"/>
        </w:rPr>
        <w:t>.</w:t>
      </w:r>
    </w:p>
    <w:p w:rsidR="00886B8C" w:rsidRDefault="00886B8C" w:rsidP="00886B8C">
      <w:pPr>
        <w:ind w:firstLine="708"/>
        <w:jc w:val="center"/>
        <w:rPr>
          <w:rFonts w:ascii="Arial Narrow" w:eastAsia="Times New Roman" w:hAnsi="Arial Narrow"/>
          <w:b/>
          <w:szCs w:val="28"/>
          <w:lang w:eastAsia="ru-RU"/>
        </w:rPr>
      </w:pPr>
      <w:r w:rsidRPr="00886B8C">
        <w:rPr>
          <w:rFonts w:ascii="Arial Narrow" w:eastAsia="Times New Roman" w:hAnsi="Arial Narrow"/>
          <w:b/>
          <w:szCs w:val="28"/>
          <w:lang w:eastAsia="ru-RU"/>
        </w:rPr>
        <w:t>Радиовещание</w:t>
      </w:r>
    </w:p>
    <w:p w:rsidR="001C364A" w:rsidRDefault="001C364A" w:rsidP="00886B8C">
      <w:pPr>
        <w:ind w:firstLine="708"/>
        <w:jc w:val="center"/>
        <w:rPr>
          <w:rFonts w:ascii="Arial Narrow" w:eastAsia="Times New Roman" w:hAnsi="Arial Narrow"/>
          <w:szCs w:val="28"/>
          <w:lang w:eastAsia="ru-RU"/>
        </w:rPr>
      </w:pPr>
    </w:p>
    <w:p w:rsidR="00572B0B" w:rsidRPr="00572B0B" w:rsidRDefault="00572B0B" w:rsidP="00572B0B">
      <w:pPr>
        <w:ind w:firstLine="708"/>
        <w:jc w:val="both"/>
        <w:rPr>
          <w:rFonts w:ascii="Arial Narrow" w:eastAsia="Times New Roman" w:hAnsi="Arial Narrow"/>
          <w:szCs w:val="28"/>
          <w:lang w:eastAsia="ru-RU"/>
        </w:rPr>
      </w:pPr>
      <w:r w:rsidRPr="00572B0B">
        <w:rPr>
          <w:rFonts w:ascii="Arial Narrow" w:eastAsia="Times New Roman" w:hAnsi="Arial Narrow"/>
          <w:szCs w:val="28"/>
          <w:lang w:eastAsia="ru-RU"/>
        </w:rPr>
        <w:t>В области звукового вещания были направлены ЧП КР на приграничную координацию с Администрациями связи</w:t>
      </w:r>
      <w:r>
        <w:rPr>
          <w:rFonts w:ascii="Arial Narrow" w:eastAsia="Times New Roman" w:hAnsi="Arial Narrow"/>
          <w:szCs w:val="28"/>
          <w:lang w:eastAsia="ru-RU"/>
        </w:rPr>
        <w:t xml:space="preserve"> (АС)</w:t>
      </w:r>
      <w:r w:rsidRPr="00572B0B">
        <w:rPr>
          <w:rFonts w:ascii="Arial Narrow" w:eastAsia="Times New Roman" w:hAnsi="Arial Narrow"/>
          <w:szCs w:val="28"/>
          <w:lang w:eastAsia="ru-RU"/>
        </w:rPr>
        <w:t xml:space="preserve"> Республик Таджикистан и Узбекистан направлено 71 частотных присвоения.  На координацию для эксплуатации радиовещательных передатчиков от АС Республики Казахстан поступило 183</w:t>
      </w:r>
      <w:r>
        <w:rPr>
          <w:rFonts w:ascii="Arial Narrow" w:eastAsia="Times New Roman" w:hAnsi="Arial Narrow"/>
          <w:szCs w:val="28"/>
          <w:lang w:eastAsia="ru-RU"/>
        </w:rPr>
        <w:t xml:space="preserve"> </w:t>
      </w:r>
      <w:r w:rsidRPr="00572B0B">
        <w:rPr>
          <w:rFonts w:ascii="Arial Narrow" w:eastAsia="Times New Roman" w:hAnsi="Arial Narrow"/>
          <w:szCs w:val="28"/>
          <w:lang w:eastAsia="ru-RU"/>
        </w:rPr>
        <w:t>шт</w:t>
      </w:r>
      <w:r w:rsidR="009E7FC3">
        <w:rPr>
          <w:rFonts w:ascii="Arial Narrow" w:eastAsia="Times New Roman" w:hAnsi="Arial Narrow"/>
          <w:szCs w:val="28"/>
          <w:lang w:eastAsia="ru-RU"/>
        </w:rPr>
        <w:t>.</w:t>
      </w:r>
      <w:r w:rsidRPr="00572B0B">
        <w:rPr>
          <w:rFonts w:ascii="Arial Narrow" w:eastAsia="Times New Roman" w:hAnsi="Arial Narrow"/>
          <w:szCs w:val="28"/>
          <w:lang w:eastAsia="ru-RU"/>
        </w:rPr>
        <w:t xml:space="preserve">, </w:t>
      </w:r>
      <w:r>
        <w:rPr>
          <w:rFonts w:ascii="Arial Narrow" w:eastAsia="Times New Roman" w:hAnsi="Arial Narrow"/>
          <w:szCs w:val="28"/>
          <w:lang w:eastAsia="ru-RU"/>
        </w:rPr>
        <w:t xml:space="preserve">из них: </w:t>
      </w:r>
      <w:r w:rsidRPr="00572B0B">
        <w:rPr>
          <w:rFonts w:ascii="Arial Narrow" w:eastAsia="Times New Roman" w:hAnsi="Arial Narrow"/>
          <w:szCs w:val="28"/>
          <w:lang w:eastAsia="ru-RU"/>
        </w:rPr>
        <w:t>согласованно</w:t>
      </w:r>
      <w:r>
        <w:rPr>
          <w:rFonts w:ascii="Arial Narrow" w:eastAsia="Times New Roman" w:hAnsi="Arial Narrow"/>
          <w:szCs w:val="28"/>
          <w:lang w:eastAsia="ru-RU"/>
        </w:rPr>
        <w:t xml:space="preserve"> – </w:t>
      </w:r>
      <w:r w:rsidRPr="00572B0B">
        <w:rPr>
          <w:rFonts w:ascii="Arial Narrow" w:eastAsia="Times New Roman" w:hAnsi="Arial Narrow"/>
          <w:szCs w:val="28"/>
          <w:lang w:eastAsia="ru-RU"/>
        </w:rPr>
        <w:t>56</w:t>
      </w:r>
      <w:r>
        <w:rPr>
          <w:rFonts w:ascii="Arial Narrow" w:eastAsia="Times New Roman" w:hAnsi="Arial Narrow"/>
          <w:szCs w:val="28"/>
          <w:lang w:eastAsia="ru-RU"/>
        </w:rPr>
        <w:t xml:space="preserve"> шт.</w:t>
      </w:r>
      <w:r w:rsidRPr="00572B0B">
        <w:rPr>
          <w:rFonts w:ascii="Arial Narrow" w:eastAsia="Times New Roman" w:hAnsi="Arial Narrow"/>
          <w:szCs w:val="28"/>
          <w:lang w:eastAsia="ru-RU"/>
        </w:rPr>
        <w:t>, отказ</w:t>
      </w:r>
      <w:r>
        <w:rPr>
          <w:rFonts w:ascii="Arial Narrow" w:eastAsia="Times New Roman" w:hAnsi="Arial Narrow"/>
          <w:szCs w:val="28"/>
          <w:lang w:eastAsia="ru-RU"/>
        </w:rPr>
        <w:t xml:space="preserve">ано – </w:t>
      </w:r>
      <w:r w:rsidRPr="00572B0B">
        <w:rPr>
          <w:rFonts w:ascii="Arial Narrow" w:eastAsia="Times New Roman" w:hAnsi="Arial Narrow"/>
          <w:szCs w:val="28"/>
          <w:lang w:eastAsia="ru-RU"/>
        </w:rPr>
        <w:t>127</w:t>
      </w:r>
      <w:r>
        <w:rPr>
          <w:rFonts w:ascii="Arial Narrow" w:eastAsia="Times New Roman" w:hAnsi="Arial Narrow"/>
          <w:szCs w:val="28"/>
          <w:lang w:eastAsia="ru-RU"/>
        </w:rPr>
        <w:t xml:space="preserve"> шт.</w:t>
      </w:r>
      <w:r w:rsidRPr="00572B0B">
        <w:rPr>
          <w:rFonts w:ascii="Arial Narrow" w:eastAsia="Times New Roman" w:hAnsi="Arial Narrow"/>
          <w:szCs w:val="28"/>
          <w:lang w:eastAsia="ru-RU"/>
        </w:rPr>
        <w:t xml:space="preserve">, повторно рассмотрено </w:t>
      </w:r>
      <w:r>
        <w:rPr>
          <w:rFonts w:ascii="Arial Narrow" w:eastAsia="Times New Roman" w:hAnsi="Arial Narrow"/>
          <w:szCs w:val="28"/>
          <w:lang w:eastAsia="ru-RU"/>
        </w:rPr>
        <w:t>- 20 заявок.</w:t>
      </w:r>
    </w:p>
    <w:p w:rsidR="00572B0B" w:rsidRPr="00572B0B" w:rsidRDefault="00572B0B" w:rsidP="00572B0B">
      <w:pPr>
        <w:ind w:firstLine="708"/>
        <w:jc w:val="both"/>
        <w:rPr>
          <w:rFonts w:ascii="Arial Narrow" w:eastAsia="Times New Roman" w:hAnsi="Arial Narrow"/>
          <w:szCs w:val="28"/>
          <w:lang w:eastAsia="ru-RU"/>
        </w:rPr>
      </w:pPr>
      <w:r w:rsidRPr="00572B0B">
        <w:rPr>
          <w:rFonts w:ascii="Arial Narrow" w:eastAsia="Times New Roman" w:hAnsi="Arial Narrow"/>
          <w:szCs w:val="28"/>
          <w:lang w:eastAsia="ru-RU"/>
        </w:rPr>
        <w:t>Агентством связи за отчетный период проводились следующие работы:</w:t>
      </w:r>
    </w:p>
    <w:p w:rsidR="00572B0B" w:rsidRPr="00572B0B" w:rsidRDefault="00572B0B" w:rsidP="00572B0B">
      <w:pPr>
        <w:ind w:firstLine="567"/>
        <w:jc w:val="both"/>
        <w:rPr>
          <w:rFonts w:ascii="Arial Narrow" w:eastAsia="Times New Roman" w:hAnsi="Arial Narrow"/>
          <w:szCs w:val="28"/>
          <w:lang w:eastAsia="ru-RU"/>
        </w:rPr>
      </w:pPr>
      <w:r w:rsidRPr="00572B0B">
        <w:rPr>
          <w:rFonts w:ascii="Arial Narrow" w:eastAsia="Times New Roman" w:hAnsi="Arial Narrow"/>
          <w:szCs w:val="28"/>
          <w:lang w:eastAsia="ru-RU"/>
        </w:rPr>
        <w:t>-</w:t>
      </w:r>
      <w:r w:rsidRPr="00572B0B">
        <w:rPr>
          <w:rFonts w:ascii="Arial Narrow" w:eastAsia="Times New Roman" w:hAnsi="Arial Narrow"/>
          <w:szCs w:val="28"/>
          <w:lang w:eastAsia="ru-RU"/>
        </w:rPr>
        <w:tab/>
        <w:t>проверены листы согласования в количестве 3 ЧП;</w:t>
      </w:r>
    </w:p>
    <w:p w:rsidR="00572B0B" w:rsidRPr="00572B0B" w:rsidRDefault="00572B0B" w:rsidP="00572B0B">
      <w:pPr>
        <w:ind w:firstLine="567"/>
        <w:jc w:val="both"/>
        <w:rPr>
          <w:rFonts w:ascii="Arial Narrow" w:eastAsia="Times New Roman" w:hAnsi="Arial Narrow"/>
          <w:szCs w:val="28"/>
          <w:lang w:eastAsia="ru-RU"/>
        </w:rPr>
      </w:pPr>
      <w:r w:rsidRPr="00572B0B">
        <w:rPr>
          <w:rFonts w:ascii="Arial Narrow" w:eastAsia="Times New Roman" w:hAnsi="Arial Narrow"/>
          <w:szCs w:val="28"/>
          <w:lang w:eastAsia="ru-RU"/>
        </w:rPr>
        <w:t>-</w:t>
      </w:r>
      <w:r w:rsidRPr="00572B0B">
        <w:rPr>
          <w:rFonts w:ascii="Arial Narrow" w:eastAsia="Times New Roman" w:hAnsi="Arial Narrow"/>
          <w:szCs w:val="28"/>
          <w:lang w:eastAsia="ru-RU"/>
        </w:rPr>
        <w:tab/>
        <w:t>рассмотрено заявлений на эксплуатацию радиовещательных передатчиков в количестве 154 шт</w:t>
      </w:r>
      <w:r w:rsidR="009E7FC3">
        <w:rPr>
          <w:rFonts w:ascii="Arial Narrow" w:eastAsia="Times New Roman" w:hAnsi="Arial Narrow"/>
          <w:szCs w:val="28"/>
          <w:lang w:eastAsia="ru-RU"/>
        </w:rPr>
        <w:t>.</w:t>
      </w:r>
      <w:r w:rsidRPr="00572B0B">
        <w:rPr>
          <w:rFonts w:ascii="Arial Narrow" w:eastAsia="Times New Roman" w:hAnsi="Arial Narrow"/>
          <w:szCs w:val="28"/>
          <w:lang w:eastAsia="ru-RU"/>
        </w:rPr>
        <w:t>;</w:t>
      </w:r>
    </w:p>
    <w:p w:rsidR="00572B0B" w:rsidRPr="00572B0B" w:rsidRDefault="00572B0B" w:rsidP="00572B0B">
      <w:pPr>
        <w:ind w:firstLine="567"/>
        <w:jc w:val="both"/>
        <w:rPr>
          <w:rFonts w:ascii="Arial Narrow" w:eastAsia="Times New Roman" w:hAnsi="Arial Narrow"/>
          <w:szCs w:val="28"/>
          <w:lang w:eastAsia="ru-RU"/>
        </w:rPr>
      </w:pPr>
      <w:r w:rsidRPr="00572B0B">
        <w:rPr>
          <w:rFonts w:ascii="Arial Narrow" w:eastAsia="Times New Roman" w:hAnsi="Arial Narrow"/>
          <w:szCs w:val="28"/>
          <w:lang w:eastAsia="ru-RU"/>
        </w:rPr>
        <w:t>-</w:t>
      </w:r>
      <w:r w:rsidRPr="00572B0B">
        <w:rPr>
          <w:rFonts w:ascii="Arial Narrow" w:eastAsia="Times New Roman" w:hAnsi="Arial Narrow"/>
          <w:szCs w:val="28"/>
          <w:lang w:eastAsia="ru-RU"/>
        </w:rPr>
        <w:tab/>
        <w:t>рассмотрены и проработаны служебные записки от структурных подразделений Агентства связи в количестве 43 шт.;</w:t>
      </w:r>
    </w:p>
    <w:p w:rsidR="00572B0B" w:rsidRPr="00572B0B" w:rsidRDefault="00572B0B" w:rsidP="00572B0B">
      <w:pPr>
        <w:ind w:firstLine="567"/>
        <w:jc w:val="both"/>
        <w:rPr>
          <w:rFonts w:ascii="Arial Narrow" w:eastAsia="Times New Roman" w:hAnsi="Arial Narrow"/>
          <w:szCs w:val="28"/>
          <w:lang w:eastAsia="ru-RU"/>
        </w:rPr>
      </w:pPr>
      <w:r w:rsidRPr="00572B0B">
        <w:rPr>
          <w:rFonts w:ascii="Arial Narrow" w:eastAsia="Times New Roman" w:hAnsi="Arial Narrow"/>
          <w:szCs w:val="28"/>
          <w:lang w:eastAsia="ru-RU"/>
        </w:rPr>
        <w:t>-</w:t>
      </w:r>
      <w:r w:rsidRPr="00572B0B">
        <w:rPr>
          <w:rFonts w:ascii="Arial Narrow" w:eastAsia="Times New Roman" w:hAnsi="Arial Narrow"/>
          <w:szCs w:val="28"/>
          <w:lang w:eastAsia="ru-RU"/>
        </w:rPr>
        <w:tab/>
        <w:t>МСРЧ МСЭ направлено 3 ЧП для модификации, а также в</w:t>
      </w:r>
      <w:r w:rsidR="00043993">
        <w:rPr>
          <w:rFonts w:ascii="Arial Narrow" w:eastAsia="Times New Roman" w:hAnsi="Arial Narrow"/>
          <w:szCs w:val="28"/>
          <w:lang w:eastAsia="ru-RU"/>
        </w:rPr>
        <w:t xml:space="preserve"> адрес МСЭ направлены возражения</w:t>
      </w:r>
      <w:r w:rsidRPr="00572B0B">
        <w:rPr>
          <w:rFonts w:ascii="Arial Narrow" w:eastAsia="Times New Roman" w:hAnsi="Arial Narrow"/>
          <w:szCs w:val="28"/>
          <w:lang w:eastAsia="ru-RU"/>
        </w:rPr>
        <w:t xml:space="preserve"> </w:t>
      </w:r>
      <w:r>
        <w:rPr>
          <w:rFonts w:ascii="Arial Narrow" w:eastAsia="Times New Roman" w:hAnsi="Arial Narrow"/>
          <w:szCs w:val="28"/>
          <w:lang w:eastAsia="ru-RU"/>
        </w:rPr>
        <w:t>по 165 ЧП на регистрацию от сопредельных Государств на</w:t>
      </w:r>
      <w:r w:rsidRPr="00572B0B">
        <w:rPr>
          <w:rFonts w:ascii="Arial Narrow" w:eastAsia="Times New Roman" w:hAnsi="Arial Narrow"/>
          <w:szCs w:val="28"/>
          <w:lang w:eastAsia="ru-RU"/>
        </w:rPr>
        <w:t xml:space="preserve"> приграничных территориях Кыргызской Республики.</w:t>
      </w:r>
    </w:p>
    <w:p w:rsidR="00572B0B" w:rsidRPr="00572B0B" w:rsidRDefault="00572B0B" w:rsidP="00572B0B">
      <w:pPr>
        <w:ind w:firstLine="708"/>
        <w:jc w:val="both"/>
        <w:rPr>
          <w:rFonts w:ascii="Arial Narrow" w:eastAsia="Times New Roman" w:hAnsi="Arial Narrow"/>
          <w:szCs w:val="28"/>
          <w:lang w:eastAsia="ru-RU"/>
        </w:rPr>
      </w:pPr>
      <w:r w:rsidRPr="00572B0B">
        <w:rPr>
          <w:rFonts w:ascii="Arial Narrow" w:eastAsia="Times New Roman" w:hAnsi="Arial Narrow"/>
          <w:szCs w:val="28"/>
          <w:lang w:eastAsia="ru-RU"/>
        </w:rPr>
        <w:t xml:space="preserve">Кроме того, в части радиовещательной службы УРЧС были подготовлены материалы для проведения аукциона частот </w:t>
      </w:r>
      <w:r w:rsidR="00043993">
        <w:rPr>
          <w:rFonts w:ascii="Arial Narrow" w:eastAsia="Times New Roman" w:hAnsi="Arial Narrow"/>
          <w:szCs w:val="28"/>
          <w:lang w:eastAsia="ru-RU"/>
        </w:rPr>
        <w:t xml:space="preserve">в </w:t>
      </w:r>
      <w:r w:rsidRPr="00572B0B">
        <w:rPr>
          <w:rFonts w:ascii="Arial Narrow" w:eastAsia="Times New Roman" w:hAnsi="Arial Narrow"/>
          <w:szCs w:val="28"/>
          <w:lang w:eastAsia="ru-RU"/>
        </w:rPr>
        <w:t xml:space="preserve">FM диапазоне. </w:t>
      </w:r>
    </w:p>
    <w:p w:rsidR="00A22C99" w:rsidRDefault="00A22C99" w:rsidP="00572B0B">
      <w:pPr>
        <w:ind w:firstLine="708"/>
        <w:jc w:val="both"/>
        <w:rPr>
          <w:rFonts w:ascii="Arial Narrow" w:eastAsia="Times New Roman" w:hAnsi="Arial Narrow"/>
          <w:szCs w:val="28"/>
          <w:lang w:eastAsia="ru-RU"/>
        </w:rPr>
      </w:pPr>
    </w:p>
    <w:p w:rsidR="00572B0B" w:rsidRDefault="00043993" w:rsidP="00AF2BD7">
      <w:pPr>
        <w:ind w:firstLine="708"/>
        <w:jc w:val="both"/>
        <w:rPr>
          <w:rFonts w:ascii="Arial Narrow" w:eastAsia="Times New Roman" w:hAnsi="Arial Narrow"/>
          <w:szCs w:val="28"/>
          <w:lang w:eastAsia="ru-RU"/>
        </w:rPr>
      </w:pPr>
      <w:r>
        <w:rPr>
          <w:rFonts w:ascii="Arial Narrow" w:eastAsia="Times New Roman" w:hAnsi="Arial Narrow"/>
          <w:szCs w:val="28"/>
          <w:lang w:eastAsia="ru-RU"/>
        </w:rPr>
        <w:t xml:space="preserve">Разделен диапазон 5 </w:t>
      </w:r>
      <w:r w:rsidR="00572B0B" w:rsidRPr="00572B0B">
        <w:rPr>
          <w:rFonts w:ascii="Arial Narrow" w:eastAsia="Times New Roman" w:hAnsi="Arial Narrow"/>
          <w:szCs w:val="28"/>
          <w:lang w:eastAsia="ru-RU"/>
        </w:rPr>
        <w:t>ТВ канала (92-100 М</w:t>
      </w:r>
      <w:r w:rsidR="00A22C99">
        <w:rPr>
          <w:rFonts w:ascii="Arial Narrow" w:eastAsia="Times New Roman" w:hAnsi="Arial Narrow"/>
          <w:szCs w:val="28"/>
          <w:lang w:eastAsia="ru-RU"/>
        </w:rPr>
        <w:t>Гц) для радиовещательной</w:t>
      </w:r>
      <w:r>
        <w:rPr>
          <w:rFonts w:ascii="Arial Narrow" w:eastAsia="Times New Roman" w:hAnsi="Arial Narrow"/>
          <w:szCs w:val="28"/>
          <w:lang w:eastAsia="ru-RU"/>
        </w:rPr>
        <w:t xml:space="preserve"> служб</w:t>
      </w:r>
      <w:r w:rsidR="00A22C99">
        <w:rPr>
          <w:rFonts w:ascii="Arial Narrow" w:eastAsia="Times New Roman" w:hAnsi="Arial Narrow"/>
          <w:szCs w:val="28"/>
          <w:lang w:eastAsia="ru-RU"/>
        </w:rPr>
        <w:t>ы</w:t>
      </w:r>
      <w:r w:rsidR="00572B0B" w:rsidRPr="00572B0B">
        <w:rPr>
          <w:rFonts w:ascii="Arial Narrow" w:eastAsia="Times New Roman" w:hAnsi="Arial Narrow"/>
          <w:szCs w:val="28"/>
          <w:lang w:eastAsia="ru-RU"/>
        </w:rPr>
        <w:t xml:space="preserve"> между Администрациям</w:t>
      </w:r>
      <w:r w:rsidR="00627C88">
        <w:rPr>
          <w:rFonts w:ascii="Arial Narrow" w:eastAsia="Times New Roman" w:hAnsi="Arial Narrow"/>
          <w:szCs w:val="28"/>
          <w:lang w:eastAsia="ru-RU"/>
        </w:rPr>
        <w:t>и связи соседних стран, а также</w:t>
      </w:r>
      <w:r w:rsidR="00A22C99">
        <w:rPr>
          <w:rFonts w:ascii="Arial Narrow" w:eastAsia="Times New Roman" w:hAnsi="Arial Narrow"/>
          <w:szCs w:val="28"/>
          <w:lang w:eastAsia="ru-RU"/>
        </w:rPr>
        <w:t xml:space="preserve"> </w:t>
      </w:r>
      <w:r w:rsidR="00627C88">
        <w:rPr>
          <w:rFonts w:ascii="Arial Narrow" w:eastAsia="Times New Roman" w:hAnsi="Arial Narrow"/>
          <w:szCs w:val="28"/>
          <w:lang w:eastAsia="ru-RU"/>
        </w:rPr>
        <w:t>заполнено</w:t>
      </w:r>
      <w:r w:rsidR="00066103">
        <w:rPr>
          <w:rFonts w:ascii="Arial Narrow" w:eastAsia="Times New Roman" w:hAnsi="Arial Narrow"/>
          <w:szCs w:val="28"/>
          <w:lang w:eastAsia="ru-RU"/>
        </w:rPr>
        <w:t xml:space="preserve"> </w:t>
      </w:r>
      <w:r w:rsidR="00627C88">
        <w:rPr>
          <w:rFonts w:ascii="Arial Narrow" w:eastAsia="Times New Roman" w:hAnsi="Arial Narrow"/>
          <w:szCs w:val="28"/>
          <w:lang w:eastAsia="ru-RU"/>
        </w:rPr>
        <w:t>и направлено</w:t>
      </w:r>
      <w:r w:rsidR="00066103">
        <w:rPr>
          <w:rFonts w:ascii="Arial Narrow" w:eastAsia="Times New Roman" w:hAnsi="Arial Narrow"/>
          <w:szCs w:val="28"/>
          <w:lang w:eastAsia="ru-RU"/>
        </w:rPr>
        <w:t xml:space="preserve"> </w:t>
      </w:r>
      <w:r w:rsidR="00066103" w:rsidRPr="00572B0B">
        <w:rPr>
          <w:rFonts w:ascii="Arial Narrow" w:eastAsia="Times New Roman" w:hAnsi="Arial Narrow"/>
          <w:szCs w:val="28"/>
          <w:lang w:eastAsia="ru-RU"/>
        </w:rPr>
        <w:t>71 шт.</w:t>
      </w:r>
      <w:r w:rsidR="00066103">
        <w:rPr>
          <w:rFonts w:ascii="Arial Narrow" w:eastAsia="Times New Roman" w:hAnsi="Arial Narrow"/>
          <w:szCs w:val="28"/>
          <w:lang w:eastAsia="ru-RU"/>
        </w:rPr>
        <w:t xml:space="preserve"> форм</w:t>
      </w:r>
      <w:r w:rsidR="00066103" w:rsidRPr="00572B0B">
        <w:rPr>
          <w:rFonts w:ascii="Arial Narrow" w:eastAsia="Times New Roman" w:hAnsi="Arial Narrow"/>
          <w:szCs w:val="28"/>
          <w:lang w:eastAsia="ru-RU"/>
        </w:rPr>
        <w:t xml:space="preserve"> Т01 </w:t>
      </w:r>
      <w:r w:rsidR="00627C88">
        <w:rPr>
          <w:rFonts w:ascii="Arial Narrow" w:eastAsia="Times New Roman" w:hAnsi="Arial Narrow"/>
          <w:szCs w:val="28"/>
          <w:lang w:eastAsia="ru-RU"/>
        </w:rPr>
        <w:t xml:space="preserve">на координацию </w:t>
      </w:r>
      <w:r w:rsidR="00627C88">
        <w:rPr>
          <w:rFonts w:ascii="Arial Narrow" w:eastAsia="Times New Roman" w:hAnsi="Arial Narrow"/>
          <w:szCs w:val="28"/>
          <w:lang w:eastAsia="ru-RU"/>
        </w:rPr>
        <w:lastRenderedPageBreak/>
        <w:t>для согласования</w:t>
      </w:r>
      <w:r w:rsidR="00066103">
        <w:rPr>
          <w:rFonts w:ascii="Arial Narrow" w:eastAsia="Times New Roman" w:hAnsi="Arial Narrow"/>
          <w:szCs w:val="28"/>
          <w:lang w:eastAsia="ru-RU"/>
        </w:rPr>
        <w:t xml:space="preserve"> планированного </w:t>
      </w:r>
      <w:r w:rsidR="00066103" w:rsidRPr="00066103">
        <w:rPr>
          <w:rFonts w:ascii="Arial Narrow" w:eastAsia="Times New Roman" w:hAnsi="Arial Narrow"/>
          <w:szCs w:val="28"/>
          <w:lang w:eastAsia="ru-RU"/>
        </w:rPr>
        <w:t xml:space="preserve">92-100 МГц </w:t>
      </w:r>
      <w:r w:rsidR="00066103">
        <w:rPr>
          <w:rFonts w:ascii="Arial Narrow" w:eastAsia="Times New Roman" w:hAnsi="Arial Narrow"/>
          <w:szCs w:val="28"/>
          <w:lang w:eastAsia="ru-RU"/>
        </w:rPr>
        <w:t xml:space="preserve">диапазона </w:t>
      </w:r>
      <w:r w:rsidR="00572B0B" w:rsidRPr="00572B0B">
        <w:rPr>
          <w:rFonts w:ascii="Arial Narrow" w:eastAsia="Times New Roman" w:hAnsi="Arial Narrow"/>
          <w:szCs w:val="28"/>
          <w:lang w:eastAsia="ru-RU"/>
        </w:rPr>
        <w:t>для радиовещательной службы п</w:t>
      </w:r>
      <w:r w:rsidR="00066103">
        <w:rPr>
          <w:rFonts w:ascii="Arial Narrow" w:eastAsia="Times New Roman" w:hAnsi="Arial Narrow"/>
          <w:szCs w:val="28"/>
          <w:lang w:eastAsia="ru-RU"/>
        </w:rPr>
        <w:t>о южным областям.</w:t>
      </w:r>
    </w:p>
    <w:p w:rsidR="00886B8C" w:rsidRPr="00872C4C" w:rsidRDefault="00886B8C" w:rsidP="00886B8C">
      <w:pPr>
        <w:ind w:firstLine="708"/>
        <w:jc w:val="both"/>
        <w:rPr>
          <w:rFonts w:ascii="Arial Narrow" w:eastAsia="Times New Roman" w:hAnsi="Arial Narrow"/>
          <w:szCs w:val="28"/>
          <w:lang w:eastAsia="ru-RU"/>
        </w:rPr>
      </w:pPr>
    </w:p>
    <w:p w:rsidR="00406C04" w:rsidRDefault="00406C04" w:rsidP="00C369E9">
      <w:pPr>
        <w:keepNext/>
        <w:keepLines/>
        <w:jc w:val="center"/>
        <w:outlineLvl w:val="1"/>
        <w:rPr>
          <w:rFonts w:ascii="Arial Narrow" w:eastAsia="Times New Roman" w:hAnsi="Arial Narrow"/>
          <w:b/>
          <w:bCs/>
          <w:szCs w:val="28"/>
          <w:lang w:val="ky-KG"/>
        </w:rPr>
      </w:pPr>
      <w:r w:rsidRPr="00872C4C">
        <w:rPr>
          <w:rFonts w:ascii="Arial Narrow" w:eastAsia="Times New Roman" w:hAnsi="Arial Narrow"/>
          <w:b/>
          <w:bCs/>
          <w:szCs w:val="28"/>
          <w:lang w:val="ky-KG"/>
        </w:rPr>
        <w:t>По линии коротковолновой службы</w:t>
      </w:r>
    </w:p>
    <w:p w:rsidR="001C364A" w:rsidRPr="00872C4C" w:rsidRDefault="001C364A" w:rsidP="00C369E9">
      <w:pPr>
        <w:keepNext/>
        <w:keepLines/>
        <w:jc w:val="center"/>
        <w:outlineLvl w:val="1"/>
        <w:rPr>
          <w:rFonts w:ascii="Arial Narrow" w:eastAsia="Times New Roman" w:hAnsi="Arial Narrow"/>
          <w:b/>
          <w:bCs/>
          <w:szCs w:val="28"/>
          <w:lang w:val="ky-KG"/>
        </w:rPr>
      </w:pPr>
    </w:p>
    <w:p w:rsidR="00406C04" w:rsidRPr="00872C4C" w:rsidRDefault="00406C04" w:rsidP="00C369E9">
      <w:pPr>
        <w:ind w:firstLine="708"/>
        <w:jc w:val="both"/>
        <w:rPr>
          <w:rFonts w:ascii="Arial Narrow" w:eastAsia="Times New Roman" w:hAnsi="Arial Narrow"/>
          <w:szCs w:val="28"/>
          <w:lang w:eastAsia="ru-RU"/>
        </w:rPr>
      </w:pPr>
      <w:r w:rsidRPr="00872C4C">
        <w:rPr>
          <w:rFonts w:ascii="Arial Narrow" w:eastAsia="Times New Roman" w:hAnsi="Arial Narrow"/>
          <w:szCs w:val="28"/>
          <w:lang w:eastAsia="ru-RU"/>
        </w:rPr>
        <w:t>В области коротковолновых служб за отчетный период письма на приграничную координацию от Администраций связи сопредельных государств не поступали.</w:t>
      </w:r>
    </w:p>
    <w:p w:rsidR="009E7FC3" w:rsidRDefault="009E7FC3" w:rsidP="009E7FC3">
      <w:pPr>
        <w:ind w:firstLine="708"/>
        <w:jc w:val="both"/>
        <w:rPr>
          <w:rFonts w:ascii="Arial Narrow" w:eastAsia="Times New Roman" w:hAnsi="Arial Narrow"/>
          <w:szCs w:val="28"/>
          <w:lang w:eastAsia="ru-RU"/>
        </w:rPr>
      </w:pPr>
      <w:r w:rsidRPr="009E7FC3">
        <w:rPr>
          <w:rFonts w:ascii="Arial Narrow" w:eastAsia="Times New Roman" w:hAnsi="Arial Narrow"/>
          <w:szCs w:val="28"/>
          <w:lang w:eastAsia="ru-RU"/>
        </w:rPr>
        <w:t xml:space="preserve">Агентством связи </w:t>
      </w:r>
      <w:r w:rsidR="00406C04" w:rsidRPr="00872C4C">
        <w:rPr>
          <w:rFonts w:ascii="Arial Narrow" w:eastAsia="Times New Roman" w:hAnsi="Arial Narrow"/>
          <w:szCs w:val="28"/>
          <w:lang w:eastAsia="ru-RU"/>
        </w:rPr>
        <w:t xml:space="preserve">за </w:t>
      </w:r>
      <w:r>
        <w:rPr>
          <w:rFonts w:ascii="Arial Narrow" w:eastAsia="Times New Roman" w:hAnsi="Arial Narrow"/>
          <w:szCs w:val="28"/>
          <w:lang w:eastAsia="ru-RU"/>
        </w:rPr>
        <w:t xml:space="preserve">2020 год </w:t>
      </w:r>
      <w:r w:rsidRPr="009E7FC3">
        <w:rPr>
          <w:rFonts w:ascii="Arial Narrow" w:eastAsia="Times New Roman" w:hAnsi="Arial Narrow"/>
          <w:szCs w:val="28"/>
          <w:lang w:eastAsia="ru-RU"/>
        </w:rPr>
        <w:t>рассмотрено 3 письма от ОО «Союз Радиолюбителей Кыргызской Республики» на выделение полосы для радиолюбительской службы.</w:t>
      </w:r>
    </w:p>
    <w:p w:rsidR="00601B7E" w:rsidRPr="00872C4C" w:rsidRDefault="00601B7E" w:rsidP="00C369E9">
      <w:pPr>
        <w:ind w:firstLine="708"/>
        <w:jc w:val="both"/>
        <w:rPr>
          <w:rFonts w:ascii="Arial Narrow" w:eastAsia="Times New Roman" w:hAnsi="Arial Narrow"/>
          <w:szCs w:val="28"/>
          <w:lang w:eastAsia="ru-RU"/>
        </w:rPr>
      </w:pPr>
    </w:p>
    <w:p w:rsidR="00601B7E" w:rsidRDefault="00601B7E" w:rsidP="00C369E9">
      <w:pPr>
        <w:tabs>
          <w:tab w:val="left" w:pos="90"/>
          <w:tab w:val="left" w:pos="720"/>
        </w:tabs>
        <w:jc w:val="center"/>
        <w:rPr>
          <w:rFonts w:ascii="Arial Narrow" w:eastAsia="Times New Roman" w:hAnsi="Arial Narrow"/>
          <w:b/>
          <w:lang w:eastAsia="ru-RU"/>
        </w:rPr>
      </w:pPr>
      <w:r w:rsidRPr="00872C4C">
        <w:rPr>
          <w:rFonts w:ascii="Arial Narrow" w:eastAsia="Times New Roman" w:hAnsi="Arial Narrow"/>
          <w:b/>
          <w:lang w:eastAsia="ru-RU"/>
        </w:rPr>
        <w:t>Иные вопросы</w:t>
      </w:r>
    </w:p>
    <w:p w:rsidR="001C364A" w:rsidRPr="00872C4C" w:rsidRDefault="001C364A" w:rsidP="00C369E9">
      <w:pPr>
        <w:tabs>
          <w:tab w:val="left" w:pos="90"/>
          <w:tab w:val="left" w:pos="720"/>
        </w:tabs>
        <w:jc w:val="center"/>
        <w:rPr>
          <w:rFonts w:ascii="Arial Narrow" w:eastAsia="Times New Roman" w:hAnsi="Arial Narrow"/>
          <w:b/>
          <w:lang w:eastAsia="ru-RU"/>
        </w:rPr>
      </w:pPr>
    </w:p>
    <w:p w:rsidR="00653920" w:rsidRPr="00653920" w:rsidRDefault="00653920" w:rsidP="00AF2BD7">
      <w:pPr>
        <w:tabs>
          <w:tab w:val="left" w:pos="90"/>
          <w:tab w:val="left" w:pos="720"/>
        </w:tabs>
        <w:ind w:firstLine="709"/>
        <w:jc w:val="both"/>
        <w:rPr>
          <w:rFonts w:ascii="Arial Narrow" w:hAnsi="Arial Narrow"/>
        </w:rPr>
      </w:pPr>
      <w:bookmarkStart w:id="22" w:name="bookmark0"/>
      <w:r w:rsidRPr="00653920">
        <w:rPr>
          <w:rFonts w:ascii="Arial Narrow" w:hAnsi="Arial Narrow"/>
        </w:rPr>
        <w:t xml:space="preserve">Во исполнение решений 50-го заседания Государственной комиссии Кыргызской Республики по радиочастотам (далее – ГКРЧ), </w:t>
      </w:r>
      <w:r w:rsidR="008F5312">
        <w:rPr>
          <w:rFonts w:ascii="Arial Narrow" w:hAnsi="Arial Narrow"/>
        </w:rPr>
        <w:t>прошедшего</w:t>
      </w:r>
      <w:r w:rsidRPr="00653920">
        <w:rPr>
          <w:rFonts w:ascii="Arial Narrow" w:hAnsi="Arial Narrow"/>
        </w:rPr>
        <w:t xml:space="preserve"> 04.12.2019 г. </w:t>
      </w:r>
      <w:r w:rsidR="008F5312">
        <w:rPr>
          <w:rFonts w:ascii="Arial Narrow" w:hAnsi="Arial Narrow"/>
        </w:rPr>
        <w:t>Агентством связи проведена оценка</w:t>
      </w:r>
      <w:r w:rsidRPr="00653920">
        <w:rPr>
          <w:rFonts w:ascii="Arial Narrow" w:hAnsi="Arial Narrow"/>
        </w:rPr>
        <w:t xml:space="preserve"> спроса на радиочастотный ресурс для выделения системам широкополосного доступа через торги в полосах радиочастот 2300-2400 МГц, 2400-2401 МГц, 2494-2508 МГц, 2508-2509 МГц, 2509-2510 МГц, 2510-2700 МГц, 5250-5350 МГц, 5470-5670 МГц, 5730-5735 МГц, 5844-5845 МГц, 5670-5920 МГц. </w:t>
      </w:r>
    </w:p>
    <w:p w:rsidR="00653920" w:rsidRPr="00653920" w:rsidRDefault="00653920" w:rsidP="00AF2BD7">
      <w:pPr>
        <w:tabs>
          <w:tab w:val="left" w:pos="90"/>
          <w:tab w:val="left" w:pos="720"/>
        </w:tabs>
        <w:jc w:val="both"/>
        <w:rPr>
          <w:rFonts w:ascii="Arial Narrow" w:hAnsi="Arial Narrow"/>
        </w:rPr>
      </w:pPr>
    </w:p>
    <w:p w:rsidR="00653920" w:rsidRPr="00653920" w:rsidRDefault="00653920" w:rsidP="00AF2BD7">
      <w:pPr>
        <w:tabs>
          <w:tab w:val="left" w:pos="90"/>
          <w:tab w:val="left" w:pos="720"/>
        </w:tabs>
        <w:ind w:firstLine="709"/>
        <w:jc w:val="both"/>
        <w:rPr>
          <w:rFonts w:ascii="Arial Narrow" w:hAnsi="Arial Narrow"/>
        </w:rPr>
      </w:pPr>
      <w:r w:rsidRPr="00653920">
        <w:rPr>
          <w:rFonts w:ascii="Arial Narrow" w:hAnsi="Arial Narrow"/>
        </w:rPr>
        <w:t xml:space="preserve">По итогам оценки спроса, </w:t>
      </w:r>
      <w:r w:rsidR="008F5312">
        <w:rPr>
          <w:rFonts w:ascii="Arial Narrow" w:hAnsi="Arial Narrow"/>
        </w:rPr>
        <w:t>Агентством связи</w:t>
      </w:r>
      <w:r w:rsidRPr="00653920">
        <w:rPr>
          <w:rFonts w:ascii="Arial Narrow" w:hAnsi="Arial Narrow"/>
        </w:rPr>
        <w:t xml:space="preserve"> выставил</w:t>
      </w:r>
      <w:r w:rsidR="008F5312">
        <w:rPr>
          <w:rFonts w:ascii="Arial Narrow" w:hAnsi="Arial Narrow"/>
        </w:rPr>
        <w:t>о</w:t>
      </w:r>
      <w:r w:rsidRPr="00653920">
        <w:rPr>
          <w:rFonts w:ascii="Arial Narrow" w:hAnsi="Arial Narrow"/>
        </w:rPr>
        <w:t xml:space="preserve"> на торги следующие полосы радиочастот: </w:t>
      </w:r>
    </w:p>
    <w:p w:rsidR="00653920" w:rsidRPr="00653920" w:rsidRDefault="00653920" w:rsidP="00AF2BD7">
      <w:pPr>
        <w:tabs>
          <w:tab w:val="left" w:pos="90"/>
          <w:tab w:val="left" w:pos="720"/>
          <w:tab w:val="left" w:pos="993"/>
        </w:tabs>
        <w:ind w:firstLine="709"/>
        <w:jc w:val="both"/>
        <w:rPr>
          <w:rFonts w:ascii="Arial Narrow" w:hAnsi="Arial Narrow"/>
        </w:rPr>
      </w:pPr>
      <w:r w:rsidRPr="00653920">
        <w:rPr>
          <w:rFonts w:ascii="Arial Narrow" w:hAnsi="Arial Narrow"/>
        </w:rPr>
        <w:t>1)</w:t>
      </w:r>
      <w:r w:rsidRPr="00653920">
        <w:rPr>
          <w:rFonts w:ascii="Arial Narrow" w:hAnsi="Arial Narrow"/>
        </w:rPr>
        <w:tab/>
        <w:t>Прием: 2530-2550 МГц / Передача: 2650-2670 МГц в пунктах установки: Таласская обл. (кроме г. Талас), Джалал-Абадская обл. (кроме г. Джалал-Абад), Иссык-Кульская обл. (кроме г. Каракол), Ошская обл. (кроме г. Ош), Нарынская обл. (кроме г. Нарын), Баткенская обл. (кроме г. Баткен). Выделение радиочастот вблизи областных центров и городов, указанных во втором абзаце настоящего пункта будет осуществляться в соответствии с условиями электромагнитной совместимости радиоэлектронных средств;</w:t>
      </w:r>
    </w:p>
    <w:p w:rsidR="00653920" w:rsidRPr="00653920" w:rsidRDefault="00653920" w:rsidP="00AF2BD7">
      <w:pPr>
        <w:tabs>
          <w:tab w:val="left" w:pos="90"/>
          <w:tab w:val="left" w:pos="720"/>
          <w:tab w:val="left" w:pos="993"/>
        </w:tabs>
        <w:ind w:firstLine="709"/>
        <w:jc w:val="both"/>
        <w:rPr>
          <w:rFonts w:ascii="Arial Narrow" w:hAnsi="Arial Narrow"/>
        </w:rPr>
      </w:pPr>
      <w:r w:rsidRPr="00653920">
        <w:rPr>
          <w:rFonts w:ascii="Arial Narrow" w:hAnsi="Arial Narrow"/>
        </w:rPr>
        <w:t>2)</w:t>
      </w:r>
      <w:r w:rsidRPr="00653920">
        <w:rPr>
          <w:rFonts w:ascii="Arial Narrow" w:hAnsi="Arial Narrow"/>
        </w:rPr>
        <w:tab/>
        <w:t>Прием: 2340-2380 МГц / Передача: 2340-2380 МГцс шириной полосы 40 МГц, в режиме TDD на территории Баткенской, Таласской и Нарынской областях;</w:t>
      </w:r>
    </w:p>
    <w:p w:rsidR="00653920" w:rsidRPr="00653920" w:rsidRDefault="00653920" w:rsidP="00AF2BD7">
      <w:pPr>
        <w:tabs>
          <w:tab w:val="left" w:pos="90"/>
          <w:tab w:val="left" w:pos="720"/>
          <w:tab w:val="left" w:pos="993"/>
        </w:tabs>
        <w:ind w:firstLine="709"/>
        <w:jc w:val="both"/>
        <w:rPr>
          <w:rFonts w:ascii="Arial Narrow" w:hAnsi="Arial Narrow"/>
        </w:rPr>
      </w:pPr>
      <w:r w:rsidRPr="00653920">
        <w:rPr>
          <w:rFonts w:ascii="Arial Narrow" w:hAnsi="Arial Narrow"/>
        </w:rPr>
        <w:t>3)</w:t>
      </w:r>
      <w:r w:rsidRPr="00653920">
        <w:rPr>
          <w:rFonts w:ascii="Arial Narrow" w:hAnsi="Arial Narrow"/>
        </w:rPr>
        <w:tab/>
        <w:t>Прием: 2380-2400 МГц / Передача: 2380-2400 МГц с шириной полосы 20 МГц, в режиме TDD, по всей территории Кыргызской Республики, за исключением г.Бишкек и г.Ош;</w:t>
      </w:r>
    </w:p>
    <w:p w:rsidR="00653920" w:rsidRPr="00653920" w:rsidRDefault="00653920" w:rsidP="00AF2BD7">
      <w:pPr>
        <w:tabs>
          <w:tab w:val="left" w:pos="90"/>
          <w:tab w:val="left" w:pos="720"/>
          <w:tab w:val="left" w:pos="993"/>
        </w:tabs>
        <w:ind w:firstLine="709"/>
        <w:jc w:val="both"/>
        <w:rPr>
          <w:rFonts w:ascii="Arial Narrow" w:hAnsi="Arial Narrow"/>
        </w:rPr>
      </w:pPr>
      <w:r w:rsidRPr="00653920">
        <w:rPr>
          <w:rFonts w:ascii="Arial Narrow" w:hAnsi="Arial Narrow"/>
        </w:rPr>
        <w:t>4)</w:t>
      </w:r>
      <w:r w:rsidRPr="00653920">
        <w:rPr>
          <w:rFonts w:ascii="Arial Narrow" w:hAnsi="Arial Narrow"/>
        </w:rPr>
        <w:tab/>
        <w:t>Прием: 2300-2340 МГц / Передача: 2300-2340 МГц с шириной полосы 40 МГц, в режиме TDD, по всей территории Кыргызской Республики,</w:t>
      </w:r>
      <w:r w:rsidR="008F5312">
        <w:rPr>
          <w:rFonts w:ascii="Arial Narrow" w:hAnsi="Arial Narrow"/>
        </w:rPr>
        <w:t xml:space="preserve"> за исключением г.Бишкек и г.Ош.</w:t>
      </w:r>
    </w:p>
    <w:p w:rsidR="00653920" w:rsidRPr="00653920" w:rsidRDefault="00653920" w:rsidP="00AF2BD7">
      <w:pPr>
        <w:tabs>
          <w:tab w:val="left" w:pos="90"/>
          <w:tab w:val="left" w:pos="720"/>
        </w:tabs>
        <w:jc w:val="both"/>
        <w:rPr>
          <w:rFonts w:ascii="Arial Narrow" w:hAnsi="Arial Narrow"/>
        </w:rPr>
      </w:pPr>
    </w:p>
    <w:p w:rsidR="00B906ED" w:rsidRDefault="00653920" w:rsidP="00AF2BD7">
      <w:pPr>
        <w:tabs>
          <w:tab w:val="left" w:pos="90"/>
          <w:tab w:val="left" w:pos="720"/>
        </w:tabs>
        <w:ind w:firstLine="728"/>
        <w:jc w:val="both"/>
        <w:rPr>
          <w:rFonts w:ascii="Arial Narrow" w:hAnsi="Arial Narrow"/>
        </w:rPr>
      </w:pPr>
      <w:r w:rsidRPr="00653920">
        <w:rPr>
          <w:rFonts w:ascii="Arial Narrow" w:hAnsi="Arial Narrow"/>
        </w:rPr>
        <w:t xml:space="preserve">По итогам аукциона полосы радиочастот Прием: 2530-2550 МГц / Передача: 2650-2670 МГц были реализованы </w:t>
      </w:r>
      <w:r w:rsidR="008F5312">
        <w:rPr>
          <w:rFonts w:ascii="Arial Narrow" w:hAnsi="Arial Narrow"/>
        </w:rPr>
        <w:t xml:space="preserve">денежные средства </w:t>
      </w:r>
      <w:r w:rsidRPr="00653920">
        <w:rPr>
          <w:rFonts w:ascii="Arial Narrow" w:hAnsi="Arial Narrow"/>
        </w:rPr>
        <w:t>на сумму 204 282 000 сом при стартовой стоимости в 45 396 000 сом.</w:t>
      </w:r>
    </w:p>
    <w:bookmarkEnd w:id="22"/>
    <w:p w:rsidR="00A948BC" w:rsidRPr="00A634CA" w:rsidRDefault="00A948BC" w:rsidP="00AF2BD7">
      <w:pPr>
        <w:jc w:val="both"/>
        <w:rPr>
          <w:rFonts w:ascii="Arial Narrow" w:hAnsi="Arial Narrow"/>
          <w:szCs w:val="28"/>
        </w:rPr>
      </w:pPr>
    </w:p>
    <w:p w:rsidR="00A634CA" w:rsidRDefault="00A634CA" w:rsidP="00AF2BD7">
      <w:pPr>
        <w:autoSpaceDE w:val="0"/>
        <w:autoSpaceDN w:val="0"/>
        <w:adjustRightInd w:val="0"/>
        <w:ind w:firstLine="709"/>
        <w:jc w:val="center"/>
        <w:rPr>
          <w:rFonts w:ascii="Arial Narrow" w:eastAsia="Times New Roman" w:hAnsi="Arial Narrow"/>
          <w:lang w:eastAsia="ru-RU"/>
        </w:rPr>
      </w:pPr>
    </w:p>
    <w:p w:rsidR="001E7F9C" w:rsidRPr="00872C4C" w:rsidRDefault="001E7F9C" w:rsidP="00C369E9">
      <w:pPr>
        <w:autoSpaceDE w:val="0"/>
        <w:autoSpaceDN w:val="0"/>
        <w:adjustRightInd w:val="0"/>
        <w:ind w:firstLine="709"/>
        <w:jc w:val="center"/>
        <w:rPr>
          <w:rFonts w:ascii="Arial Narrow" w:hAnsi="Arial Narrow"/>
          <w:b/>
          <w:szCs w:val="28"/>
        </w:rPr>
      </w:pPr>
      <w:r w:rsidRPr="00872C4C">
        <w:rPr>
          <w:rFonts w:ascii="Arial Narrow" w:hAnsi="Arial Narrow"/>
          <w:b/>
          <w:szCs w:val="28"/>
        </w:rPr>
        <w:t xml:space="preserve">По международной защите радиочастот </w:t>
      </w:r>
      <w:r w:rsidRPr="00872C4C">
        <w:rPr>
          <w:rFonts w:ascii="Arial Narrow" w:eastAsia="Times New Roman" w:hAnsi="Arial Narrow"/>
          <w:b/>
          <w:bCs/>
          <w:szCs w:val="28"/>
          <w:lang w:eastAsia="ru-RU"/>
        </w:rPr>
        <w:t>на</w:t>
      </w:r>
      <w:r w:rsidR="00097929" w:rsidRPr="00872C4C">
        <w:rPr>
          <w:rFonts w:ascii="Arial Narrow" w:eastAsia="Times New Roman" w:hAnsi="Arial Narrow"/>
          <w:b/>
          <w:bCs/>
          <w:szCs w:val="28"/>
          <w:lang w:eastAsia="ru-RU"/>
        </w:rPr>
        <w:t xml:space="preserve"> право эксплуатации</w:t>
      </w:r>
      <w:r w:rsidR="00A634CA">
        <w:rPr>
          <w:rFonts w:ascii="Arial Narrow" w:eastAsia="Times New Roman" w:hAnsi="Arial Narrow"/>
          <w:b/>
          <w:bCs/>
          <w:szCs w:val="28"/>
          <w:lang w:eastAsia="ru-RU"/>
        </w:rPr>
        <w:t xml:space="preserve"> </w:t>
      </w:r>
      <w:r w:rsidRPr="00872C4C">
        <w:rPr>
          <w:rFonts w:ascii="Arial Narrow" w:eastAsia="Times New Roman" w:hAnsi="Arial Narrow"/>
          <w:b/>
          <w:bCs/>
          <w:szCs w:val="28"/>
          <w:lang w:eastAsia="ru-RU"/>
        </w:rPr>
        <w:t>ЦТВ передатчиков</w:t>
      </w:r>
    </w:p>
    <w:p w:rsidR="00712913" w:rsidRPr="00872C4C" w:rsidRDefault="00712913" w:rsidP="00C369E9">
      <w:pPr>
        <w:ind w:firstLine="708"/>
        <w:jc w:val="both"/>
        <w:rPr>
          <w:rFonts w:ascii="Arial Narrow" w:eastAsia="Times New Roman" w:hAnsi="Arial Narrow"/>
          <w:color w:val="000000"/>
          <w:lang w:eastAsia="ru-RU"/>
        </w:rPr>
      </w:pPr>
    </w:p>
    <w:p w:rsidR="00712913" w:rsidRDefault="00712913" w:rsidP="00C369E9">
      <w:pPr>
        <w:ind w:firstLine="708"/>
        <w:jc w:val="center"/>
        <w:rPr>
          <w:rFonts w:ascii="Arial Narrow" w:eastAsia="Times New Roman" w:hAnsi="Arial Narrow"/>
          <w:i/>
          <w:color w:val="000000"/>
          <w:lang w:eastAsia="ru-RU"/>
        </w:rPr>
      </w:pPr>
      <w:r w:rsidRPr="00872C4C">
        <w:rPr>
          <w:rFonts w:ascii="Arial Narrow" w:eastAsia="Times New Roman" w:hAnsi="Arial Narrow"/>
          <w:i/>
          <w:color w:val="000000"/>
          <w:lang w:eastAsia="ru-RU"/>
        </w:rPr>
        <w:t xml:space="preserve">Количество </w:t>
      </w:r>
      <w:r w:rsidR="00B906ED">
        <w:rPr>
          <w:rFonts w:ascii="Arial Narrow" w:eastAsia="Times New Roman" w:hAnsi="Arial Narrow"/>
          <w:i/>
          <w:color w:val="000000"/>
          <w:lang w:eastAsia="ru-RU"/>
        </w:rPr>
        <w:t>направленных</w:t>
      </w:r>
      <w:r w:rsidRPr="00872C4C">
        <w:rPr>
          <w:rFonts w:ascii="Arial Narrow" w:eastAsia="Times New Roman" w:hAnsi="Arial Narrow"/>
          <w:i/>
          <w:color w:val="000000"/>
          <w:lang w:eastAsia="ru-RU"/>
        </w:rPr>
        <w:t xml:space="preserve"> ЧП в МСРЧ МСЭ по различным службам (</w:t>
      </w:r>
      <w:r w:rsidRPr="00872C4C">
        <w:rPr>
          <w:rFonts w:ascii="Arial Narrow" w:eastAsia="Times New Roman" w:hAnsi="Arial Narrow"/>
          <w:i/>
          <w:color w:val="000000"/>
          <w:lang w:val="en-US" w:eastAsia="ru-RU"/>
        </w:rPr>
        <w:t>BRIFIC</w:t>
      </w:r>
      <w:r w:rsidRPr="00872C4C">
        <w:rPr>
          <w:rFonts w:ascii="Arial Narrow" w:eastAsia="Times New Roman" w:hAnsi="Arial Narrow"/>
          <w:i/>
          <w:color w:val="000000"/>
          <w:lang w:eastAsia="ru-RU"/>
        </w:rPr>
        <w:t>)</w:t>
      </w:r>
    </w:p>
    <w:p w:rsidR="00A634CA" w:rsidRPr="00872C4C" w:rsidRDefault="00A634CA" w:rsidP="00C369E9">
      <w:pPr>
        <w:ind w:firstLine="708"/>
        <w:jc w:val="center"/>
        <w:rPr>
          <w:rFonts w:ascii="Arial Narrow" w:eastAsia="Times New Roman" w:hAnsi="Arial Narrow"/>
          <w:i/>
          <w:color w:val="000000"/>
          <w:lang w:eastAsia="ru-RU"/>
        </w:rPr>
      </w:pPr>
    </w:p>
    <w:tbl>
      <w:tblPr>
        <w:tblStyle w:val="a8"/>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31"/>
        <w:gridCol w:w="1490"/>
        <w:gridCol w:w="1454"/>
        <w:gridCol w:w="1471"/>
        <w:gridCol w:w="1479"/>
      </w:tblGrid>
      <w:tr w:rsidR="00A634CA" w:rsidRPr="003365EB" w:rsidTr="007457DC">
        <w:trPr>
          <w:jc w:val="center"/>
        </w:trPr>
        <w:tc>
          <w:tcPr>
            <w:tcW w:w="1631" w:type="dxa"/>
            <w:tcBorders>
              <w:top w:val="nil"/>
              <w:left w:val="nil"/>
              <w:bottom w:val="single" w:sz="4" w:space="0" w:color="auto"/>
              <w:right w:val="nil"/>
            </w:tcBorders>
            <w:vAlign w:val="center"/>
            <w:hideMark/>
          </w:tcPr>
          <w:p w:rsidR="00A634CA" w:rsidRPr="003365EB" w:rsidRDefault="00A634CA" w:rsidP="007457DC">
            <w:pPr>
              <w:jc w:val="center"/>
              <w:rPr>
                <w:b/>
                <w:sz w:val="28"/>
                <w:szCs w:val="28"/>
              </w:rPr>
            </w:pPr>
            <w:r>
              <w:rPr>
                <w:b/>
                <w:sz w:val="28"/>
                <w:szCs w:val="28"/>
              </w:rPr>
              <w:t>2016</w:t>
            </w:r>
            <w:r w:rsidRPr="003365EB">
              <w:rPr>
                <w:b/>
                <w:sz w:val="28"/>
                <w:szCs w:val="28"/>
              </w:rPr>
              <w:t>г.</w:t>
            </w:r>
          </w:p>
        </w:tc>
        <w:tc>
          <w:tcPr>
            <w:tcW w:w="1490" w:type="dxa"/>
            <w:tcBorders>
              <w:top w:val="nil"/>
              <w:left w:val="nil"/>
              <w:bottom w:val="single" w:sz="4" w:space="0" w:color="auto"/>
              <w:right w:val="nil"/>
            </w:tcBorders>
            <w:vAlign w:val="center"/>
            <w:hideMark/>
          </w:tcPr>
          <w:p w:rsidR="00A634CA" w:rsidRPr="003365EB" w:rsidRDefault="00A634CA" w:rsidP="007457DC">
            <w:pPr>
              <w:jc w:val="center"/>
              <w:rPr>
                <w:b/>
                <w:sz w:val="28"/>
                <w:szCs w:val="28"/>
              </w:rPr>
            </w:pPr>
            <w:r>
              <w:rPr>
                <w:b/>
                <w:sz w:val="28"/>
                <w:szCs w:val="28"/>
              </w:rPr>
              <w:t>2017</w:t>
            </w:r>
            <w:r w:rsidRPr="003365EB">
              <w:rPr>
                <w:b/>
                <w:sz w:val="28"/>
                <w:szCs w:val="28"/>
              </w:rPr>
              <w:t>г.</w:t>
            </w:r>
          </w:p>
        </w:tc>
        <w:tc>
          <w:tcPr>
            <w:tcW w:w="1454" w:type="dxa"/>
            <w:tcBorders>
              <w:top w:val="nil"/>
              <w:left w:val="nil"/>
              <w:bottom w:val="single" w:sz="4" w:space="0" w:color="auto"/>
              <w:right w:val="nil"/>
            </w:tcBorders>
            <w:vAlign w:val="center"/>
            <w:hideMark/>
          </w:tcPr>
          <w:p w:rsidR="00A634CA" w:rsidRPr="003365EB" w:rsidRDefault="00A634CA" w:rsidP="007457DC">
            <w:pPr>
              <w:jc w:val="center"/>
              <w:rPr>
                <w:b/>
                <w:sz w:val="28"/>
                <w:szCs w:val="28"/>
              </w:rPr>
            </w:pPr>
            <w:r>
              <w:rPr>
                <w:b/>
                <w:sz w:val="28"/>
                <w:szCs w:val="28"/>
              </w:rPr>
              <w:t>2018</w:t>
            </w:r>
            <w:r w:rsidRPr="003365EB">
              <w:rPr>
                <w:b/>
                <w:sz w:val="28"/>
                <w:szCs w:val="28"/>
              </w:rPr>
              <w:t>г.</w:t>
            </w:r>
          </w:p>
        </w:tc>
        <w:tc>
          <w:tcPr>
            <w:tcW w:w="1471" w:type="dxa"/>
            <w:tcBorders>
              <w:top w:val="nil"/>
              <w:left w:val="nil"/>
              <w:bottom w:val="single" w:sz="4" w:space="0" w:color="auto"/>
              <w:right w:val="nil"/>
            </w:tcBorders>
            <w:vAlign w:val="center"/>
            <w:hideMark/>
          </w:tcPr>
          <w:p w:rsidR="00A634CA" w:rsidRPr="003365EB" w:rsidRDefault="00A634CA" w:rsidP="007457DC">
            <w:pPr>
              <w:jc w:val="center"/>
              <w:rPr>
                <w:b/>
                <w:sz w:val="28"/>
                <w:szCs w:val="28"/>
              </w:rPr>
            </w:pPr>
            <w:r>
              <w:rPr>
                <w:b/>
                <w:sz w:val="28"/>
                <w:szCs w:val="28"/>
              </w:rPr>
              <w:t>2019</w:t>
            </w:r>
            <w:r w:rsidRPr="003365EB">
              <w:rPr>
                <w:b/>
                <w:sz w:val="28"/>
                <w:szCs w:val="28"/>
              </w:rPr>
              <w:t>г.</w:t>
            </w:r>
          </w:p>
        </w:tc>
        <w:tc>
          <w:tcPr>
            <w:tcW w:w="1479" w:type="dxa"/>
            <w:tcBorders>
              <w:top w:val="nil"/>
              <w:left w:val="nil"/>
              <w:bottom w:val="single" w:sz="4" w:space="0" w:color="auto"/>
              <w:right w:val="nil"/>
            </w:tcBorders>
            <w:vAlign w:val="center"/>
            <w:hideMark/>
          </w:tcPr>
          <w:p w:rsidR="00A634CA" w:rsidRPr="003365EB" w:rsidRDefault="00A634CA" w:rsidP="007457DC">
            <w:pPr>
              <w:jc w:val="center"/>
              <w:rPr>
                <w:b/>
                <w:sz w:val="28"/>
                <w:szCs w:val="28"/>
              </w:rPr>
            </w:pPr>
            <w:r>
              <w:rPr>
                <w:b/>
                <w:sz w:val="28"/>
                <w:szCs w:val="28"/>
              </w:rPr>
              <w:t>2020</w:t>
            </w:r>
            <w:r w:rsidRPr="003365EB">
              <w:rPr>
                <w:b/>
                <w:sz w:val="28"/>
                <w:szCs w:val="28"/>
              </w:rPr>
              <w:t>г.</w:t>
            </w:r>
          </w:p>
        </w:tc>
      </w:tr>
      <w:tr w:rsidR="00A634CA" w:rsidRPr="003365EB" w:rsidTr="007457DC">
        <w:trPr>
          <w:jc w:val="center"/>
        </w:trPr>
        <w:tc>
          <w:tcPr>
            <w:tcW w:w="1631" w:type="dxa"/>
            <w:tcBorders>
              <w:top w:val="single" w:sz="4" w:space="0" w:color="auto"/>
              <w:left w:val="nil"/>
              <w:bottom w:val="nil"/>
              <w:right w:val="nil"/>
            </w:tcBorders>
            <w:hideMark/>
          </w:tcPr>
          <w:p w:rsidR="00A634CA" w:rsidRPr="003365EB" w:rsidRDefault="00A634CA" w:rsidP="007457DC">
            <w:pPr>
              <w:jc w:val="center"/>
              <w:rPr>
                <w:sz w:val="28"/>
                <w:szCs w:val="28"/>
              </w:rPr>
            </w:pPr>
            <w:r>
              <w:rPr>
                <w:sz w:val="28"/>
                <w:szCs w:val="28"/>
              </w:rPr>
              <w:t>3653</w:t>
            </w:r>
          </w:p>
        </w:tc>
        <w:tc>
          <w:tcPr>
            <w:tcW w:w="1490" w:type="dxa"/>
            <w:tcBorders>
              <w:top w:val="single" w:sz="4" w:space="0" w:color="auto"/>
              <w:left w:val="nil"/>
              <w:bottom w:val="nil"/>
              <w:right w:val="nil"/>
            </w:tcBorders>
            <w:hideMark/>
          </w:tcPr>
          <w:p w:rsidR="00A634CA" w:rsidRPr="003365EB" w:rsidRDefault="00A634CA" w:rsidP="007457DC">
            <w:pPr>
              <w:jc w:val="center"/>
              <w:rPr>
                <w:sz w:val="28"/>
                <w:szCs w:val="28"/>
              </w:rPr>
            </w:pPr>
            <w:r>
              <w:rPr>
                <w:sz w:val="28"/>
                <w:szCs w:val="28"/>
              </w:rPr>
              <w:t>2541</w:t>
            </w:r>
          </w:p>
        </w:tc>
        <w:tc>
          <w:tcPr>
            <w:tcW w:w="1454" w:type="dxa"/>
            <w:tcBorders>
              <w:top w:val="single" w:sz="4" w:space="0" w:color="auto"/>
              <w:left w:val="nil"/>
              <w:bottom w:val="nil"/>
              <w:right w:val="nil"/>
            </w:tcBorders>
            <w:hideMark/>
          </w:tcPr>
          <w:p w:rsidR="00A634CA" w:rsidRPr="003365EB" w:rsidRDefault="00A634CA" w:rsidP="007457DC">
            <w:pPr>
              <w:jc w:val="center"/>
              <w:rPr>
                <w:sz w:val="28"/>
                <w:szCs w:val="28"/>
              </w:rPr>
            </w:pPr>
            <w:r>
              <w:rPr>
                <w:sz w:val="28"/>
                <w:szCs w:val="28"/>
              </w:rPr>
              <w:t>4100</w:t>
            </w:r>
          </w:p>
        </w:tc>
        <w:tc>
          <w:tcPr>
            <w:tcW w:w="1471" w:type="dxa"/>
            <w:tcBorders>
              <w:top w:val="single" w:sz="4" w:space="0" w:color="auto"/>
              <w:left w:val="nil"/>
              <w:bottom w:val="nil"/>
              <w:right w:val="nil"/>
            </w:tcBorders>
            <w:hideMark/>
          </w:tcPr>
          <w:p w:rsidR="00A634CA" w:rsidRPr="003365EB" w:rsidRDefault="00A634CA" w:rsidP="007457DC">
            <w:pPr>
              <w:jc w:val="center"/>
              <w:rPr>
                <w:sz w:val="28"/>
                <w:szCs w:val="28"/>
              </w:rPr>
            </w:pPr>
            <w:r>
              <w:rPr>
                <w:sz w:val="28"/>
                <w:szCs w:val="28"/>
              </w:rPr>
              <w:t>40</w:t>
            </w:r>
            <w:r w:rsidRPr="003365EB">
              <w:rPr>
                <w:sz w:val="28"/>
                <w:szCs w:val="28"/>
              </w:rPr>
              <w:t>00</w:t>
            </w:r>
          </w:p>
        </w:tc>
        <w:tc>
          <w:tcPr>
            <w:tcW w:w="1479" w:type="dxa"/>
            <w:tcBorders>
              <w:top w:val="single" w:sz="4" w:space="0" w:color="auto"/>
              <w:left w:val="nil"/>
              <w:bottom w:val="nil"/>
              <w:right w:val="nil"/>
            </w:tcBorders>
            <w:hideMark/>
          </w:tcPr>
          <w:p w:rsidR="00A634CA" w:rsidRPr="003365EB" w:rsidRDefault="00A634CA" w:rsidP="007457DC">
            <w:pPr>
              <w:jc w:val="center"/>
              <w:rPr>
                <w:sz w:val="28"/>
                <w:szCs w:val="28"/>
              </w:rPr>
            </w:pPr>
            <w:r w:rsidRPr="003365EB">
              <w:rPr>
                <w:sz w:val="28"/>
                <w:szCs w:val="28"/>
              </w:rPr>
              <w:t>4000</w:t>
            </w:r>
          </w:p>
        </w:tc>
      </w:tr>
    </w:tbl>
    <w:p w:rsidR="00712913" w:rsidRPr="00872C4C" w:rsidRDefault="00712913" w:rsidP="00C369E9">
      <w:pPr>
        <w:ind w:firstLine="708"/>
        <w:jc w:val="both"/>
        <w:rPr>
          <w:rFonts w:ascii="Arial Narrow" w:eastAsia="Times New Roman" w:hAnsi="Arial Narrow"/>
          <w:color w:val="000000"/>
          <w:lang w:eastAsia="ru-RU"/>
        </w:rPr>
      </w:pPr>
    </w:p>
    <w:p w:rsidR="008428DC" w:rsidRPr="00B906ED" w:rsidRDefault="008E1C8C" w:rsidP="008428DC">
      <w:pPr>
        <w:ind w:firstLine="708"/>
        <w:jc w:val="both"/>
        <w:rPr>
          <w:rFonts w:ascii="Arial Narrow" w:eastAsia="Times New Roman" w:hAnsi="Arial Narrow"/>
          <w:color w:val="000000"/>
          <w:lang w:eastAsia="ru-RU"/>
        </w:rPr>
      </w:pPr>
      <w:r>
        <w:rPr>
          <w:rFonts w:ascii="Arial Narrow" w:eastAsia="Times New Roman" w:hAnsi="Arial Narrow"/>
          <w:color w:val="000000"/>
          <w:lang w:eastAsia="ru-RU"/>
        </w:rPr>
        <w:t>В целом, за 2020</w:t>
      </w:r>
      <w:r w:rsidR="00B906ED" w:rsidRPr="00B906ED">
        <w:rPr>
          <w:rFonts w:ascii="Arial Narrow" w:eastAsia="Times New Roman" w:hAnsi="Arial Narrow"/>
          <w:color w:val="000000"/>
          <w:lang w:eastAsia="ru-RU"/>
        </w:rPr>
        <w:t xml:space="preserve"> год направлено 4000 ЧП по различным службам. Общее количество зарегистрированных </w:t>
      </w:r>
      <w:r w:rsidR="00A948BC">
        <w:rPr>
          <w:rFonts w:ascii="Arial Narrow" w:eastAsia="Times New Roman" w:hAnsi="Arial Narrow"/>
          <w:color w:val="000000"/>
          <w:lang w:eastAsia="ru-RU"/>
        </w:rPr>
        <w:t xml:space="preserve">в МСРЧ МСЭ </w:t>
      </w:r>
      <w:r w:rsidR="00B906ED" w:rsidRPr="00B906ED">
        <w:rPr>
          <w:rFonts w:ascii="Arial Narrow" w:eastAsia="Times New Roman" w:hAnsi="Arial Narrow"/>
          <w:color w:val="000000"/>
          <w:lang w:eastAsia="ru-RU"/>
        </w:rPr>
        <w:t xml:space="preserve">частот </w:t>
      </w:r>
      <w:r w:rsidR="00A948BC">
        <w:rPr>
          <w:rFonts w:ascii="Arial Narrow" w:eastAsia="Times New Roman" w:hAnsi="Arial Narrow"/>
          <w:color w:val="000000"/>
          <w:lang w:eastAsia="ru-RU"/>
        </w:rPr>
        <w:t xml:space="preserve">на территории Кыргызской Республики </w:t>
      </w:r>
      <w:r w:rsidR="00B900E6">
        <w:rPr>
          <w:rFonts w:ascii="Arial Narrow" w:eastAsia="Times New Roman" w:hAnsi="Arial Narrow"/>
          <w:color w:val="000000"/>
          <w:lang w:eastAsia="ru-RU"/>
        </w:rPr>
        <w:t>составляет 59</w:t>
      </w:r>
      <w:r>
        <w:rPr>
          <w:rFonts w:ascii="Arial Narrow" w:eastAsia="Times New Roman" w:hAnsi="Arial Narrow"/>
          <w:color w:val="000000"/>
          <w:lang w:eastAsia="ru-RU"/>
        </w:rPr>
        <w:t>199</w:t>
      </w:r>
      <w:r w:rsidR="00B906ED" w:rsidRPr="00B906ED">
        <w:rPr>
          <w:rFonts w:ascii="Arial Narrow" w:eastAsia="Times New Roman" w:hAnsi="Arial Narrow"/>
          <w:color w:val="000000"/>
          <w:lang w:eastAsia="ru-RU"/>
        </w:rPr>
        <w:t xml:space="preserve"> единиц.</w:t>
      </w:r>
      <w:r w:rsidR="008428DC">
        <w:rPr>
          <w:rFonts w:ascii="Arial Narrow" w:eastAsia="Times New Roman" w:hAnsi="Arial Narrow"/>
          <w:color w:val="000000"/>
          <w:lang w:eastAsia="ru-RU"/>
        </w:rPr>
        <w:t xml:space="preserve"> </w:t>
      </w:r>
      <w:r w:rsidR="008428DC">
        <w:rPr>
          <w:rFonts w:ascii="Arial Narrow" w:eastAsia="Times New Roman" w:hAnsi="Arial Narrow"/>
          <w:bCs/>
          <w:color w:val="000000" w:themeColor="text1"/>
          <w:kern w:val="36"/>
          <w:lang w:eastAsia="ru-RU"/>
        </w:rPr>
        <w:t>Также на регистрацию в МСРЧ МСЭ направлено 17 частотных присвоений для ЦТВ.</w:t>
      </w:r>
    </w:p>
    <w:p w:rsidR="008E1C8C" w:rsidRDefault="008E1C8C" w:rsidP="00B906ED">
      <w:pPr>
        <w:ind w:firstLine="708"/>
        <w:rPr>
          <w:rFonts w:ascii="Arial Narrow" w:eastAsia="Times New Roman" w:hAnsi="Arial Narrow"/>
          <w:color w:val="000000"/>
          <w:lang w:eastAsia="ru-RU"/>
        </w:rPr>
      </w:pPr>
      <w:r w:rsidRPr="008E1C8C">
        <w:rPr>
          <w:rFonts w:ascii="Arial Narrow" w:eastAsia="Times New Roman" w:hAnsi="Arial Narrow"/>
          <w:color w:val="000000"/>
          <w:lang w:eastAsia="ru-RU"/>
        </w:rPr>
        <w:t>По состоянию на 26.12.2020 г. по показателю зарегистрированных частот КР занимает третье место из стран СНГ, уступая только Российской Федерации и Республике Казахстан.</w:t>
      </w:r>
    </w:p>
    <w:p w:rsidR="006E5784" w:rsidRPr="006E5784" w:rsidRDefault="000F177D">
      <w:pPr>
        <w:rPr>
          <w:rFonts w:ascii="Arial Narrow" w:hAnsi="Arial Narrow"/>
          <w:sz w:val="28"/>
          <w:szCs w:val="28"/>
          <w:lang w:val="ky-KG"/>
        </w:rPr>
      </w:pPr>
      <w:r w:rsidRPr="00872C4C">
        <w:rPr>
          <w:rFonts w:ascii="Arial Narrow" w:hAnsi="Arial Narrow"/>
          <w:sz w:val="28"/>
          <w:szCs w:val="28"/>
          <w:lang w:val="ky-KG"/>
        </w:rPr>
        <w:br w:type="page"/>
      </w:r>
      <w:bookmarkStart w:id="23" w:name="_Радиомониторинг"/>
      <w:bookmarkStart w:id="24" w:name="_Toc497318816"/>
      <w:bookmarkStart w:id="25" w:name="_Ref72847547"/>
      <w:bookmarkEnd w:id="23"/>
    </w:p>
    <w:p w:rsidR="004B1E38" w:rsidRDefault="00E83045" w:rsidP="00C369E9">
      <w:pPr>
        <w:pStyle w:val="1"/>
        <w:spacing w:before="0" w:beforeAutospacing="0" w:after="0" w:afterAutospacing="0"/>
        <w:jc w:val="center"/>
        <w:rPr>
          <w:rFonts w:ascii="Arial Narrow" w:hAnsi="Arial Narrow"/>
          <w:color w:val="002060"/>
          <w:sz w:val="28"/>
          <w:szCs w:val="28"/>
        </w:rPr>
      </w:pPr>
      <w:r w:rsidRPr="00872C4C">
        <w:rPr>
          <w:rFonts w:ascii="Arial Narrow" w:hAnsi="Arial Narrow"/>
          <w:color w:val="002060"/>
          <w:sz w:val="28"/>
          <w:szCs w:val="28"/>
          <w:lang w:val="ky-KG"/>
        </w:rPr>
        <w:lastRenderedPageBreak/>
        <w:t>Р</w:t>
      </w:r>
      <w:r w:rsidRPr="00872C4C">
        <w:rPr>
          <w:rFonts w:ascii="Arial Narrow" w:hAnsi="Arial Narrow"/>
          <w:color w:val="002060"/>
          <w:sz w:val="28"/>
          <w:szCs w:val="28"/>
        </w:rPr>
        <w:t>адиомониторинг</w:t>
      </w:r>
      <w:bookmarkEnd w:id="24"/>
      <w:bookmarkEnd w:id="25"/>
    </w:p>
    <w:p w:rsidR="00B77658" w:rsidRPr="00ED5431" w:rsidRDefault="00B77658" w:rsidP="00C369E9">
      <w:pPr>
        <w:pStyle w:val="1"/>
        <w:spacing w:before="0" w:beforeAutospacing="0" w:after="0" w:afterAutospacing="0"/>
        <w:jc w:val="center"/>
        <w:rPr>
          <w:rFonts w:ascii="Arial Narrow" w:hAnsi="Arial Narrow"/>
          <w:color w:val="002060"/>
          <w:sz w:val="24"/>
          <w:szCs w:val="24"/>
        </w:rPr>
      </w:pPr>
    </w:p>
    <w:p w:rsidR="005B2453" w:rsidRDefault="005B2453" w:rsidP="00C369E9">
      <w:pPr>
        <w:ind w:firstLine="709"/>
        <w:jc w:val="both"/>
        <w:rPr>
          <w:rFonts w:ascii="Arial Narrow" w:hAnsi="Arial Narrow"/>
          <w:color w:val="000000" w:themeColor="text1"/>
          <w:szCs w:val="26"/>
        </w:rPr>
      </w:pPr>
      <w:r>
        <w:rPr>
          <w:rFonts w:ascii="Arial Narrow" w:hAnsi="Arial Narrow"/>
          <w:color w:val="000000" w:themeColor="text1"/>
          <w:szCs w:val="26"/>
        </w:rPr>
        <w:t xml:space="preserve">В целях обеспечения беспомеховой работы радиоэлектронных средств и высокочастотных устройств на территории Кыргызской Республики, существует необходимость постоянного </w:t>
      </w:r>
      <w:r>
        <w:rPr>
          <w:rFonts w:ascii="Arial Narrow" w:hAnsi="Arial Narrow"/>
          <w:b/>
          <w:color w:val="000000" w:themeColor="text1"/>
          <w:szCs w:val="26"/>
        </w:rPr>
        <w:t>проведения радиоконтроля и радиомониторинга частот</w:t>
      </w:r>
      <w:r>
        <w:rPr>
          <w:rFonts w:ascii="Arial Narrow" w:hAnsi="Arial Narrow"/>
          <w:color w:val="000000" w:themeColor="text1"/>
          <w:szCs w:val="26"/>
        </w:rPr>
        <w:t>. На сегодняшний день в Агентстве связи имеются стационарные станции радиоконтроля в Чуйской, Иссык-Кульской, Джалал-Абадской, Ошской и Баткенской областях, а также мобильные станции радиомониторинга на базе автомобилей, образующих систему радиомо</w:t>
      </w:r>
      <w:r w:rsidR="00801251">
        <w:rPr>
          <w:rFonts w:ascii="Arial Narrow" w:hAnsi="Arial Narrow"/>
          <w:color w:val="000000" w:themeColor="text1"/>
          <w:szCs w:val="26"/>
        </w:rPr>
        <w:t>ниторинга</w:t>
      </w:r>
      <w:r>
        <w:rPr>
          <w:rFonts w:ascii="Arial Narrow" w:hAnsi="Arial Narrow"/>
          <w:color w:val="000000" w:themeColor="text1"/>
          <w:szCs w:val="26"/>
        </w:rPr>
        <w:t xml:space="preserve">. </w:t>
      </w:r>
    </w:p>
    <w:p w:rsidR="001E7F9C" w:rsidRPr="00872C4C" w:rsidRDefault="00803EB5" w:rsidP="00C369E9">
      <w:pPr>
        <w:ind w:firstLine="709"/>
        <w:jc w:val="both"/>
        <w:rPr>
          <w:rFonts w:ascii="Arial Narrow" w:hAnsi="Arial Narrow"/>
          <w:szCs w:val="28"/>
        </w:rPr>
      </w:pPr>
      <w:r>
        <w:rPr>
          <w:rFonts w:ascii="Arial Narrow" w:hAnsi="Arial Narrow"/>
          <w:szCs w:val="28"/>
        </w:rPr>
        <w:t xml:space="preserve">По состоянию на конец 2020 </w:t>
      </w:r>
      <w:r w:rsidR="001E7F9C" w:rsidRPr="00872C4C">
        <w:rPr>
          <w:rFonts w:ascii="Arial Narrow" w:hAnsi="Arial Narrow"/>
          <w:szCs w:val="28"/>
        </w:rPr>
        <w:t xml:space="preserve">г. в КР развернуто </w:t>
      </w:r>
      <w:r w:rsidR="001E7F9C" w:rsidRPr="00872C4C">
        <w:rPr>
          <w:rFonts w:ascii="Arial Narrow" w:hAnsi="Arial Narrow"/>
          <w:b/>
          <w:szCs w:val="28"/>
        </w:rPr>
        <w:t xml:space="preserve">7 </w:t>
      </w:r>
      <w:r w:rsidR="001E7F9C" w:rsidRPr="00872C4C">
        <w:rPr>
          <w:rFonts w:ascii="Arial Narrow" w:hAnsi="Arial Narrow"/>
          <w:szCs w:val="28"/>
        </w:rPr>
        <w:t xml:space="preserve">стационарных и </w:t>
      </w:r>
      <w:r w:rsidR="001E7F9C" w:rsidRPr="00872C4C">
        <w:rPr>
          <w:rFonts w:ascii="Arial Narrow" w:hAnsi="Arial Narrow"/>
          <w:b/>
          <w:szCs w:val="28"/>
        </w:rPr>
        <w:t>5</w:t>
      </w:r>
      <w:r w:rsidR="001E7F9C" w:rsidRPr="00872C4C">
        <w:rPr>
          <w:rFonts w:ascii="Arial Narrow" w:hAnsi="Arial Narrow"/>
          <w:szCs w:val="28"/>
        </w:rPr>
        <w:t xml:space="preserve"> мобильных станций радиомониторинга.</w:t>
      </w:r>
    </w:p>
    <w:p w:rsidR="001E7F9C" w:rsidRPr="00872C4C" w:rsidRDefault="001E7F9C" w:rsidP="00C369E9">
      <w:pPr>
        <w:ind w:firstLine="709"/>
        <w:jc w:val="both"/>
        <w:rPr>
          <w:rFonts w:ascii="Arial Narrow" w:hAnsi="Arial Narrow"/>
          <w:i/>
          <w:szCs w:val="28"/>
          <w:lang w:val="ky-KG"/>
        </w:rPr>
      </w:pPr>
      <w:r w:rsidRPr="00872C4C">
        <w:rPr>
          <w:rFonts w:ascii="Arial Narrow" w:hAnsi="Arial Narrow"/>
          <w:b/>
          <w:i/>
          <w:szCs w:val="28"/>
        </w:rPr>
        <w:t>1. Стационарные станции радиомониторинга:</w:t>
      </w:r>
    </w:p>
    <w:p w:rsidR="001E7F9C" w:rsidRPr="00872C4C" w:rsidRDefault="001E7F9C" w:rsidP="00C369E9">
      <w:pPr>
        <w:ind w:firstLine="709"/>
        <w:jc w:val="both"/>
        <w:rPr>
          <w:rFonts w:ascii="Arial Narrow" w:hAnsi="Arial Narrow"/>
          <w:szCs w:val="28"/>
        </w:rPr>
      </w:pPr>
      <w:r w:rsidRPr="00872C4C">
        <w:rPr>
          <w:rFonts w:ascii="Arial Narrow" w:hAnsi="Arial Narrow"/>
          <w:szCs w:val="28"/>
        </w:rPr>
        <w:t xml:space="preserve"> - 2 РКП в г.Бишкек;</w:t>
      </w:r>
    </w:p>
    <w:p w:rsidR="001E7F9C" w:rsidRPr="00872C4C" w:rsidRDefault="001E7F9C" w:rsidP="00C369E9">
      <w:pPr>
        <w:ind w:firstLine="709"/>
        <w:jc w:val="both"/>
        <w:rPr>
          <w:rFonts w:ascii="Arial Narrow" w:hAnsi="Arial Narrow"/>
          <w:szCs w:val="28"/>
        </w:rPr>
      </w:pPr>
      <w:r w:rsidRPr="00872C4C">
        <w:rPr>
          <w:rFonts w:ascii="Arial Narrow" w:hAnsi="Arial Narrow"/>
          <w:szCs w:val="28"/>
        </w:rPr>
        <w:t xml:space="preserve"> - 1 РКП в г.Баткен;</w:t>
      </w:r>
    </w:p>
    <w:p w:rsidR="001E7F9C" w:rsidRPr="00872C4C" w:rsidRDefault="001E7F9C" w:rsidP="00C369E9">
      <w:pPr>
        <w:ind w:firstLine="709"/>
        <w:jc w:val="both"/>
        <w:rPr>
          <w:rFonts w:ascii="Arial Narrow" w:hAnsi="Arial Narrow"/>
          <w:szCs w:val="28"/>
        </w:rPr>
      </w:pPr>
      <w:r w:rsidRPr="00872C4C">
        <w:rPr>
          <w:rFonts w:ascii="Arial Narrow" w:hAnsi="Arial Narrow"/>
          <w:szCs w:val="28"/>
        </w:rPr>
        <w:t xml:space="preserve"> - 1 РКП в с.Марказ</w:t>
      </w:r>
      <w:r w:rsidR="004A32D2" w:rsidRPr="00872C4C">
        <w:rPr>
          <w:rFonts w:ascii="Arial Narrow" w:hAnsi="Arial Narrow"/>
          <w:szCs w:val="28"/>
        </w:rPr>
        <w:t xml:space="preserve"> </w:t>
      </w:r>
      <w:r w:rsidRPr="00872C4C">
        <w:rPr>
          <w:rFonts w:ascii="Arial Narrow" w:hAnsi="Arial Narrow"/>
          <w:szCs w:val="28"/>
        </w:rPr>
        <w:t>Баткенской области;</w:t>
      </w:r>
    </w:p>
    <w:p w:rsidR="001E7F9C" w:rsidRPr="00872C4C" w:rsidRDefault="001E7F9C" w:rsidP="00C369E9">
      <w:pPr>
        <w:ind w:firstLine="709"/>
        <w:jc w:val="both"/>
        <w:rPr>
          <w:rFonts w:ascii="Arial Narrow" w:hAnsi="Arial Narrow"/>
          <w:szCs w:val="28"/>
        </w:rPr>
      </w:pPr>
      <w:r w:rsidRPr="00872C4C">
        <w:rPr>
          <w:rFonts w:ascii="Arial Narrow" w:hAnsi="Arial Narrow"/>
          <w:szCs w:val="28"/>
        </w:rPr>
        <w:t xml:space="preserve"> - 1 РКП в г.Ош;</w:t>
      </w:r>
    </w:p>
    <w:p w:rsidR="001E7F9C" w:rsidRPr="00872C4C" w:rsidRDefault="001E7F9C" w:rsidP="00C369E9">
      <w:pPr>
        <w:ind w:firstLine="709"/>
        <w:jc w:val="both"/>
        <w:rPr>
          <w:rFonts w:ascii="Arial Narrow" w:hAnsi="Arial Narrow"/>
          <w:szCs w:val="28"/>
        </w:rPr>
      </w:pPr>
      <w:r w:rsidRPr="00872C4C">
        <w:rPr>
          <w:rFonts w:ascii="Arial Narrow" w:hAnsi="Arial Narrow"/>
          <w:szCs w:val="28"/>
        </w:rPr>
        <w:t xml:space="preserve"> - 1 РКП в г.Кочкор-Ата;</w:t>
      </w:r>
    </w:p>
    <w:p w:rsidR="001E7F9C" w:rsidRPr="00872C4C" w:rsidRDefault="001E7F9C" w:rsidP="00C369E9">
      <w:pPr>
        <w:ind w:firstLine="709"/>
        <w:jc w:val="both"/>
        <w:rPr>
          <w:rFonts w:ascii="Arial Narrow" w:hAnsi="Arial Narrow"/>
          <w:szCs w:val="28"/>
        </w:rPr>
      </w:pPr>
      <w:r w:rsidRPr="00872C4C">
        <w:rPr>
          <w:rFonts w:ascii="Arial Narrow" w:hAnsi="Arial Narrow"/>
          <w:szCs w:val="28"/>
        </w:rPr>
        <w:t xml:space="preserve"> - 1 РКП в г.Чолпон-Ата.</w:t>
      </w:r>
    </w:p>
    <w:p w:rsidR="001E7F9C" w:rsidRPr="00872C4C" w:rsidRDefault="001E7F9C" w:rsidP="00C369E9">
      <w:pPr>
        <w:ind w:firstLine="709"/>
        <w:jc w:val="both"/>
        <w:rPr>
          <w:rFonts w:ascii="Arial Narrow" w:hAnsi="Arial Narrow"/>
          <w:szCs w:val="28"/>
        </w:rPr>
      </w:pPr>
      <w:r w:rsidRPr="00872C4C">
        <w:rPr>
          <w:rFonts w:ascii="Arial Narrow" w:hAnsi="Arial Narrow"/>
          <w:b/>
          <w:i/>
          <w:szCs w:val="28"/>
        </w:rPr>
        <w:t>2. Мобильные станции радиомониторинга:</w:t>
      </w:r>
    </w:p>
    <w:p w:rsidR="001E7F9C" w:rsidRPr="00872C4C" w:rsidRDefault="001E7F9C" w:rsidP="00C369E9">
      <w:pPr>
        <w:ind w:firstLine="709"/>
        <w:jc w:val="both"/>
        <w:rPr>
          <w:rFonts w:ascii="Arial Narrow" w:hAnsi="Arial Narrow"/>
          <w:szCs w:val="28"/>
        </w:rPr>
      </w:pPr>
      <w:r w:rsidRPr="00872C4C">
        <w:rPr>
          <w:rFonts w:ascii="Arial Narrow" w:hAnsi="Arial Narrow"/>
          <w:szCs w:val="28"/>
        </w:rPr>
        <w:t xml:space="preserve"> - 2 мобильные станции в г.Бишкек;</w:t>
      </w:r>
    </w:p>
    <w:p w:rsidR="001E7F9C" w:rsidRPr="00872C4C" w:rsidRDefault="001E7F9C" w:rsidP="00C369E9">
      <w:pPr>
        <w:ind w:firstLine="709"/>
        <w:jc w:val="both"/>
        <w:rPr>
          <w:rFonts w:ascii="Arial Narrow" w:hAnsi="Arial Narrow"/>
          <w:szCs w:val="28"/>
        </w:rPr>
      </w:pPr>
      <w:r w:rsidRPr="00872C4C">
        <w:rPr>
          <w:rFonts w:ascii="Arial Narrow" w:hAnsi="Arial Narrow"/>
          <w:szCs w:val="28"/>
        </w:rPr>
        <w:t xml:space="preserve"> - 1 мобильная станция в г.Чолпон-Ата;</w:t>
      </w:r>
    </w:p>
    <w:p w:rsidR="001E7F9C" w:rsidRPr="00872C4C" w:rsidRDefault="001E7F9C" w:rsidP="00C369E9">
      <w:pPr>
        <w:ind w:firstLine="709"/>
        <w:jc w:val="both"/>
        <w:rPr>
          <w:rFonts w:ascii="Arial Narrow" w:hAnsi="Arial Narrow"/>
          <w:szCs w:val="28"/>
        </w:rPr>
      </w:pPr>
      <w:r w:rsidRPr="00872C4C">
        <w:rPr>
          <w:rFonts w:ascii="Arial Narrow" w:hAnsi="Arial Narrow"/>
          <w:szCs w:val="28"/>
        </w:rPr>
        <w:t xml:space="preserve"> - 2 мобильные станции в г.Ош.</w:t>
      </w:r>
    </w:p>
    <w:p w:rsidR="005368F0" w:rsidRDefault="005368F0" w:rsidP="00C369E9">
      <w:pPr>
        <w:ind w:firstLine="709"/>
        <w:jc w:val="both"/>
        <w:rPr>
          <w:rFonts w:ascii="Arial Narrow" w:hAnsi="Arial Narrow"/>
          <w:b/>
          <w:szCs w:val="28"/>
        </w:rPr>
      </w:pPr>
    </w:p>
    <w:p w:rsidR="005B2453" w:rsidRDefault="005B2453" w:rsidP="005B2453">
      <w:pPr>
        <w:ind w:firstLine="709"/>
        <w:jc w:val="both"/>
        <w:rPr>
          <w:rFonts w:ascii="Arial Narrow" w:hAnsi="Arial Narrow"/>
          <w:color w:val="000000" w:themeColor="text1"/>
          <w:szCs w:val="26"/>
        </w:rPr>
      </w:pPr>
    </w:p>
    <w:p w:rsidR="005B2453" w:rsidRDefault="005B2453" w:rsidP="005B2453">
      <w:pPr>
        <w:ind w:firstLine="709"/>
        <w:jc w:val="both"/>
        <w:rPr>
          <w:rFonts w:ascii="Arial Narrow" w:hAnsi="Arial Narrow"/>
          <w:color w:val="000000" w:themeColor="text1"/>
          <w:szCs w:val="26"/>
        </w:rPr>
      </w:pPr>
    </w:p>
    <w:p w:rsidR="005B2453" w:rsidRDefault="005B2453" w:rsidP="005B2453">
      <w:pPr>
        <w:pStyle w:val="a5"/>
        <w:spacing w:after="0"/>
        <w:ind w:left="709"/>
        <w:jc w:val="center"/>
        <w:rPr>
          <w:rFonts w:ascii="Arial Narrow" w:hAnsi="Arial Narrow"/>
          <w:b/>
          <w:szCs w:val="28"/>
        </w:rPr>
      </w:pPr>
      <w:r w:rsidRPr="00872C4C">
        <w:rPr>
          <w:rFonts w:ascii="Arial Narrow" w:hAnsi="Arial Narrow"/>
          <w:b/>
          <w:szCs w:val="28"/>
        </w:rPr>
        <w:t>По линии контроля частот</w:t>
      </w:r>
    </w:p>
    <w:p w:rsidR="005B2453" w:rsidRDefault="005B2453" w:rsidP="005B2453">
      <w:pPr>
        <w:ind w:firstLine="709"/>
        <w:jc w:val="both"/>
        <w:rPr>
          <w:rFonts w:ascii="Arial Narrow" w:hAnsi="Arial Narrow"/>
          <w:color w:val="000000" w:themeColor="text1"/>
          <w:szCs w:val="26"/>
        </w:rPr>
      </w:pPr>
    </w:p>
    <w:p w:rsidR="005B2453" w:rsidRPr="005B2453" w:rsidRDefault="005B2453" w:rsidP="005B2453">
      <w:pPr>
        <w:ind w:firstLine="709"/>
        <w:jc w:val="both"/>
        <w:rPr>
          <w:rFonts w:ascii="Arial Narrow" w:hAnsi="Arial Narrow"/>
          <w:color w:val="000000" w:themeColor="text1"/>
          <w:szCs w:val="26"/>
        </w:rPr>
      </w:pPr>
      <w:r>
        <w:rPr>
          <w:rFonts w:ascii="Arial Narrow" w:hAnsi="Arial Narrow"/>
          <w:color w:val="000000" w:themeColor="text1"/>
          <w:szCs w:val="26"/>
        </w:rPr>
        <w:t xml:space="preserve">В рамках исполнения своих функций Агентство связи на постоянной основе проводит </w:t>
      </w:r>
      <w:r>
        <w:rPr>
          <w:rFonts w:ascii="Arial Narrow" w:hAnsi="Arial Narrow"/>
          <w:color w:val="000000" w:themeColor="text1"/>
        </w:rPr>
        <w:t xml:space="preserve">общие измерения использования выделенных каналов и полос частот, осуществляет проверки технических и эксплуатационных характеристик передаваемых радиосигналов, что позволяет обнаруживать и опознавать несанкционированные радиопередатчики и источники высокочастотного электромагнитного излучения, радиопомехи и решать другие вопросы эффективного использования радиочастотного спектра. Ниже представлены данные по </w:t>
      </w:r>
      <w:r>
        <w:rPr>
          <w:rFonts w:ascii="Arial Narrow" w:hAnsi="Arial Narrow"/>
          <w:color w:val="000000" w:themeColor="text1"/>
          <w:szCs w:val="26"/>
        </w:rPr>
        <w:t>количеству проконтролированных частот за последние годы.</w:t>
      </w:r>
    </w:p>
    <w:p w:rsidR="005B2453" w:rsidRDefault="005B2453" w:rsidP="00C369E9">
      <w:pPr>
        <w:ind w:firstLine="709"/>
        <w:jc w:val="both"/>
        <w:rPr>
          <w:rFonts w:ascii="Arial Narrow" w:hAnsi="Arial Narrow"/>
          <w:b/>
          <w:szCs w:val="28"/>
        </w:rPr>
      </w:pPr>
    </w:p>
    <w:tbl>
      <w:tblPr>
        <w:tblW w:w="3186" w:type="dxa"/>
        <w:jc w:val="center"/>
        <w:tblBorders>
          <w:insideH w:val="single" w:sz="4" w:space="0" w:color="auto"/>
        </w:tblBorders>
        <w:tblCellMar>
          <w:left w:w="0" w:type="dxa"/>
          <w:right w:w="0" w:type="dxa"/>
        </w:tblCellMar>
        <w:tblLook w:val="04A0" w:firstRow="1" w:lastRow="0" w:firstColumn="1" w:lastColumn="0" w:noHBand="0" w:noVBand="1"/>
      </w:tblPr>
      <w:tblGrid>
        <w:gridCol w:w="1593"/>
        <w:gridCol w:w="1593"/>
      </w:tblGrid>
      <w:tr w:rsidR="005B2453" w:rsidTr="005B2453">
        <w:trPr>
          <w:trHeight w:val="450"/>
          <w:jc w:val="center"/>
        </w:trPr>
        <w:tc>
          <w:tcPr>
            <w:tcW w:w="1593" w:type="dxa"/>
            <w:tcBorders>
              <w:top w:val="nil"/>
              <w:left w:val="nil"/>
              <w:bottom w:val="single" w:sz="4" w:space="0" w:color="auto"/>
              <w:right w:val="nil"/>
            </w:tcBorders>
            <w:vAlign w:val="center"/>
            <w:hideMark/>
          </w:tcPr>
          <w:p w:rsidR="005B2453" w:rsidRDefault="005B2453">
            <w:pPr>
              <w:spacing w:line="256" w:lineRule="auto"/>
              <w:jc w:val="center"/>
              <w:rPr>
                <w:rFonts w:ascii="Arial Narrow" w:hAnsi="Arial Narrow"/>
                <w:b/>
                <w:color w:val="000000" w:themeColor="text1"/>
                <w:szCs w:val="20"/>
              </w:rPr>
            </w:pPr>
            <w:r>
              <w:rPr>
                <w:rFonts w:ascii="Arial Narrow" w:hAnsi="Arial Narrow"/>
                <w:b/>
                <w:bCs/>
                <w:color w:val="000000" w:themeColor="text1"/>
                <w:sz w:val="22"/>
                <w:szCs w:val="20"/>
                <w:lang w:val="ky-KG"/>
              </w:rPr>
              <w:t xml:space="preserve">2019 г. </w:t>
            </w:r>
          </w:p>
        </w:tc>
        <w:tc>
          <w:tcPr>
            <w:tcW w:w="1593" w:type="dxa"/>
            <w:tcBorders>
              <w:top w:val="nil"/>
              <w:left w:val="nil"/>
              <w:bottom w:val="single" w:sz="4" w:space="0" w:color="auto"/>
              <w:right w:val="nil"/>
            </w:tcBorders>
            <w:tcMar>
              <w:top w:w="15" w:type="dxa"/>
              <w:left w:w="108" w:type="dxa"/>
              <w:bottom w:w="0" w:type="dxa"/>
              <w:right w:w="108" w:type="dxa"/>
            </w:tcMar>
            <w:vAlign w:val="center"/>
            <w:hideMark/>
          </w:tcPr>
          <w:p w:rsidR="005B2453" w:rsidRDefault="005B2453">
            <w:pPr>
              <w:spacing w:line="256" w:lineRule="auto"/>
              <w:jc w:val="center"/>
              <w:rPr>
                <w:rFonts w:ascii="Arial Narrow" w:hAnsi="Arial Narrow"/>
                <w:b/>
                <w:color w:val="000000" w:themeColor="text1"/>
                <w:szCs w:val="20"/>
              </w:rPr>
            </w:pPr>
            <w:r>
              <w:rPr>
                <w:rFonts w:ascii="Arial Narrow" w:hAnsi="Arial Narrow"/>
                <w:b/>
                <w:color w:val="000000" w:themeColor="text1"/>
                <w:sz w:val="22"/>
                <w:szCs w:val="20"/>
              </w:rPr>
              <w:t>2020 г.</w:t>
            </w:r>
          </w:p>
        </w:tc>
      </w:tr>
      <w:tr w:rsidR="005B2453" w:rsidTr="005B2453">
        <w:trPr>
          <w:trHeight w:val="308"/>
          <w:jc w:val="center"/>
        </w:trPr>
        <w:tc>
          <w:tcPr>
            <w:tcW w:w="1593" w:type="dxa"/>
            <w:tcBorders>
              <w:top w:val="single" w:sz="4" w:space="0" w:color="auto"/>
              <w:left w:val="nil"/>
              <w:bottom w:val="nil"/>
              <w:right w:val="nil"/>
            </w:tcBorders>
            <w:shd w:val="clear" w:color="auto" w:fill="FFFFFF"/>
            <w:vAlign w:val="center"/>
            <w:hideMark/>
          </w:tcPr>
          <w:p w:rsidR="005B2453" w:rsidRDefault="005B2453">
            <w:pPr>
              <w:spacing w:line="256" w:lineRule="auto"/>
              <w:jc w:val="center"/>
              <w:rPr>
                <w:rFonts w:ascii="Arial Narrow" w:hAnsi="Arial Narrow"/>
                <w:color w:val="000000" w:themeColor="text1"/>
                <w:szCs w:val="20"/>
              </w:rPr>
            </w:pPr>
            <w:r>
              <w:rPr>
                <w:rFonts w:ascii="Arial Narrow" w:hAnsi="Arial Narrow"/>
                <w:color w:val="000000" w:themeColor="text1"/>
                <w:sz w:val="22"/>
                <w:szCs w:val="20"/>
              </w:rPr>
              <w:t>2 281 912</w:t>
            </w:r>
          </w:p>
        </w:tc>
        <w:tc>
          <w:tcPr>
            <w:tcW w:w="1593" w:type="dxa"/>
            <w:tcBorders>
              <w:top w:val="single" w:sz="4" w:space="0" w:color="auto"/>
              <w:left w:val="nil"/>
              <w:bottom w:val="nil"/>
              <w:right w:val="nil"/>
            </w:tcBorders>
            <w:shd w:val="clear" w:color="auto" w:fill="FFFFFF"/>
            <w:tcMar>
              <w:top w:w="15" w:type="dxa"/>
              <w:left w:w="108" w:type="dxa"/>
              <w:bottom w:w="0" w:type="dxa"/>
              <w:right w:w="108" w:type="dxa"/>
            </w:tcMar>
            <w:vAlign w:val="center"/>
            <w:hideMark/>
          </w:tcPr>
          <w:p w:rsidR="005B2453" w:rsidRDefault="005B2453">
            <w:pPr>
              <w:spacing w:line="256" w:lineRule="auto"/>
              <w:jc w:val="center"/>
              <w:rPr>
                <w:rFonts w:ascii="Arial Narrow" w:hAnsi="Arial Narrow"/>
                <w:color w:val="000000" w:themeColor="text1"/>
                <w:szCs w:val="20"/>
              </w:rPr>
            </w:pPr>
            <w:r>
              <w:rPr>
                <w:rFonts w:ascii="Arial Narrow" w:hAnsi="Arial Narrow"/>
                <w:color w:val="000000" w:themeColor="text1"/>
                <w:sz w:val="22"/>
                <w:szCs w:val="20"/>
              </w:rPr>
              <w:t>2 356 843</w:t>
            </w:r>
          </w:p>
        </w:tc>
      </w:tr>
    </w:tbl>
    <w:p w:rsidR="00ED5431" w:rsidRPr="00ED5431" w:rsidRDefault="00ED5431" w:rsidP="00ED5431">
      <w:pPr>
        <w:pStyle w:val="a5"/>
        <w:spacing w:after="0"/>
        <w:jc w:val="both"/>
        <w:rPr>
          <w:rFonts w:ascii="Arial Narrow" w:hAnsi="Arial Narrow"/>
          <w:sz w:val="28"/>
          <w:szCs w:val="28"/>
        </w:rPr>
      </w:pPr>
    </w:p>
    <w:p w:rsidR="0094453D" w:rsidRPr="00872C4C" w:rsidRDefault="0094453D" w:rsidP="00C369E9">
      <w:pPr>
        <w:pStyle w:val="a5"/>
        <w:spacing w:after="0"/>
        <w:ind w:firstLine="708"/>
        <w:jc w:val="both"/>
        <w:rPr>
          <w:rFonts w:ascii="Arial Narrow" w:hAnsi="Arial Narrow"/>
          <w:szCs w:val="28"/>
        </w:rPr>
      </w:pPr>
      <w:r w:rsidRPr="00872C4C">
        <w:rPr>
          <w:rFonts w:ascii="Arial Narrow" w:hAnsi="Arial Narrow"/>
          <w:szCs w:val="28"/>
        </w:rPr>
        <w:t xml:space="preserve">С целью выявления нарушений правил пользования радиосвязью </w:t>
      </w:r>
      <w:r w:rsidR="00803EB5">
        <w:rPr>
          <w:rFonts w:ascii="Arial Narrow" w:hAnsi="Arial Narrow"/>
          <w:szCs w:val="28"/>
        </w:rPr>
        <w:t>в течение 2020</w:t>
      </w:r>
      <w:r w:rsidR="0047674D" w:rsidRPr="00872C4C">
        <w:rPr>
          <w:rFonts w:ascii="Arial Narrow" w:hAnsi="Arial Narrow"/>
          <w:szCs w:val="28"/>
        </w:rPr>
        <w:t xml:space="preserve"> г. </w:t>
      </w:r>
      <w:r w:rsidRPr="00872C4C">
        <w:rPr>
          <w:rFonts w:ascii="Arial Narrow" w:hAnsi="Arial Narrow"/>
          <w:szCs w:val="28"/>
        </w:rPr>
        <w:t>проводились оперативно-поисковые мероприятия:</w:t>
      </w:r>
    </w:p>
    <w:p w:rsidR="0094453D" w:rsidRPr="00872C4C" w:rsidRDefault="0094453D" w:rsidP="00C369E9">
      <w:pPr>
        <w:pStyle w:val="a5"/>
        <w:numPr>
          <w:ilvl w:val="0"/>
          <w:numId w:val="7"/>
        </w:numPr>
        <w:spacing w:after="0"/>
        <w:ind w:left="709" w:hanging="425"/>
        <w:jc w:val="both"/>
        <w:rPr>
          <w:rFonts w:ascii="Arial Narrow" w:hAnsi="Arial Narrow"/>
          <w:szCs w:val="28"/>
        </w:rPr>
      </w:pPr>
      <w:r w:rsidRPr="00872C4C">
        <w:rPr>
          <w:rFonts w:ascii="Arial Narrow" w:hAnsi="Arial Narrow"/>
          <w:szCs w:val="28"/>
        </w:rPr>
        <w:t xml:space="preserve">УРМ установлено </w:t>
      </w:r>
      <w:r w:rsidR="00803EB5">
        <w:rPr>
          <w:rFonts w:ascii="Arial Narrow" w:hAnsi="Arial Narrow"/>
          <w:szCs w:val="28"/>
          <w:lang w:val="ky-KG"/>
        </w:rPr>
        <w:t>87</w:t>
      </w:r>
      <w:r w:rsidR="00DB7462" w:rsidRPr="00872C4C">
        <w:rPr>
          <w:rFonts w:ascii="Arial Narrow" w:hAnsi="Arial Narrow"/>
          <w:szCs w:val="28"/>
        </w:rPr>
        <w:t xml:space="preserve"> факт</w:t>
      </w:r>
      <w:r w:rsidR="00803EB5">
        <w:rPr>
          <w:rFonts w:ascii="Arial Narrow" w:hAnsi="Arial Narrow"/>
          <w:szCs w:val="28"/>
        </w:rPr>
        <w:t>ов</w:t>
      </w:r>
      <w:r w:rsidRPr="00872C4C">
        <w:rPr>
          <w:rFonts w:ascii="Arial Narrow" w:hAnsi="Arial Narrow"/>
          <w:szCs w:val="28"/>
        </w:rPr>
        <w:t xml:space="preserve"> нарушени</w:t>
      </w:r>
      <w:r w:rsidR="00803EB5">
        <w:rPr>
          <w:rFonts w:ascii="Arial Narrow" w:hAnsi="Arial Narrow"/>
          <w:szCs w:val="28"/>
        </w:rPr>
        <w:t>й</w:t>
      </w:r>
      <w:r w:rsidRPr="00872C4C">
        <w:rPr>
          <w:rFonts w:ascii="Arial Narrow" w:hAnsi="Arial Narrow"/>
          <w:szCs w:val="28"/>
        </w:rPr>
        <w:t xml:space="preserve"> в области связи</w:t>
      </w:r>
      <w:r w:rsidR="00D9687E" w:rsidRPr="00D9687E">
        <w:rPr>
          <w:rFonts w:ascii="Arial Narrow" w:hAnsi="Arial Narrow"/>
          <w:szCs w:val="28"/>
        </w:rPr>
        <w:t xml:space="preserve"> на общую сумму 2 001 000 сом</w:t>
      </w:r>
      <w:r w:rsidR="00803EB5">
        <w:rPr>
          <w:rFonts w:ascii="Arial Narrow" w:hAnsi="Arial Narrow"/>
          <w:szCs w:val="28"/>
        </w:rPr>
        <w:t>, которые приведены в следующей таблице</w:t>
      </w:r>
      <w:r w:rsidR="003D78FA">
        <w:rPr>
          <w:rFonts w:ascii="Arial Narrow" w:hAnsi="Arial Narrow"/>
          <w:szCs w:val="28"/>
        </w:rPr>
        <w:t>:</w:t>
      </w:r>
    </w:p>
    <w:p w:rsidR="0094453D" w:rsidRPr="00872C4C" w:rsidRDefault="0094453D" w:rsidP="00C369E9">
      <w:pPr>
        <w:pStyle w:val="a5"/>
        <w:spacing w:after="0"/>
        <w:jc w:val="both"/>
        <w:rPr>
          <w:rFonts w:ascii="Arial Narrow" w:hAnsi="Arial Narrow"/>
          <w:szCs w:val="28"/>
        </w:rPr>
      </w:pPr>
    </w:p>
    <w:tbl>
      <w:tblPr>
        <w:tblStyle w:val="a8"/>
        <w:tblW w:w="9732" w:type="dxa"/>
        <w:tblInd w:w="108" w:type="dxa"/>
        <w:tblLook w:val="04A0" w:firstRow="1" w:lastRow="0" w:firstColumn="1" w:lastColumn="0" w:noHBand="0" w:noVBand="1"/>
      </w:tblPr>
      <w:tblGrid>
        <w:gridCol w:w="644"/>
        <w:gridCol w:w="1307"/>
        <w:gridCol w:w="1622"/>
        <w:gridCol w:w="1906"/>
        <w:gridCol w:w="2127"/>
        <w:gridCol w:w="2126"/>
      </w:tblGrid>
      <w:tr w:rsidR="00803EB5" w:rsidRPr="00803EB5" w:rsidTr="00A006E8">
        <w:tc>
          <w:tcPr>
            <w:tcW w:w="644" w:type="dxa"/>
          </w:tcPr>
          <w:p w:rsidR="00803EB5" w:rsidRPr="00803EB5" w:rsidRDefault="00803EB5" w:rsidP="007457DC">
            <w:pPr>
              <w:jc w:val="center"/>
              <w:rPr>
                <w:rFonts w:ascii="Arial Narrow" w:hAnsi="Arial Narrow"/>
                <w:b/>
              </w:rPr>
            </w:pPr>
            <w:r w:rsidRPr="00803EB5">
              <w:rPr>
                <w:rFonts w:ascii="Arial Narrow" w:hAnsi="Arial Narrow"/>
                <w:b/>
              </w:rPr>
              <w:t>№</w:t>
            </w:r>
          </w:p>
        </w:tc>
        <w:tc>
          <w:tcPr>
            <w:tcW w:w="1307" w:type="dxa"/>
          </w:tcPr>
          <w:p w:rsidR="00803EB5" w:rsidRPr="00803EB5" w:rsidRDefault="00803EB5" w:rsidP="007457DC">
            <w:pPr>
              <w:ind w:left="-108"/>
              <w:jc w:val="center"/>
              <w:rPr>
                <w:rFonts w:ascii="Arial Narrow" w:hAnsi="Arial Narrow"/>
                <w:b/>
              </w:rPr>
            </w:pPr>
            <w:r w:rsidRPr="00803EB5">
              <w:rPr>
                <w:rFonts w:ascii="Arial Narrow" w:hAnsi="Arial Narrow"/>
                <w:b/>
              </w:rPr>
              <w:t>Дата</w:t>
            </w:r>
          </w:p>
        </w:tc>
        <w:tc>
          <w:tcPr>
            <w:tcW w:w="1622" w:type="dxa"/>
          </w:tcPr>
          <w:p w:rsidR="00803EB5" w:rsidRPr="00803EB5" w:rsidRDefault="00803EB5" w:rsidP="007457DC">
            <w:pPr>
              <w:ind w:left="-41"/>
              <w:jc w:val="center"/>
              <w:rPr>
                <w:rFonts w:ascii="Arial Narrow" w:hAnsi="Arial Narrow"/>
                <w:b/>
              </w:rPr>
            </w:pPr>
            <w:r w:rsidRPr="00803EB5">
              <w:rPr>
                <w:rFonts w:ascii="Arial Narrow" w:hAnsi="Arial Narrow"/>
                <w:b/>
              </w:rPr>
              <w:t>Лицо, допустившее нарушение</w:t>
            </w:r>
          </w:p>
        </w:tc>
        <w:tc>
          <w:tcPr>
            <w:tcW w:w="1906" w:type="dxa"/>
          </w:tcPr>
          <w:p w:rsidR="00803EB5" w:rsidRPr="00803EB5" w:rsidRDefault="00803EB5" w:rsidP="007457DC">
            <w:pPr>
              <w:jc w:val="center"/>
              <w:rPr>
                <w:rFonts w:ascii="Arial Narrow" w:hAnsi="Arial Narrow"/>
                <w:b/>
              </w:rPr>
            </w:pPr>
            <w:r w:rsidRPr="00803EB5">
              <w:rPr>
                <w:rFonts w:ascii="Arial Narrow" w:hAnsi="Arial Narrow"/>
                <w:b/>
              </w:rPr>
              <w:t>Адрес нарушителя</w:t>
            </w:r>
          </w:p>
        </w:tc>
        <w:tc>
          <w:tcPr>
            <w:tcW w:w="2127" w:type="dxa"/>
          </w:tcPr>
          <w:p w:rsidR="00803EB5" w:rsidRPr="00803EB5" w:rsidRDefault="00803EB5" w:rsidP="007457DC">
            <w:pPr>
              <w:jc w:val="center"/>
              <w:rPr>
                <w:rFonts w:ascii="Arial Narrow" w:hAnsi="Arial Narrow"/>
                <w:b/>
              </w:rPr>
            </w:pPr>
            <w:r w:rsidRPr="00803EB5">
              <w:rPr>
                <w:rFonts w:ascii="Arial Narrow" w:hAnsi="Arial Narrow"/>
                <w:b/>
              </w:rPr>
              <w:t>Допущенные нарушения</w:t>
            </w:r>
          </w:p>
        </w:tc>
        <w:tc>
          <w:tcPr>
            <w:tcW w:w="2126" w:type="dxa"/>
          </w:tcPr>
          <w:p w:rsidR="00803EB5" w:rsidRPr="00803EB5" w:rsidRDefault="00803EB5" w:rsidP="007457DC">
            <w:pPr>
              <w:jc w:val="center"/>
              <w:rPr>
                <w:rFonts w:ascii="Arial Narrow" w:hAnsi="Arial Narrow"/>
                <w:b/>
              </w:rPr>
            </w:pPr>
            <w:r w:rsidRPr="00803EB5">
              <w:rPr>
                <w:rFonts w:ascii="Arial Narrow" w:hAnsi="Arial Narrow"/>
                <w:b/>
              </w:rPr>
              <w:t>Отметка о выполнении</w:t>
            </w:r>
          </w:p>
        </w:tc>
      </w:tr>
      <w:tr w:rsidR="00803EB5" w:rsidRPr="00803EB5" w:rsidTr="00A006E8">
        <w:tc>
          <w:tcPr>
            <w:tcW w:w="644" w:type="dxa"/>
          </w:tcPr>
          <w:p w:rsidR="00803EB5" w:rsidRPr="00803EB5" w:rsidRDefault="00803EB5" w:rsidP="007457DC">
            <w:pPr>
              <w:jc w:val="center"/>
              <w:rPr>
                <w:rFonts w:ascii="Arial Narrow" w:hAnsi="Arial Narrow"/>
              </w:rPr>
            </w:pPr>
            <w:r w:rsidRPr="00803EB5">
              <w:rPr>
                <w:rFonts w:ascii="Arial Narrow" w:hAnsi="Arial Narrow"/>
              </w:rPr>
              <w:t>1</w:t>
            </w:r>
          </w:p>
        </w:tc>
        <w:tc>
          <w:tcPr>
            <w:tcW w:w="1307" w:type="dxa"/>
          </w:tcPr>
          <w:p w:rsidR="00803EB5" w:rsidRPr="00803EB5" w:rsidRDefault="00803EB5" w:rsidP="007457DC">
            <w:pPr>
              <w:ind w:left="-108"/>
              <w:jc w:val="center"/>
              <w:rPr>
                <w:rFonts w:ascii="Arial Narrow" w:hAnsi="Arial Narrow"/>
              </w:rPr>
            </w:pPr>
            <w:r w:rsidRPr="00803EB5">
              <w:rPr>
                <w:rFonts w:ascii="Arial Narrow" w:hAnsi="Arial Narrow"/>
              </w:rPr>
              <w:t>04.02.20г.</w:t>
            </w:r>
          </w:p>
        </w:tc>
        <w:tc>
          <w:tcPr>
            <w:tcW w:w="1622" w:type="dxa"/>
          </w:tcPr>
          <w:p w:rsidR="00803EB5" w:rsidRPr="00803EB5" w:rsidRDefault="00803EB5" w:rsidP="007457DC">
            <w:pPr>
              <w:ind w:left="-41"/>
              <w:jc w:val="center"/>
              <w:rPr>
                <w:rFonts w:ascii="Arial Narrow" w:hAnsi="Arial Narrow"/>
              </w:rPr>
            </w:pPr>
            <w:r w:rsidRPr="00803EB5">
              <w:rPr>
                <w:rFonts w:ascii="Arial Narrow" w:hAnsi="Arial Narrow"/>
              </w:rPr>
              <w:t>ОАО «РПО РМТР»</w:t>
            </w:r>
          </w:p>
        </w:tc>
        <w:tc>
          <w:tcPr>
            <w:tcW w:w="1906" w:type="dxa"/>
          </w:tcPr>
          <w:p w:rsidR="00803EB5" w:rsidRPr="00803EB5" w:rsidRDefault="00803EB5" w:rsidP="007457DC">
            <w:pPr>
              <w:jc w:val="center"/>
              <w:rPr>
                <w:rFonts w:ascii="Arial Narrow" w:hAnsi="Arial Narrow"/>
              </w:rPr>
            </w:pPr>
            <w:r w:rsidRPr="00803EB5">
              <w:rPr>
                <w:rFonts w:ascii="Arial Narrow" w:hAnsi="Arial Narrow"/>
              </w:rPr>
              <w:t>Баткенская обл., РРС-38, Чаувай</w:t>
            </w:r>
          </w:p>
        </w:tc>
        <w:tc>
          <w:tcPr>
            <w:tcW w:w="2127" w:type="dxa"/>
          </w:tcPr>
          <w:p w:rsidR="00803EB5" w:rsidRPr="00803EB5" w:rsidRDefault="00803EB5" w:rsidP="007457DC">
            <w:pPr>
              <w:jc w:val="center"/>
              <w:rPr>
                <w:rFonts w:ascii="Arial Narrow" w:hAnsi="Arial Narrow"/>
              </w:rPr>
            </w:pPr>
            <w:r w:rsidRPr="00803EB5">
              <w:rPr>
                <w:rFonts w:ascii="Arial Narrow" w:hAnsi="Arial Narrow"/>
              </w:rPr>
              <w:t>эксплуатация РРС без частотного присвоения ГАС при ГКИТиС КР</w:t>
            </w:r>
          </w:p>
        </w:tc>
        <w:tc>
          <w:tcPr>
            <w:tcW w:w="2126" w:type="dxa"/>
          </w:tcPr>
          <w:p w:rsidR="00803EB5" w:rsidRPr="00803EB5" w:rsidRDefault="00803EB5" w:rsidP="007457DC">
            <w:pPr>
              <w:jc w:val="center"/>
              <w:rPr>
                <w:rFonts w:ascii="Arial Narrow" w:hAnsi="Arial Narrow"/>
              </w:rPr>
            </w:pPr>
            <w:r w:rsidRPr="00803EB5">
              <w:rPr>
                <w:rFonts w:ascii="Arial Narrow" w:hAnsi="Arial Narrow"/>
              </w:rPr>
              <w:t>Протокол согласно КоН КР, штраф 4 категории 23000 сом</w:t>
            </w:r>
          </w:p>
        </w:tc>
      </w:tr>
      <w:tr w:rsidR="00803EB5" w:rsidRPr="00803EB5" w:rsidTr="00A006E8">
        <w:tc>
          <w:tcPr>
            <w:tcW w:w="644" w:type="dxa"/>
          </w:tcPr>
          <w:p w:rsidR="00803EB5" w:rsidRPr="00803EB5" w:rsidRDefault="00803EB5" w:rsidP="007457DC">
            <w:pPr>
              <w:jc w:val="center"/>
              <w:rPr>
                <w:rFonts w:ascii="Arial Narrow" w:hAnsi="Arial Narrow"/>
              </w:rPr>
            </w:pPr>
            <w:r w:rsidRPr="00803EB5">
              <w:rPr>
                <w:rFonts w:ascii="Arial Narrow" w:hAnsi="Arial Narrow"/>
              </w:rPr>
              <w:t>2</w:t>
            </w:r>
          </w:p>
        </w:tc>
        <w:tc>
          <w:tcPr>
            <w:tcW w:w="1307" w:type="dxa"/>
          </w:tcPr>
          <w:p w:rsidR="00803EB5" w:rsidRPr="00803EB5" w:rsidRDefault="00803EB5" w:rsidP="007457DC">
            <w:pPr>
              <w:jc w:val="both"/>
              <w:rPr>
                <w:rFonts w:ascii="Arial Narrow" w:hAnsi="Arial Narrow"/>
              </w:rPr>
            </w:pPr>
            <w:r w:rsidRPr="00803EB5">
              <w:rPr>
                <w:rFonts w:ascii="Arial Narrow" w:hAnsi="Arial Narrow"/>
              </w:rPr>
              <w:t>04.02.20г.</w:t>
            </w:r>
          </w:p>
        </w:tc>
        <w:tc>
          <w:tcPr>
            <w:tcW w:w="1622" w:type="dxa"/>
          </w:tcPr>
          <w:p w:rsidR="00803EB5" w:rsidRPr="00803EB5" w:rsidRDefault="00803EB5" w:rsidP="007457DC">
            <w:pPr>
              <w:jc w:val="both"/>
              <w:rPr>
                <w:rFonts w:ascii="Arial Narrow" w:hAnsi="Arial Narrow"/>
              </w:rPr>
            </w:pPr>
            <w:r w:rsidRPr="00803EB5">
              <w:rPr>
                <w:rFonts w:ascii="Arial Narrow" w:hAnsi="Arial Narrow"/>
              </w:rPr>
              <w:t>Учреждение КТУ «Манас»</w:t>
            </w:r>
          </w:p>
        </w:tc>
        <w:tc>
          <w:tcPr>
            <w:tcW w:w="1906" w:type="dxa"/>
          </w:tcPr>
          <w:p w:rsidR="00803EB5" w:rsidRPr="00803EB5" w:rsidRDefault="00803EB5" w:rsidP="007457DC">
            <w:pPr>
              <w:jc w:val="both"/>
              <w:rPr>
                <w:rFonts w:ascii="Arial Narrow" w:hAnsi="Arial Narrow"/>
              </w:rPr>
            </w:pPr>
            <w:r w:rsidRPr="00803EB5">
              <w:rPr>
                <w:rFonts w:ascii="Arial Narrow" w:hAnsi="Arial Narrow"/>
              </w:rPr>
              <w:t>г. Бишкек, мкр. Джал, кампус КТУ «Манас»</w:t>
            </w:r>
          </w:p>
        </w:tc>
        <w:tc>
          <w:tcPr>
            <w:tcW w:w="2127" w:type="dxa"/>
          </w:tcPr>
          <w:p w:rsidR="00803EB5" w:rsidRPr="00803EB5" w:rsidRDefault="00803EB5" w:rsidP="007457DC">
            <w:pPr>
              <w:jc w:val="center"/>
              <w:rPr>
                <w:rFonts w:ascii="Arial Narrow" w:hAnsi="Arial Narrow"/>
              </w:rPr>
            </w:pPr>
            <w:r w:rsidRPr="00803EB5">
              <w:rPr>
                <w:rFonts w:ascii="Arial Narrow" w:hAnsi="Arial Narrow"/>
              </w:rPr>
              <w:t>эксплуатация РРС без частотного присвоения ГАС при ГКИТиС КР</w:t>
            </w:r>
          </w:p>
        </w:tc>
        <w:tc>
          <w:tcPr>
            <w:tcW w:w="2126" w:type="dxa"/>
          </w:tcPr>
          <w:p w:rsidR="00803EB5" w:rsidRPr="00803EB5" w:rsidRDefault="00803EB5" w:rsidP="007457DC">
            <w:pPr>
              <w:jc w:val="center"/>
              <w:rPr>
                <w:rFonts w:ascii="Arial Narrow" w:hAnsi="Arial Narrow"/>
              </w:rPr>
            </w:pPr>
            <w:r w:rsidRPr="00803EB5">
              <w:rPr>
                <w:rFonts w:ascii="Arial Narrow" w:hAnsi="Arial Narrow"/>
              </w:rPr>
              <w:t>Протокол согласно КоН КР, штраф 4 категории 23000 сом</w:t>
            </w:r>
          </w:p>
        </w:tc>
      </w:tr>
      <w:tr w:rsidR="00803EB5" w:rsidRPr="00803EB5" w:rsidTr="00A006E8">
        <w:tc>
          <w:tcPr>
            <w:tcW w:w="644" w:type="dxa"/>
          </w:tcPr>
          <w:p w:rsidR="00803EB5" w:rsidRPr="00803EB5" w:rsidRDefault="00803EB5" w:rsidP="007457DC">
            <w:pPr>
              <w:jc w:val="center"/>
              <w:rPr>
                <w:rFonts w:ascii="Arial Narrow" w:hAnsi="Arial Narrow"/>
              </w:rPr>
            </w:pPr>
            <w:r w:rsidRPr="00803EB5">
              <w:rPr>
                <w:rFonts w:ascii="Arial Narrow" w:hAnsi="Arial Narrow"/>
              </w:rPr>
              <w:lastRenderedPageBreak/>
              <w:t>3</w:t>
            </w:r>
          </w:p>
        </w:tc>
        <w:tc>
          <w:tcPr>
            <w:tcW w:w="1307" w:type="dxa"/>
          </w:tcPr>
          <w:p w:rsidR="00803EB5" w:rsidRPr="00803EB5" w:rsidRDefault="00803EB5" w:rsidP="007457DC">
            <w:pPr>
              <w:jc w:val="both"/>
              <w:rPr>
                <w:rFonts w:ascii="Arial Narrow" w:hAnsi="Arial Narrow"/>
              </w:rPr>
            </w:pPr>
            <w:r w:rsidRPr="00803EB5">
              <w:rPr>
                <w:rFonts w:ascii="Arial Narrow" w:hAnsi="Arial Narrow"/>
              </w:rPr>
              <w:t>13.07.20г.</w:t>
            </w:r>
          </w:p>
        </w:tc>
        <w:tc>
          <w:tcPr>
            <w:tcW w:w="1622" w:type="dxa"/>
          </w:tcPr>
          <w:p w:rsidR="00803EB5" w:rsidRPr="00803EB5" w:rsidRDefault="00803EB5" w:rsidP="007457DC">
            <w:pPr>
              <w:jc w:val="both"/>
              <w:rPr>
                <w:rFonts w:ascii="Arial Narrow" w:hAnsi="Arial Narrow"/>
              </w:rPr>
            </w:pPr>
            <w:r w:rsidRPr="00803EB5">
              <w:rPr>
                <w:rFonts w:ascii="Arial Narrow" w:hAnsi="Arial Narrow"/>
              </w:rPr>
              <w:t>ОсОО «Цифровые технологии»</w:t>
            </w:r>
          </w:p>
        </w:tc>
        <w:tc>
          <w:tcPr>
            <w:tcW w:w="1906" w:type="dxa"/>
          </w:tcPr>
          <w:p w:rsidR="00803EB5" w:rsidRPr="00803EB5" w:rsidRDefault="00803EB5" w:rsidP="007457DC">
            <w:pPr>
              <w:jc w:val="center"/>
              <w:rPr>
                <w:rFonts w:ascii="Arial Narrow" w:hAnsi="Arial Narrow"/>
              </w:rPr>
            </w:pPr>
            <w:r w:rsidRPr="00803EB5">
              <w:rPr>
                <w:rFonts w:ascii="Arial Narrow" w:hAnsi="Arial Narrow"/>
              </w:rPr>
              <w:t>Баткенская обл., РРС-38, Чаувай</w:t>
            </w:r>
          </w:p>
        </w:tc>
        <w:tc>
          <w:tcPr>
            <w:tcW w:w="2127" w:type="dxa"/>
          </w:tcPr>
          <w:p w:rsidR="00803EB5" w:rsidRPr="00803EB5" w:rsidRDefault="00803EB5" w:rsidP="007457DC">
            <w:pPr>
              <w:jc w:val="center"/>
              <w:rPr>
                <w:rFonts w:ascii="Arial Narrow" w:hAnsi="Arial Narrow"/>
              </w:rPr>
            </w:pPr>
            <w:r w:rsidRPr="00803EB5">
              <w:rPr>
                <w:rFonts w:ascii="Arial Narrow" w:hAnsi="Arial Narrow"/>
              </w:rPr>
              <w:t>эксплуатация РЭС без частотного присвоения ГАС при ГКИТиС КР</w:t>
            </w:r>
          </w:p>
        </w:tc>
        <w:tc>
          <w:tcPr>
            <w:tcW w:w="2126" w:type="dxa"/>
          </w:tcPr>
          <w:p w:rsidR="00803EB5" w:rsidRPr="00803EB5" w:rsidRDefault="00803EB5" w:rsidP="007457DC">
            <w:pPr>
              <w:jc w:val="center"/>
              <w:rPr>
                <w:rFonts w:ascii="Arial Narrow" w:hAnsi="Arial Narrow"/>
              </w:rPr>
            </w:pPr>
            <w:r w:rsidRPr="00803EB5">
              <w:rPr>
                <w:rFonts w:ascii="Arial Narrow" w:hAnsi="Arial Narrow"/>
              </w:rPr>
              <w:t>Протокол согласно КоН КР, штраф 4 категории 23000 сом</w:t>
            </w:r>
          </w:p>
        </w:tc>
      </w:tr>
      <w:tr w:rsidR="00803EB5" w:rsidRPr="00803EB5" w:rsidTr="00A006E8">
        <w:tc>
          <w:tcPr>
            <w:tcW w:w="644" w:type="dxa"/>
          </w:tcPr>
          <w:p w:rsidR="00803EB5" w:rsidRPr="00803EB5" w:rsidRDefault="00803EB5" w:rsidP="007457DC">
            <w:pPr>
              <w:jc w:val="center"/>
              <w:rPr>
                <w:rFonts w:ascii="Arial Narrow" w:hAnsi="Arial Narrow"/>
              </w:rPr>
            </w:pPr>
            <w:r w:rsidRPr="00803EB5">
              <w:rPr>
                <w:rFonts w:ascii="Arial Narrow" w:hAnsi="Arial Narrow"/>
              </w:rPr>
              <w:t>4</w:t>
            </w:r>
          </w:p>
        </w:tc>
        <w:tc>
          <w:tcPr>
            <w:tcW w:w="1307" w:type="dxa"/>
          </w:tcPr>
          <w:p w:rsidR="00803EB5" w:rsidRPr="00803EB5" w:rsidRDefault="00803EB5" w:rsidP="007457DC">
            <w:pPr>
              <w:jc w:val="both"/>
              <w:rPr>
                <w:rFonts w:ascii="Arial Narrow" w:hAnsi="Arial Narrow"/>
              </w:rPr>
            </w:pPr>
            <w:r w:rsidRPr="00803EB5">
              <w:rPr>
                <w:rFonts w:ascii="Arial Narrow" w:hAnsi="Arial Narrow"/>
              </w:rPr>
              <w:t>Июль, август, сентябрь</w:t>
            </w:r>
          </w:p>
        </w:tc>
        <w:tc>
          <w:tcPr>
            <w:tcW w:w="1622" w:type="dxa"/>
          </w:tcPr>
          <w:p w:rsidR="00803EB5" w:rsidRPr="00803EB5" w:rsidRDefault="00D9687E" w:rsidP="007457DC">
            <w:pPr>
              <w:jc w:val="both"/>
              <w:rPr>
                <w:rFonts w:ascii="Arial Narrow" w:hAnsi="Arial Narrow"/>
              </w:rPr>
            </w:pPr>
            <w:r>
              <w:rPr>
                <w:rFonts w:ascii="Arial Narrow" w:hAnsi="Arial Narrow"/>
              </w:rPr>
              <w:t xml:space="preserve">ЗАО </w:t>
            </w:r>
            <w:r w:rsidR="00803EB5" w:rsidRPr="00803EB5">
              <w:rPr>
                <w:rFonts w:ascii="Arial Narrow" w:hAnsi="Arial Narrow"/>
              </w:rPr>
              <w:t>«Альфа Телеком»</w:t>
            </w:r>
          </w:p>
        </w:tc>
        <w:tc>
          <w:tcPr>
            <w:tcW w:w="1906" w:type="dxa"/>
          </w:tcPr>
          <w:p w:rsidR="00803EB5" w:rsidRPr="00803EB5" w:rsidRDefault="00803EB5" w:rsidP="007457DC">
            <w:pPr>
              <w:jc w:val="both"/>
              <w:rPr>
                <w:rFonts w:ascii="Arial Narrow" w:hAnsi="Arial Narrow"/>
              </w:rPr>
            </w:pPr>
            <w:r w:rsidRPr="00803EB5">
              <w:rPr>
                <w:rFonts w:ascii="Arial Narrow" w:hAnsi="Arial Narrow"/>
              </w:rPr>
              <w:t>по Чуйской обл., г. Ош и г. Бишкек</w:t>
            </w:r>
          </w:p>
        </w:tc>
        <w:tc>
          <w:tcPr>
            <w:tcW w:w="2127" w:type="dxa"/>
          </w:tcPr>
          <w:p w:rsidR="00803EB5" w:rsidRPr="00803EB5" w:rsidRDefault="00803EB5" w:rsidP="007457DC">
            <w:pPr>
              <w:jc w:val="center"/>
              <w:rPr>
                <w:rFonts w:ascii="Arial Narrow" w:hAnsi="Arial Narrow"/>
              </w:rPr>
            </w:pPr>
            <w:r w:rsidRPr="00803EB5">
              <w:rPr>
                <w:rFonts w:ascii="Arial Narrow" w:hAnsi="Arial Narrow"/>
              </w:rPr>
              <w:t>эксплуатация РЭС без частотного присвоения ГАС при ГКИТиС КР</w:t>
            </w:r>
          </w:p>
        </w:tc>
        <w:tc>
          <w:tcPr>
            <w:tcW w:w="2126" w:type="dxa"/>
          </w:tcPr>
          <w:p w:rsidR="00803EB5" w:rsidRPr="00803EB5" w:rsidRDefault="00803EB5" w:rsidP="007457DC">
            <w:pPr>
              <w:jc w:val="center"/>
              <w:rPr>
                <w:rFonts w:ascii="Arial Narrow" w:hAnsi="Arial Narrow"/>
              </w:rPr>
            </w:pPr>
            <w:r w:rsidRPr="00803EB5">
              <w:rPr>
                <w:rFonts w:ascii="Arial Narrow" w:hAnsi="Arial Narrow"/>
              </w:rPr>
              <w:t>Составлено 82 протокола согласно КоН КР, штраф 4 категории 1886000 сом</w:t>
            </w:r>
          </w:p>
        </w:tc>
      </w:tr>
      <w:tr w:rsidR="00803EB5" w:rsidRPr="00803EB5" w:rsidTr="00A006E8">
        <w:tc>
          <w:tcPr>
            <w:tcW w:w="644" w:type="dxa"/>
          </w:tcPr>
          <w:p w:rsidR="00803EB5" w:rsidRPr="00803EB5" w:rsidRDefault="00803EB5" w:rsidP="007457DC">
            <w:pPr>
              <w:jc w:val="center"/>
              <w:rPr>
                <w:rFonts w:ascii="Arial Narrow" w:hAnsi="Arial Narrow"/>
              </w:rPr>
            </w:pPr>
            <w:r w:rsidRPr="00803EB5">
              <w:rPr>
                <w:rFonts w:ascii="Arial Narrow" w:hAnsi="Arial Narrow"/>
              </w:rPr>
              <w:t>5</w:t>
            </w:r>
          </w:p>
        </w:tc>
        <w:tc>
          <w:tcPr>
            <w:tcW w:w="1307" w:type="dxa"/>
          </w:tcPr>
          <w:p w:rsidR="00803EB5" w:rsidRPr="00803EB5" w:rsidRDefault="00803EB5" w:rsidP="007457DC">
            <w:pPr>
              <w:jc w:val="both"/>
              <w:rPr>
                <w:rFonts w:ascii="Arial Narrow" w:hAnsi="Arial Narrow"/>
              </w:rPr>
            </w:pPr>
            <w:r w:rsidRPr="00803EB5">
              <w:rPr>
                <w:rFonts w:ascii="Arial Narrow" w:hAnsi="Arial Narrow"/>
              </w:rPr>
              <w:t>24.11.20г.</w:t>
            </w:r>
          </w:p>
        </w:tc>
        <w:tc>
          <w:tcPr>
            <w:tcW w:w="1622" w:type="dxa"/>
          </w:tcPr>
          <w:p w:rsidR="00803EB5" w:rsidRPr="00803EB5" w:rsidRDefault="00803EB5" w:rsidP="007457DC">
            <w:pPr>
              <w:jc w:val="both"/>
              <w:rPr>
                <w:rFonts w:ascii="Arial Narrow" w:hAnsi="Arial Narrow"/>
              </w:rPr>
            </w:pPr>
            <w:r w:rsidRPr="00803EB5">
              <w:rPr>
                <w:rFonts w:ascii="Arial Narrow" w:hAnsi="Arial Narrow"/>
              </w:rPr>
              <w:t>ОАО «РПО РМТР»</w:t>
            </w:r>
          </w:p>
        </w:tc>
        <w:tc>
          <w:tcPr>
            <w:tcW w:w="1906" w:type="dxa"/>
          </w:tcPr>
          <w:p w:rsidR="00803EB5" w:rsidRPr="00803EB5" w:rsidRDefault="00803EB5" w:rsidP="007457DC">
            <w:pPr>
              <w:jc w:val="both"/>
              <w:rPr>
                <w:rFonts w:ascii="Arial Narrow" w:hAnsi="Arial Narrow"/>
              </w:rPr>
            </w:pPr>
            <w:r w:rsidRPr="00803EB5">
              <w:rPr>
                <w:rFonts w:ascii="Arial Narrow" w:hAnsi="Arial Narrow"/>
              </w:rPr>
              <w:t>Ошская обл., Чон-Алайский р., РРС-57, Дароот-Коргон и Джалал-Абадская обл., РРС-53, Каныш-Кыя</w:t>
            </w:r>
          </w:p>
        </w:tc>
        <w:tc>
          <w:tcPr>
            <w:tcW w:w="2127" w:type="dxa"/>
          </w:tcPr>
          <w:p w:rsidR="00803EB5" w:rsidRPr="00803EB5" w:rsidRDefault="00803EB5" w:rsidP="007457DC">
            <w:pPr>
              <w:jc w:val="center"/>
              <w:rPr>
                <w:rFonts w:ascii="Arial Narrow" w:hAnsi="Arial Narrow"/>
              </w:rPr>
            </w:pPr>
            <w:r w:rsidRPr="00803EB5">
              <w:rPr>
                <w:rFonts w:ascii="Arial Narrow" w:hAnsi="Arial Narrow"/>
              </w:rPr>
              <w:t>эксплуатация РРС без частотного присвоения ГАС при ГКИТиС КР</w:t>
            </w:r>
          </w:p>
        </w:tc>
        <w:tc>
          <w:tcPr>
            <w:tcW w:w="2126" w:type="dxa"/>
          </w:tcPr>
          <w:p w:rsidR="00803EB5" w:rsidRPr="00803EB5" w:rsidRDefault="00803EB5" w:rsidP="007457DC">
            <w:pPr>
              <w:jc w:val="center"/>
              <w:rPr>
                <w:rFonts w:ascii="Arial Narrow" w:hAnsi="Arial Narrow"/>
              </w:rPr>
            </w:pPr>
            <w:r w:rsidRPr="00803EB5">
              <w:rPr>
                <w:rFonts w:ascii="Arial Narrow" w:hAnsi="Arial Narrow"/>
              </w:rPr>
              <w:t>Составлено 2 протокола согласно КоН КР, штраф 4 категории 46000 сом</w:t>
            </w:r>
          </w:p>
        </w:tc>
      </w:tr>
    </w:tbl>
    <w:p w:rsidR="0094453D" w:rsidRPr="00872C4C" w:rsidRDefault="0094453D" w:rsidP="00C369E9">
      <w:pPr>
        <w:jc w:val="both"/>
        <w:rPr>
          <w:rFonts w:ascii="Arial Narrow" w:hAnsi="Arial Narrow"/>
          <w:szCs w:val="28"/>
        </w:rPr>
      </w:pPr>
    </w:p>
    <w:p w:rsidR="00D9687E" w:rsidRPr="00D9687E" w:rsidRDefault="00D9687E" w:rsidP="00D9687E">
      <w:pPr>
        <w:ind w:firstLine="708"/>
        <w:jc w:val="both"/>
        <w:rPr>
          <w:rFonts w:ascii="Arial Narrow" w:hAnsi="Arial Narrow"/>
          <w:szCs w:val="28"/>
        </w:rPr>
      </w:pPr>
      <w:r w:rsidRPr="00D9687E">
        <w:rPr>
          <w:rFonts w:ascii="Arial Narrow" w:hAnsi="Arial Narrow"/>
          <w:szCs w:val="28"/>
        </w:rPr>
        <w:t>Курировалась, осуществлялась координация работы и отчетность стационарных и мобильных станций радиомониторинга по УРМ по ЮР и УРМ по ВР.</w:t>
      </w:r>
    </w:p>
    <w:p w:rsidR="00D9687E" w:rsidRDefault="00D9687E" w:rsidP="00D9687E">
      <w:pPr>
        <w:ind w:firstLine="708"/>
        <w:jc w:val="both"/>
        <w:rPr>
          <w:rFonts w:ascii="Arial Narrow" w:hAnsi="Arial Narrow"/>
          <w:szCs w:val="28"/>
        </w:rPr>
      </w:pPr>
      <w:r w:rsidRPr="00D9687E">
        <w:rPr>
          <w:rFonts w:ascii="Arial Narrow" w:hAnsi="Arial Narrow"/>
          <w:szCs w:val="28"/>
        </w:rPr>
        <w:t>Управлением радиомониторинга за 2020 год проведен мониторинг частот по всей территории Кыргызской Республики:</w:t>
      </w:r>
    </w:p>
    <w:p w:rsidR="00D9687E" w:rsidRPr="00E87E4C" w:rsidRDefault="00D9687E" w:rsidP="00D9687E">
      <w:pPr>
        <w:ind w:firstLine="708"/>
        <w:jc w:val="both"/>
        <w:rPr>
          <w:rFonts w:ascii="Arial Narrow" w:hAnsi="Arial Narrow"/>
          <w:szCs w:val="28"/>
        </w:rPr>
      </w:pPr>
    </w:p>
    <w:tbl>
      <w:tblPr>
        <w:tblStyle w:val="a8"/>
        <w:tblW w:w="0" w:type="auto"/>
        <w:jc w:val="center"/>
        <w:tblLook w:val="04A0" w:firstRow="1" w:lastRow="0" w:firstColumn="1" w:lastColumn="0" w:noHBand="0" w:noVBand="1"/>
      </w:tblPr>
      <w:tblGrid>
        <w:gridCol w:w="2392"/>
        <w:gridCol w:w="2393"/>
        <w:gridCol w:w="2393"/>
        <w:gridCol w:w="2393"/>
      </w:tblGrid>
      <w:tr w:rsidR="00402F16" w:rsidRPr="00402F16" w:rsidTr="00402F16">
        <w:trPr>
          <w:jc w:val="center"/>
        </w:trPr>
        <w:tc>
          <w:tcPr>
            <w:tcW w:w="2392" w:type="dxa"/>
            <w:tcBorders>
              <w:top w:val="single" w:sz="4" w:space="0" w:color="auto"/>
              <w:left w:val="single" w:sz="4" w:space="0" w:color="auto"/>
              <w:bottom w:val="single" w:sz="4" w:space="0" w:color="auto"/>
              <w:right w:val="single" w:sz="4" w:space="0" w:color="auto"/>
            </w:tcBorders>
            <w:hideMark/>
          </w:tcPr>
          <w:p w:rsidR="00402F16" w:rsidRPr="00402F16" w:rsidRDefault="00402F16">
            <w:pPr>
              <w:jc w:val="center"/>
              <w:rPr>
                <w:rFonts w:ascii="Arial Narrow" w:hAnsi="Arial Narrow"/>
                <w:b/>
                <w:szCs w:val="28"/>
                <w:lang w:eastAsia="en-US"/>
              </w:rPr>
            </w:pPr>
            <w:r w:rsidRPr="00402F16">
              <w:rPr>
                <w:rFonts w:ascii="Arial Narrow" w:hAnsi="Arial Narrow"/>
                <w:b/>
                <w:szCs w:val="28"/>
              </w:rPr>
              <w:t>Ц</w:t>
            </w:r>
            <w:r w:rsidR="00D9687E">
              <w:rPr>
                <w:rFonts w:ascii="Arial Narrow" w:hAnsi="Arial Narrow"/>
                <w:b/>
                <w:szCs w:val="28"/>
              </w:rPr>
              <w:t>ентральное управление</w:t>
            </w:r>
            <w:r w:rsidRPr="00402F16">
              <w:rPr>
                <w:rFonts w:ascii="Arial Narrow" w:hAnsi="Arial Narrow"/>
                <w:b/>
                <w:szCs w:val="28"/>
              </w:rPr>
              <w:t xml:space="preserve"> УРМ</w:t>
            </w:r>
          </w:p>
        </w:tc>
        <w:tc>
          <w:tcPr>
            <w:tcW w:w="2393" w:type="dxa"/>
            <w:tcBorders>
              <w:top w:val="single" w:sz="4" w:space="0" w:color="auto"/>
              <w:left w:val="single" w:sz="4" w:space="0" w:color="auto"/>
              <w:bottom w:val="single" w:sz="4" w:space="0" w:color="auto"/>
              <w:right w:val="single" w:sz="4" w:space="0" w:color="auto"/>
            </w:tcBorders>
            <w:hideMark/>
          </w:tcPr>
          <w:p w:rsidR="00402F16" w:rsidRPr="00402F16" w:rsidRDefault="00402F16">
            <w:pPr>
              <w:jc w:val="center"/>
              <w:rPr>
                <w:rFonts w:ascii="Arial Narrow" w:hAnsi="Arial Narrow"/>
                <w:b/>
                <w:szCs w:val="28"/>
                <w:lang w:eastAsia="en-US"/>
              </w:rPr>
            </w:pPr>
            <w:r w:rsidRPr="00402F16">
              <w:rPr>
                <w:rFonts w:ascii="Arial Narrow" w:hAnsi="Arial Narrow"/>
                <w:b/>
                <w:szCs w:val="28"/>
              </w:rPr>
              <w:t>Ю</w:t>
            </w:r>
            <w:r w:rsidR="00D9687E">
              <w:rPr>
                <w:rFonts w:ascii="Arial Narrow" w:hAnsi="Arial Narrow"/>
                <w:b/>
                <w:szCs w:val="28"/>
              </w:rPr>
              <w:t>жное управление</w:t>
            </w:r>
            <w:r w:rsidRPr="00402F16">
              <w:rPr>
                <w:rFonts w:ascii="Arial Narrow" w:hAnsi="Arial Narrow"/>
                <w:b/>
                <w:szCs w:val="28"/>
              </w:rPr>
              <w:t xml:space="preserve"> УРМ</w:t>
            </w:r>
          </w:p>
        </w:tc>
        <w:tc>
          <w:tcPr>
            <w:tcW w:w="2393" w:type="dxa"/>
            <w:tcBorders>
              <w:top w:val="single" w:sz="4" w:space="0" w:color="auto"/>
              <w:left w:val="single" w:sz="4" w:space="0" w:color="auto"/>
              <w:bottom w:val="single" w:sz="4" w:space="0" w:color="auto"/>
              <w:right w:val="single" w:sz="4" w:space="0" w:color="auto"/>
            </w:tcBorders>
            <w:hideMark/>
          </w:tcPr>
          <w:p w:rsidR="00402F16" w:rsidRPr="00402F16" w:rsidRDefault="00402F16">
            <w:pPr>
              <w:jc w:val="center"/>
              <w:rPr>
                <w:rFonts w:ascii="Arial Narrow" w:hAnsi="Arial Narrow"/>
                <w:b/>
                <w:szCs w:val="28"/>
                <w:lang w:eastAsia="en-US"/>
              </w:rPr>
            </w:pPr>
            <w:r w:rsidRPr="00402F16">
              <w:rPr>
                <w:rFonts w:ascii="Arial Narrow" w:hAnsi="Arial Narrow"/>
                <w:b/>
                <w:szCs w:val="28"/>
              </w:rPr>
              <w:t>В</w:t>
            </w:r>
            <w:r w:rsidR="00D9687E">
              <w:rPr>
                <w:rFonts w:ascii="Arial Narrow" w:hAnsi="Arial Narrow"/>
                <w:b/>
                <w:szCs w:val="28"/>
              </w:rPr>
              <w:t>осточное управление</w:t>
            </w:r>
            <w:r w:rsidRPr="00402F16">
              <w:rPr>
                <w:rFonts w:ascii="Arial Narrow" w:hAnsi="Arial Narrow"/>
                <w:b/>
                <w:szCs w:val="28"/>
              </w:rPr>
              <w:t xml:space="preserve"> УРМ</w:t>
            </w:r>
          </w:p>
        </w:tc>
        <w:tc>
          <w:tcPr>
            <w:tcW w:w="2393" w:type="dxa"/>
            <w:tcBorders>
              <w:top w:val="single" w:sz="4" w:space="0" w:color="auto"/>
              <w:left w:val="single" w:sz="4" w:space="0" w:color="auto"/>
              <w:bottom w:val="single" w:sz="4" w:space="0" w:color="auto"/>
              <w:right w:val="single" w:sz="4" w:space="0" w:color="auto"/>
            </w:tcBorders>
            <w:hideMark/>
          </w:tcPr>
          <w:p w:rsidR="00402F16" w:rsidRPr="00402F16" w:rsidRDefault="00D9687E">
            <w:pPr>
              <w:jc w:val="center"/>
              <w:rPr>
                <w:rFonts w:ascii="Arial Narrow" w:hAnsi="Arial Narrow"/>
                <w:b/>
                <w:szCs w:val="28"/>
                <w:lang w:eastAsia="en-US"/>
              </w:rPr>
            </w:pPr>
            <w:r>
              <w:rPr>
                <w:rFonts w:ascii="Arial Narrow" w:hAnsi="Arial Narrow"/>
                <w:b/>
                <w:szCs w:val="28"/>
              </w:rPr>
              <w:t>Итого за 2020</w:t>
            </w:r>
            <w:r w:rsidR="00402F16" w:rsidRPr="00402F16">
              <w:rPr>
                <w:rFonts w:ascii="Arial Narrow" w:hAnsi="Arial Narrow"/>
                <w:b/>
                <w:szCs w:val="28"/>
              </w:rPr>
              <w:t xml:space="preserve"> год</w:t>
            </w:r>
          </w:p>
        </w:tc>
      </w:tr>
      <w:tr w:rsidR="00402F16" w:rsidRPr="00402F16" w:rsidTr="00D9687E">
        <w:trPr>
          <w:trHeight w:val="469"/>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02F16" w:rsidRPr="00402F16" w:rsidRDefault="00D9687E">
            <w:pPr>
              <w:jc w:val="center"/>
              <w:rPr>
                <w:rFonts w:ascii="Arial Narrow" w:hAnsi="Arial Narrow"/>
                <w:szCs w:val="28"/>
                <w:lang w:eastAsia="en-US"/>
              </w:rPr>
            </w:pPr>
            <w:r>
              <w:rPr>
                <w:rFonts w:ascii="Arial Narrow" w:hAnsi="Arial Narrow"/>
                <w:szCs w:val="28"/>
              </w:rPr>
              <w:t>967</w:t>
            </w:r>
            <w:r w:rsidR="00402F16" w:rsidRPr="00402F16">
              <w:rPr>
                <w:rFonts w:ascii="Arial Narrow" w:hAnsi="Arial Narrow"/>
                <w:szCs w:val="28"/>
              </w:rPr>
              <w:t> </w:t>
            </w:r>
            <w:r>
              <w:rPr>
                <w:rFonts w:ascii="Arial Narrow" w:hAnsi="Arial Narrow"/>
                <w:szCs w:val="28"/>
              </w:rPr>
              <w:t>123</w:t>
            </w:r>
            <w:r w:rsidR="00402F16" w:rsidRPr="00402F16">
              <w:rPr>
                <w:rFonts w:ascii="Arial Narrow" w:hAnsi="Arial Narrow"/>
                <w:szCs w:val="28"/>
              </w:rPr>
              <w:t xml:space="preserve"> частот</w:t>
            </w:r>
          </w:p>
        </w:tc>
        <w:tc>
          <w:tcPr>
            <w:tcW w:w="2393" w:type="dxa"/>
            <w:tcBorders>
              <w:top w:val="single" w:sz="4" w:space="0" w:color="auto"/>
              <w:left w:val="single" w:sz="4" w:space="0" w:color="auto"/>
              <w:bottom w:val="single" w:sz="4" w:space="0" w:color="auto"/>
              <w:right w:val="single" w:sz="4" w:space="0" w:color="auto"/>
            </w:tcBorders>
            <w:vAlign w:val="center"/>
            <w:hideMark/>
          </w:tcPr>
          <w:p w:rsidR="00402F16" w:rsidRPr="00402F16" w:rsidRDefault="00D9687E">
            <w:pPr>
              <w:jc w:val="center"/>
              <w:rPr>
                <w:rFonts w:ascii="Arial Narrow" w:hAnsi="Arial Narrow"/>
                <w:szCs w:val="28"/>
                <w:lang w:eastAsia="en-US"/>
              </w:rPr>
            </w:pPr>
            <w:r>
              <w:rPr>
                <w:rFonts w:ascii="Arial Narrow" w:hAnsi="Arial Narrow"/>
                <w:szCs w:val="28"/>
              </w:rPr>
              <w:t>1 327 587</w:t>
            </w:r>
            <w:r w:rsidR="00402F16" w:rsidRPr="00402F16">
              <w:rPr>
                <w:rFonts w:ascii="Arial Narrow" w:hAnsi="Arial Narrow"/>
                <w:szCs w:val="28"/>
              </w:rPr>
              <w:t xml:space="preserve"> частот</w:t>
            </w:r>
          </w:p>
        </w:tc>
        <w:tc>
          <w:tcPr>
            <w:tcW w:w="2393" w:type="dxa"/>
            <w:tcBorders>
              <w:top w:val="single" w:sz="4" w:space="0" w:color="auto"/>
              <w:left w:val="single" w:sz="4" w:space="0" w:color="auto"/>
              <w:bottom w:val="single" w:sz="4" w:space="0" w:color="auto"/>
              <w:right w:val="single" w:sz="4" w:space="0" w:color="auto"/>
            </w:tcBorders>
            <w:vAlign w:val="center"/>
            <w:hideMark/>
          </w:tcPr>
          <w:p w:rsidR="00402F16" w:rsidRPr="00402F16" w:rsidRDefault="00D9687E">
            <w:pPr>
              <w:jc w:val="center"/>
              <w:rPr>
                <w:rFonts w:ascii="Arial Narrow" w:hAnsi="Arial Narrow"/>
                <w:szCs w:val="28"/>
                <w:lang w:eastAsia="en-US"/>
              </w:rPr>
            </w:pPr>
            <w:r>
              <w:rPr>
                <w:rFonts w:ascii="Arial Narrow" w:hAnsi="Arial Narrow"/>
                <w:szCs w:val="28"/>
              </w:rPr>
              <w:t>62 133</w:t>
            </w:r>
            <w:r w:rsidR="00402F16" w:rsidRPr="00402F16">
              <w:rPr>
                <w:rFonts w:ascii="Arial Narrow" w:hAnsi="Arial Narrow"/>
                <w:szCs w:val="28"/>
              </w:rPr>
              <w:t xml:space="preserve"> частот</w:t>
            </w:r>
          </w:p>
        </w:tc>
        <w:tc>
          <w:tcPr>
            <w:tcW w:w="2393" w:type="dxa"/>
            <w:tcBorders>
              <w:top w:val="single" w:sz="4" w:space="0" w:color="auto"/>
              <w:left w:val="single" w:sz="4" w:space="0" w:color="auto"/>
              <w:bottom w:val="single" w:sz="4" w:space="0" w:color="auto"/>
              <w:right w:val="single" w:sz="4" w:space="0" w:color="auto"/>
            </w:tcBorders>
            <w:vAlign w:val="center"/>
            <w:hideMark/>
          </w:tcPr>
          <w:p w:rsidR="00402F16" w:rsidRPr="00402F16" w:rsidRDefault="00D9687E">
            <w:pPr>
              <w:jc w:val="center"/>
              <w:rPr>
                <w:rFonts w:ascii="Arial Narrow" w:hAnsi="Arial Narrow"/>
                <w:szCs w:val="28"/>
                <w:lang w:eastAsia="en-US"/>
              </w:rPr>
            </w:pPr>
            <w:r>
              <w:rPr>
                <w:rFonts w:ascii="Arial Narrow" w:hAnsi="Arial Narrow"/>
                <w:szCs w:val="28"/>
              </w:rPr>
              <w:t>2 356 843</w:t>
            </w:r>
            <w:r w:rsidR="00402F16" w:rsidRPr="00402F16">
              <w:rPr>
                <w:rFonts w:ascii="Arial Narrow" w:hAnsi="Arial Narrow"/>
                <w:szCs w:val="28"/>
              </w:rPr>
              <w:t xml:space="preserve"> частот</w:t>
            </w:r>
          </w:p>
        </w:tc>
      </w:tr>
    </w:tbl>
    <w:p w:rsidR="00657391" w:rsidRPr="00402F16" w:rsidRDefault="00657391" w:rsidP="00C369E9">
      <w:pPr>
        <w:ind w:firstLine="709"/>
        <w:jc w:val="both"/>
        <w:rPr>
          <w:rFonts w:ascii="Arial Narrow" w:hAnsi="Arial Narrow"/>
          <w:sz w:val="22"/>
          <w:szCs w:val="28"/>
          <w:lang w:val="en-US"/>
        </w:rPr>
      </w:pPr>
    </w:p>
    <w:p w:rsidR="0094453D" w:rsidRPr="00872C4C" w:rsidRDefault="0094453D" w:rsidP="00C369E9">
      <w:pPr>
        <w:ind w:firstLine="708"/>
        <w:jc w:val="both"/>
        <w:rPr>
          <w:rFonts w:ascii="Arial Narrow" w:hAnsi="Arial Narrow"/>
          <w:szCs w:val="28"/>
          <w:lang w:val="ky-KG"/>
        </w:rPr>
      </w:pPr>
      <w:r w:rsidRPr="00872C4C">
        <w:rPr>
          <w:rFonts w:ascii="Arial Narrow" w:hAnsi="Arial Narrow"/>
          <w:szCs w:val="28"/>
        </w:rPr>
        <w:t>Пров</w:t>
      </w:r>
      <w:r w:rsidR="00BF1A4A" w:rsidRPr="00872C4C">
        <w:rPr>
          <w:rFonts w:ascii="Arial Narrow" w:hAnsi="Arial Narrow"/>
          <w:szCs w:val="28"/>
        </w:rPr>
        <w:t xml:space="preserve">едены измерения параметров РВ </w:t>
      </w:r>
      <w:r w:rsidRPr="00872C4C">
        <w:rPr>
          <w:rFonts w:ascii="Arial Narrow" w:hAnsi="Arial Narrow"/>
          <w:szCs w:val="28"/>
        </w:rPr>
        <w:t>передатчиков</w:t>
      </w:r>
      <w:r w:rsidR="00F92F09" w:rsidRPr="00872C4C">
        <w:rPr>
          <w:rFonts w:ascii="Arial Narrow" w:hAnsi="Arial Narrow"/>
          <w:szCs w:val="28"/>
        </w:rPr>
        <w:t>,</w:t>
      </w:r>
      <w:r w:rsidRPr="00872C4C">
        <w:rPr>
          <w:rFonts w:ascii="Arial Narrow" w:hAnsi="Arial Narrow"/>
          <w:szCs w:val="28"/>
        </w:rPr>
        <w:t xml:space="preserve"> данные предоставлены в таблицах:</w:t>
      </w:r>
    </w:p>
    <w:p w:rsidR="00B36739" w:rsidRPr="00872C4C" w:rsidRDefault="00B36739" w:rsidP="00C369E9">
      <w:pPr>
        <w:ind w:firstLine="708"/>
        <w:jc w:val="both"/>
        <w:rPr>
          <w:rFonts w:ascii="Arial Narrow" w:hAnsi="Arial Narrow"/>
          <w:b/>
          <w:szCs w:val="28"/>
          <w:lang w:val="ky-KG"/>
        </w:rPr>
      </w:pPr>
    </w:p>
    <w:p w:rsidR="0094453D" w:rsidRPr="00872C4C" w:rsidRDefault="00054BC4" w:rsidP="00C369E9">
      <w:pPr>
        <w:ind w:firstLine="708"/>
        <w:jc w:val="center"/>
        <w:rPr>
          <w:rFonts w:ascii="Arial Narrow" w:hAnsi="Arial Narrow"/>
          <w:b/>
          <w:szCs w:val="28"/>
          <w:lang w:val="ky-KG"/>
        </w:rPr>
      </w:pPr>
      <w:r w:rsidRPr="00872C4C">
        <w:rPr>
          <w:rFonts w:ascii="Arial Narrow" w:hAnsi="Arial Narrow"/>
          <w:b/>
          <w:szCs w:val="28"/>
        </w:rPr>
        <w:t>Отклонение параметров Р</w:t>
      </w:r>
      <w:r w:rsidR="0094453D" w:rsidRPr="00872C4C">
        <w:rPr>
          <w:rFonts w:ascii="Arial Narrow" w:hAnsi="Arial Narrow"/>
          <w:b/>
          <w:szCs w:val="28"/>
        </w:rPr>
        <w:t>В станций ЦУ УРМ</w:t>
      </w:r>
    </w:p>
    <w:p w:rsidR="00A71A5E" w:rsidRDefault="00A71A5E" w:rsidP="00C369E9">
      <w:pPr>
        <w:ind w:firstLine="708"/>
        <w:jc w:val="center"/>
        <w:rPr>
          <w:rFonts w:ascii="Arial Narrow" w:hAnsi="Arial Narrow"/>
          <w:szCs w:val="28"/>
          <w:lang w:val="ky-KG"/>
        </w:rPr>
      </w:pPr>
    </w:p>
    <w:tbl>
      <w:tblPr>
        <w:tblStyle w:val="a8"/>
        <w:tblW w:w="9591" w:type="dxa"/>
        <w:tblInd w:w="250" w:type="dxa"/>
        <w:tblLook w:val="04A0" w:firstRow="1" w:lastRow="0" w:firstColumn="1" w:lastColumn="0" w:noHBand="0" w:noVBand="1"/>
      </w:tblPr>
      <w:tblGrid>
        <w:gridCol w:w="741"/>
        <w:gridCol w:w="2065"/>
        <w:gridCol w:w="1129"/>
        <w:gridCol w:w="2132"/>
        <w:gridCol w:w="1984"/>
        <w:gridCol w:w="1540"/>
      </w:tblGrid>
      <w:tr w:rsidR="00AD0CDF" w:rsidRPr="00CE6BC5" w:rsidTr="00AD4306">
        <w:tc>
          <w:tcPr>
            <w:tcW w:w="741" w:type="dxa"/>
            <w:vAlign w:val="center"/>
          </w:tcPr>
          <w:p w:rsidR="00AD0CDF" w:rsidRPr="00CE6BC5" w:rsidRDefault="00AD0CDF" w:rsidP="00CE6BC5">
            <w:pPr>
              <w:pStyle w:val="a5"/>
              <w:spacing w:after="60" w:line="220" w:lineRule="exact"/>
              <w:ind w:left="200"/>
              <w:jc w:val="center"/>
              <w:rPr>
                <w:rFonts w:ascii="Arial Narrow" w:hAnsi="Arial Narrow"/>
                <w:b/>
              </w:rPr>
            </w:pPr>
            <w:r w:rsidRPr="00CE6BC5">
              <w:rPr>
                <w:rFonts w:ascii="Arial Narrow" w:hAnsi="Arial Narrow"/>
                <w:b/>
                <w:color w:val="000000"/>
              </w:rPr>
              <w:t>№</w:t>
            </w:r>
          </w:p>
          <w:p w:rsidR="00AD0CDF" w:rsidRPr="00CE6BC5" w:rsidRDefault="00AD0CDF" w:rsidP="00CE6BC5">
            <w:pPr>
              <w:pStyle w:val="a5"/>
              <w:spacing w:before="60" w:after="0" w:line="220" w:lineRule="exact"/>
              <w:ind w:left="200"/>
              <w:jc w:val="center"/>
              <w:rPr>
                <w:rFonts w:ascii="Arial Narrow" w:hAnsi="Arial Narrow"/>
                <w:b/>
              </w:rPr>
            </w:pPr>
            <w:r w:rsidRPr="00CE6BC5">
              <w:rPr>
                <w:rFonts w:ascii="Arial Narrow" w:hAnsi="Arial Narrow"/>
                <w:b/>
                <w:color w:val="000000"/>
              </w:rPr>
              <w:t>п/п</w:t>
            </w:r>
          </w:p>
        </w:tc>
        <w:tc>
          <w:tcPr>
            <w:tcW w:w="2065" w:type="dxa"/>
            <w:vAlign w:val="center"/>
          </w:tcPr>
          <w:p w:rsidR="00AD0CDF" w:rsidRPr="00CE6BC5" w:rsidRDefault="00AD0CDF" w:rsidP="00CE6BC5">
            <w:pPr>
              <w:pStyle w:val="a5"/>
              <w:spacing w:after="0" w:line="220" w:lineRule="exact"/>
              <w:jc w:val="center"/>
              <w:rPr>
                <w:rFonts w:ascii="Arial Narrow" w:hAnsi="Arial Narrow"/>
                <w:b/>
              </w:rPr>
            </w:pPr>
            <w:r w:rsidRPr="00CE6BC5">
              <w:rPr>
                <w:rFonts w:ascii="Arial Narrow" w:hAnsi="Arial Narrow"/>
                <w:b/>
                <w:color w:val="000000"/>
              </w:rPr>
              <w:t>Название РВ станции</w:t>
            </w:r>
          </w:p>
        </w:tc>
        <w:tc>
          <w:tcPr>
            <w:tcW w:w="1129" w:type="dxa"/>
            <w:vAlign w:val="center"/>
          </w:tcPr>
          <w:p w:rsidR="00AD0CDF" w:rsidRPr="00CE6BC5" w:rsidRDefault="00AD0CDF" w:rsidP="00CE6BC5">
            <w:pPr>
              <w:pStyle w:val="a5"/>
              <w:spacing w:after="60" w:line="220" w:lineRule="exact"/>
              <w:jc w:val="center"/>
              <w:rPr>
                <w:rFonts w:ascii="Arial Narrow" w:hAnsi="Arial Narrow"/>
                <w:b/>
              </w:rPr>
            </w:pPr>
            <w:r w:rsidRPr="00CE6BC5">
              <w:rPr>
                <w:rFonts w:ascii="Arial Narrow" w:hAnsi="Arial Narrow"/>
                <w:b/>
                <w:color w:val="000000"/>
              </w:rPr>
              <w:t>Частота,</w:t>
            </w:r>
          </w:p>
          <w:p w:rsidR="00AD0CDF" w:rsidRPr="00CE6BC5" w:rsidRDefault="00AD0CDF" w:rsidP="00CE6BC5">
            <w:pPr>
              <w:pStyle w:val="a5"/>
              <w:spacing w:before="60" w:after="0" w:line="220" w:lineRule="exact"/>
              <w:jc w:val="center"/>
              <w:rPr>
                <w:rFonts w:ascii="Arial Narrow" w:hAnsi="Arial Narrow"/>
                <w:b/>
              </w:rPr>
            </w:pPr>
            <w:r w:rsidRPr="00CE6BC5">
              <w:rPr>
                <w:rFonts w:ascii="Arial Narrow" w:hAnsi="Arial Narrow"/>
                <w:b/>
                <w:color w:val="000000"/>
              </w:rPr>
              <w:t>(МГц)</w:t>
            </w:r>
          </w:p>
        </w:tc>
        <w:tc>
          <w:tcPr>
            <w:tcW w:w="2132" w:type="dxa"/>
            <w:vAlign w:val="center"/>
          </w:tcPr>
          <w:p w:rsidR="00AD0CDF" w:rsidRPr="00CE6BC5" w:rsidRDefault="00AD0CDF" w:rsidP="00CE6BC5">
            <w:pPr>
              <w:pStyle w:val="a5"/>
              <w:spacing w:after="0" w:line="259" w:lineRule="exact"/>
              <w:jc w:val="center"/>
              <w:rPr>
                <w:rFonts w:ascii="Arial Narrow" w:hAnsi="Arial Narrow"/>
                <w:b/>
              </w:rPr>
            </w:pPr>
            <w:r w:rsidRPr="00CE6BC5">
              <w:rPr>
                <w:rFonts w:ascii="Arial Narrow" w:hAnsi="Arial Narrow"/>
                <w:b/>
                <w:color w:val="000000"/>
              </w:rPr>
              <w:t>Количество превышений отклонений по частоте</w:t>
            </w:r>
          </w:p>
        </w:tc>
        <w:tc>
          <w:tcPr>
            <w:tcW w:w="1984" w:type="dxa"/>
            <w:vAlign w:val="center"/>
          </w:tcPr>
          <w:p w:rsidR="00AD0CDF" w:rsidRPr="00CE6BC5" w:rsidRDefault="00AD0CDF" w:rsidP="00CE6BC5">
            <w:pPr>
              <w:pStyle w:val="a5"/>
              <w:spacing w:after="0" w:line="259" w:lineRule="exact"/>
              <w:jc w:val="center"/>
              <w:rPr>
                <w:rFonts w:ascii="Arial Narrow" w:hAnsi="Arial Narrow"/>
                <w:b/>
              </w:rPr>
            </w:pPr>
            <w:r w:rsidRPr="00CE6BC5">
              <w:rPr>
                <w:rFonts w:ascii="Arial Narrow" w:hAnsi="Arial Narrow"/>
                <w:b/>
                <w:color w:val="000000"/>
              </w:rPr>
              <w:t>Количество превышений нормы ширины полосы</w:t>
            </w:r>
          </w:p>
        </w:tc>
        <w:tc>
          <w:tcPr>
            <w:tcW w:w="1540" w:type="dxa"/>
            <w:vAlign w:val="center"/>
          </w:tcPr>
          <w:p w:rsidR="00AD0CDF" w:rsidRPr="00CE6BC5" w:rsidRDefault="00AD0CDF" w:rsidP="00CE6BC5">
            <w:pPr>
              <w:pStyle w:val="a5"/>
              <w:spacing w:line="220" w:lineRule="exact"/>
              <w:jc w:val="center"/>
              <w:rPr>
                <w:rFonts w:ascii="Arial Narrow" w:hAnsi="Arial Narrow"/>
                <w:b/>
              </w:rPr>
            </w:pPr>
            <w:r w:rsidRPr="00CE6BC5">
              <w:rPr>
                <w:rFonts w:ascii="Arial Narrow" w:hAnsi="Arial Narrow"/>
                <w:b/>
                <w:color w:val="000000"/>
              </w:rPr>
              <w:t>Общее</w:t>
            </w:r>
          </w:p>
          <w:p w:rsidR="00AD0CDF" w:rsidRPr="00CE6BC5" w:rsidRDefault="00AD0CDF" w:rsidP="00CE6BC5">
            <w:pPr>
              <w:pStyle w:val="a5"/>
              <w:spacing w:before="120" w:after="0" w:line="220" w:lineRule="exact"/>
              <w:jc w:val="center"/>
              <w:rPr>
                <w:rFonts w:ascii="Arial Narrow" w:hAnsi="Arial Narrow"/>
                <w:b/>
              </w:rPr>
            </w:pPr>
            <w:r w:rsidRPr="00CE6BC5">
              <w:rPr>
                <w:rFonts w:ascii="Arial Narrow" w:hAnsi="Arial Narrow"/>
                <w:b/>
                <w:color w:val="000000"/>
              </w:rPr>
              <w:t>количество</w:t>
            </w:r>
          </w:p>
        </w:tc>
      </w:tr>
      <w:tr w:rsidR="00AD0CDF" w:rsidRPr="00AD0CDF" w:rsidTr="00AD4306">
        <w:trPr>
          <w:trHeight w:val="283"/>
        </w:trPr>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1</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Мир</w:t>
            </w:r>
          </w:p>
        </w:tc>
        <w:tc>
          <w:tcPr>
            <w:tcW w:w="1129"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color w:val="000000"/>
              </w:rPr>
              <w:t>87,5</w:t>
            </w:r>
          </w:p>
        </w:tc>
        <w:tc>
          <w:tcPr>
            <w:tcW w:w="2132" w:type="dxa"/>
            <w:vAlign w:val="center"/>
          </w:tcPr>
          <w:p w:rsidR="00AD0CDF" w:rsidRPr="00AD0CDF" w:rsidRDefault="00AD0CDF" w:rsidP="007457DC">
            <w:pPr>
              <w:jc w:val="center"/>
              <w:rPr>
                <w:rFonts w:ascii="Arial Narrow" w:hAnsi="Arial Narrow"/>
                <w:lang w:val="en-US"/>
              </w:rPr>
            </w:pPr>
          </w:p>
        </w:tc>
        <w:tc>
          <w:tcPr>
            <w:tcW w:w="1984" w:type="dxa"/>
            <w:vAlign w:val="center"/>
          </w:tcPr>
          <w:p w:rsidR="00AD0CDF" w:rsidRPr="00AD0CDF" w:rsidRDefault="00AD0CDF" w:rsidP="007457DC">
            <w:pPr>
              <w:jc w:val="center"/>
              <w:rPr>
                <w:rFonts w:ascii="Arial Narrow" w:hAnsi="Arial Narrow"/>
              </w:rPr>
            </w:pPr>
            <w:r w:rsidRPr="00AD0CDF">
              <w:rPr>
                <w:rFonts w:ascii="Arial Narrow" w:hAnsi="Arial Narrow"/>
              </w:rPr>
              <w:t>1</w:t>
            </w:r>
          </w:p>
        </w:tc>
        <w:tc>
          <w:tcPr>
            <w:tcW w:w="1540" w:type="dxa"/>
            <w:vAlign w:val="center"/>
          </w:tcPr>
          <w:p w:rsidR="00AD0CDF" w:rsidRPr="00AD0CDF" w:rsidRDefault="00AD0CDF" w:rsidP="007457DC">
            <w:pPr>
              <w:jc w:val="center"/>
              <w:rPr>
                <w:rFonts w:ascii="Arial Narrow" w:hAnsi="Arial Narrow"/>
              </w:rPr>
            </w:pPr>
            <w:r w:rsidRPr="00AD0CDF">
              <w:rPr>
                <w:rFonts w:ascii="Arial Narrow" w:hAnsi="Arial Narrow"/>
              </w:rPr>
              <w:t>1</w:t>
            </w: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2</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 xml:space="preserve">Вести </w:t>
            </w:r>
            <w:r w:rsidRPr="00AD0CDF">
              <w:rPr>
                <w:rFonts w:ascii="Arial Narrow" w:hAnsi="Arial Narrow"/>
                <w:color w:val="000000"/>
                <w:lang w:val="en-US" w:eastAsia="en-US"/>
              </w:rPr>
              <w:t>FM</w:t>
            </w:r>
          </w:p>
        </w:tc>
        <w:tc>
          <w:tcPr>
            <w:tcW w:w="1129"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color w:val="000000"/>
              </w:rPr>
              <w:t>88</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jc w:val="center"/>
              <w:rPr>
                <w:rFonts w:ascii="Arial Narrow" w:hAnsi="Arial Narrow"/>
              </w:rPr>
            </w:pPr>
          </w:p>
        </w:tc>
        <w:tc>
          <w:tcPr>
            <w:tcW w:w="1540" w:type="dxa"/>
            <w:vAlign w:val="center"/>
          </w:tcPr>
          <w:p w:rsidR="00AD0CDF" w:rsidRPr="00AD0CDF" w:rsidRDefault="00AD0CDF" w:rsidP="007457DC">
            <w:pPr>
              <w:jc w:val="center"/>
              <w:rPr>
                <w:rFonts w:ascii="Arial Narrow" w:hAnsi="Arial Narrow"/>
              </w:rPr>
            </w:pP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3</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 xml:space="preserve">Марал </w:t>
            </w:r>
            <w:r w:rsidRPr="00AD0CDF">
              <w:rPr>
                <w:rFonts w:ascii="Arial Narrow" w:hAnsi="Arial Narrow"/>
                <w:color w:val="000000"/>
                <w:lang w:val="en-US" w:eastAsia="en-US"/>
              </w:rPr>
              <w:t>FM</w:t>
            </w:r>
          </w:p>
        </w:tc>
        <w:tc>
          <w:tcPr>
            <w:tcW w:w="1129"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color w:val="000000"/>
              </w:rPr>
              <w:t>88,5</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jc w:val="center"/>
              <w:rPr>
                <w:rFonts w:ascii="Arial Narrow" w:hAnsi="Arial Narrow"/>
              </w:rPr>
            </w:pPr>
          </w:p>
        </w:tc>
        <w:tc>
          <w:tcPr>
            <w:tcW w:w="1540" w:type="dxa"/>
            <w:vAlign w:val="center"/>
          </w:tcPr>
          <w:p w:rsidR="00AD0CDF" w:rsidRPr="00AD0CDF" w:rsidRDefault="00AD0CDF" w:rsidP="007457DC">
            <w:pPr>
              <w:jc w:val="center"/>
              <w:rPr>
                <w:rFonts w:ascii="Arial Narrow" w:hAnsi="Arial Narrow"/>
              </w:rPr>
            </w:pP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4</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Рекорд</w:t>
            </w:r>
          </w:p>
        </w:tc>
        <w:tc>
          <w:tcPr>
            <w:tcW w:w="1129"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color w:val="000000"/>
              </w:rPr>
              <w:t>89</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rPr>
              <w:t>1</w:t>
            </w:r>
          </w:p>
        </w:tc>
        <w:tc>
          <w:tcPr>
            <w:tcW w:w="1540"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rPr>
              <w:t>1</w:t>
            </w: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5</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lang w:val="en-US"/>
              </w:rPr>
              <w:t>City F</w:t>
            </w:r>
            <w:r w:rsidRPr="00AD0CDF">
              <w:rPr>
                <w:rFonts w:ascii="Arial Narrow" w:hAnsi="Arial Narrow"/>
                <w:color w:val="000000"/>
              </w:rPr>
              <w:t>М</w:t>
            </w:r>
          </w:p>
        </w:tc>
        <w:tc>
          <w:tcPr>
            <w:tcW w:w="1129"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color w:val="000000"/>
              </w:rPr>
              <w:t>89,3</w:t>
            </w:r>
          </w:p>
        </w:tc>
        <w:tc>
          <w:tcPr>
            <w:tcW w:w="2132" w:type="dxa"/>
            <w:vAlign w:val="center"/>
          </w:tcPr>
          <w:p w:rsidR="00AD0CDF" w:rsidRPr="00AD0CDF" w:rsidRDefault="00AD0CDF" w:rsidP="007457DC">
            <w:pPr>
              <w:jc w:val="center"/>
              <w:rPr>
                <w:rFonts w:ascii="Arial Narrow" w:hAnsi="Arial Narrow"/>
                <w:lang w:val="en-US"/>
              </w:rPr>
            </w:pPr>
          </w:p>
        </w:tc>
        <w:tc>
          <w:tcPr>
            <w:tcW w:w="1984"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rPr>
              <w:t>1</w:t>
            </w:r>
          </w:p>
        </w:tc>
        <w:tc>
          <w:tcPr>
            <w:tcW w:w="1540"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rPr>
              <w:t>1</w:t>
            </w: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6</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 xml:space="preserve">Эл </w:t>
            </w:r>
            <w:r w:rsidRPr="00AD0CDF">
              <w:rPr>
                <w:rFonts w:ascii="Arial Narrow" w:hAnsi="Arial Narrow"/>
                <w:color w:val="000000"/>
                <w:lang w:val="en-US" w:eastAsia="en-US"/>
              </w:rPr>
              <w:t>FM</w:t>
            </w:r>
          </w:p>
        </w:tc>
        <w:tc>
          <w:tcPr>
            <w:tcW w:w="1129"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color w:val="000000"/>
              </w:rPr>
              <w:t>89,6</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pStyle w:val="a5"/>
              <w:spacing w:after="0" w:line="220" w:lineRule="exact"/>
              <w:jc w:val="center"/>
              <w:rPr>
                <w:rFonts w:ascii="Arial Narrow" w:hAnsi="Arial Narrow"/>
                <w:lang w:val="en-US"/>
              </w:rPr>
            </w:pPr>
          </w:p>
        </w:tc>
        <w:tc>
          <w:tcPr>
            <w:tcW w:w="1540" w:type="dxa"/>
            <w:vAlign w:val="center"/>
          </w:tcPr>
          <w:p w:rsidR="00AD0CDF" w:rsidRPr="00AD0CDF" w:rsidRDefault="00AD0CDF" w:rsidP="007457DC">
            <w:pPr>
              <w:pStyle w:val="a5"/>
              <w:spacing w:after="0" w:line="220" w:lineRule="exact"/>
              <w:jc w:val="center"/>
              <w:rPr>
                <w:rFonts w:ascii="Arial Narrow" w:hAnsi="Arial Narrow"/>
                <w:lang w:val="en-US"/>
              </w:rPr>
            </w:pP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7</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Парламент моно</w:t>
            </w:r>
          </w:p>
        </w:tc>
        <w:tc>
          <w:tcPr>
            <w:tcW w:w="1129"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color w:val="000000"/>
              </w:rPr>
              <w:t>90,2</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jc w:val="center"/>
              <w:rPr>
                <w:rFonts w:ascii="Arial Narrow" w:hAnsi="Arial Narrow"/>
              </w:rPr>
            </w:pPr>
          </w:p>
        </w:tc>
        <w:tc>
          <w:tcPr>
            <w:tcW w:w="1540" w:type="dxa"/>
            <w:vAlign w:val="center"/>
          </w:tcPr>
          <w:p w:rsidR="00AD0CDF" w:rsidRPr="00AD0CDF" w:rsidRDefault="00AD0CDF" w:rsidP="007457DC">
            <w:pPr>
              <w:jc w:val="center"/>
              <w:rPr>
                <w:rFonts w:ascii="Arial Narrow" w:hAnsi="Arial Narrow"/>
              </w:rPr>
            </w:pPr>
          </w:p>
        </w:tc>
      </w:tr>
      <w:tr w:rsidR="00AD0CDF" w:rsidRPr="00AD0CDF" w:rsidTr="00AD4306">
        <w:trPr>
          <w:trHeight w:val="294"/>
        </w:trPr>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8</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lang w:val="en-US" w:eastAsia="en-US"/>
              </w:rPr>
              <w:t>Next FM</w:t>
            </w:r>
          </w:p>
        </w:tc>
        <w:tc>
          <w:tcPr>
            <w:tcW w:w="1129"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color w:val="000000"/>
              </w:rPr>
              <w:t>90,6</w:t>
            </w:r>
          </w:p>
        </w:tc>
        <w:tc>
          <w:tcPr>
            <w:tcW w:w="2132" w:type="dxa"/>
            <w:vAlign w:val="center"/>
          </w:tcPr>
          <w:p w:rsidR="00AD0CDF" w:rsidRPr="00AD0CDF" w:rsidRDefault="00AD0CDF" w:rsidP="007457DC">
            <w:pPr>
              <w:pStyle w:val="a5"/>
              <w:spacing w:after="0" w:line="220" w:lineRule="exact"/>
              <w:jc w:val="center"/>
              <w:rPr>
                <w:rFonts w:ascii="Arial Narrow" w:hAnsi="Arial Narrow"/>
              </w:rPr>
            </w:pPr>
          </w:p>
        </w:tc>
        <w:tc>
          <w:tcPr>
            <w:tcW w:w="1984"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rPr>
              <w:t>2</w:t>
            </w:r>
          </w:p>
        </w:tc>
        <w:tc>
          <w:tcPr>
            <w:tcW w:w="1540"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rPr>
              <w:t>2</w:t>
            </w: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9</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Эхо Манаса</w:t>
            </w:r>
          </w:p>
        </w:tc>
        <w:tc>
          <w:tcPr>
            <w:tcW w:w="1129"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color w:val="000000"/>
              </w:rPr>
              <w:t>90,9</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jc w:val="center"/>
              <w:rPr>
                <w:rFonts w:ascii="Arial Narrow" w:hAnsi="Arial Narrow"/>
              </w:rPr>
            </w:pPr>
          </w:p>
        </w:tc>
        <w:tc>
          <w:tcPr>
            <w:tcW w:w="1540" w:type="dxa"/>
            <w:vAlign w:val="center"/>
          </w:tcPr>
          <w:p w:rsidR="00AD0CDF" w:rsidRPr="00AD0CDF" w:rsidRDefault="00AD0CDF" w:rsidP="007457DC">
            <w:pPr>
              <w:jc w:val="center"/>
              <w:rPr>
                <w:rFonts w:ascii="Arial Narrow" w:hAnsi="Arial Narrow"/>
              </w:rPr>
            </w:pP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10</w:t>
            </w:r>
          </w:p>
        </w:tc>
        <w:tc>
          <w:tcPr>
            <w:tcW w:w="2065" w:type="dxa"/>
            <w:vAlign w:val="center"/>
          </w:tcPr>
          <w:p w:rsidR="00AD0CDF" w:rsidRPr="00AD0CDF" w:rsidRDefault="00AD0CDF" w:rsidP="00D5771D">
            <w:pPr>
              <w:pStyle w:val="a5"/>
              <w:spacing w:after="0" w:line="220" w:lineRule="exact"/>
              <w:jc w:val="center"/>
              <w:rPr>
                <w:rFonts w:ascii="Arial Narrow" w:hAnsi="Arial Narrow"/>
                <w:color w:val="000000"/>
              </w:rPr>
            </w:pPr>
            <w:r w:rsidRPr="00AD0CDF">
              <w:rPr>
                <w:rFonts w:ascii="Arial Narrow" w:hAnsi="Arial Narrow"/>
                <w:color w:val="000000"/>
              </w:rPr>
              <w:t>Ай Радио</w:t>
            </w:r>
          </w:p>
        </w:tc>
        <w:tc>
          <w:tcPr>
            <w:tcW w:w="1129" w:type="dxa"/>
            <w:vAlign w:val="center"/>
          </w:tcPr>
          <w:p w:rsidR="00AD0CDF" w:rsidRPr="00AD0CDF" w:rsidRDefault="00AD0CDF" w:rsidP="007457DC">
            <w:pPr>
              <w:pStyle w:val="a5"/>
              <w:spacing w:after="0" w:line="220" w:lineRule="exact"/>
              <w:jc w:val="center"/>
              <w:rPr>
                <w:rFonts w:ascii="Arial Narrow" w:hAnsi="Arial Narrow"/>
                <w:color w:val="000000"/>
              </w:rPr>
            </w:pPr>
            <w:r w:rsidRPr="00AD0CDF">
              <w:rPr>
                <w:rFonts w:ascii="Arial Narrow" w:hAnsi="Arial Narrow"/>
                <w:color w:val="000000"/>
              </w:rPr>
              <w:t>92</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jc w:val="center"/>
              <w:rPr>
                <w:rFonts w:ascii="Arial Narrow" w:hAnsi="Arial Narrow"/>
              </w:rPr>
            </w:pPr>
          </w:p>
        </w:tc>
        <w:tc>
          <w:tcPr>
            <w:tcW w:w="1540" w:type="dxa"/>
            <w:vAlign w:val="center"/>
          </w:tcPr>
          <w:p w:rsidR="00AD0CDF" w:rsidRPr="00AD0CDF" w:rsidRDefault="00AD0CDF" w:rsidP="007457DC">
            <w:pPr>
              <w:jc w:val="center"/>
              <w:rPr>
                <w:rFonts w:ascii="Arial Narrow" w:hAnsi="Arial Narrow"/>
              </w:rPr>
            </w:pP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11</w:t>
            </w:r>
          </w:p>
        </w:tc>
        <w:tc>
          <w:tcPr>
            <w:tcW w:w="2065" w:type="dxa"/>
            <w:vAlign w:val="center"/>
          </w:tcPr>
          <w:p w:rsidR="00AD0CDF" w:rsidRPr="00AD0CDF" w:rsidRDefault="00AD0CDF" w:rsidP="00D5771D">
            <w:pPr>
              <w:pStyle w:val="a5"/>
              <w:spacing w:after="0" w:line="220" w:lineRule="exact"/>
              <w:jc w:val="center"/>
              <w:rPr>
                <w:rFonts w:ascii="Arial Narrow" w:hAnsi="Arial Narrow"/>
                <w:color w:val="000000"/>
              </w:rPr>
            </w:pPr>
            <w:r w:rsidRPr="00AD0CDF">
              <w:rPr>
                <w:rFonts w:ascii="Arial Narrow" w:hAnsi="Arial Narrow"/>
                <w:color w:val="000000"/>
              </w:rPr>
              <w:t xml:space="preserve">Радио </w:t>
            </w:r>
            <w:r w:rsidRPr="00AD0CDF">
              <w:rPr>
                <w:rFonts w:ascii="Arial Narrow" w:hAnsi="Arial Narrow"/>
                <w:color w:val="000000"/>
                <w:lang w:val="en-US"/>
              </w:rPr>
              <w:t>Tumar</w:t>
            </w:r>
          </w:p>
        </w:tc>
        <w:tc>
          <w:tcPr>
            <w:tcW w:w="1129" w:type="dxa"/>
            <w:vAlign w:val="center"/>
          </w:tcPr>
          <w:p w:rsidR="00AD0CDF" w:rsidRPr="00AD0CDF" w:rsidRDefault="00AD0CDF" w:rsidP="007457DC">
            <w:pPr>
              <w:pStyle w:val="a5"/>
              <w:spacing w:after="0" w:line="220" w:lineRule="exact"/>
              <w:jc w:val="center"/>
              <w:rPr>
                <w:rFonts w:ascii="Arial Narrow" w:hAnsi="Arial Narrow"/>
                <w:color w:val="000000"/>
              </w:rPr>
            </w:pPr>
            <w:r w:rsidRPr="00AD0CDF">
              <w:rPr>
                <w:rFonts w:ascii="Arial Narrow" w:hAnsi="Arial Narrow"/>
                <w:color w:val="000000"/>
              </w:rPr>
              <w:t>96,1</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jc w:val="center"/>
              <w:rPr>
                <w:rFonts w:ascii="Arial Narrow" w:hAnsi="Arial Narrow"/>
              </w:rPr>
            </w:pPr>
            <w:r w:rsidRPr="00AD0CDF">
              <w:rPr>
                <w:rFonts w:ascii="Arial Narrow" w:hAnsi="Arial Narrow"/>
              </w:rPr>
              <w:t>1</w:t>
            </w:r>
          </w:p>
        </w:tc>
        <w:tc>
          <w:tcPr>
            <w:tcW w:w="1540" w:type="dxa"/>
            <w:vAlign w:val="center"/>
          </w:tcPr>
          <w:p w:rsidR="00AD0CDF" w:rsidRPr="00AD0CDF" w:rsidRDefault="00AD0CDF" w:rsidP="007457DC">
            <w:pPr>
              <w:jc w:val="center"/>
              <w:rPr>
                <w:rFonts w:ascii="Arial Narrow" w:hAnsi="Arial Narrow"/>
              </w:rPr>
            </w:pPr>
            <w:r w:rsidRPr="00AD0CDF">
              <w:rPr>
                <w:rFonts w:ascii="Arial Narrow" w:hAnsi="Arial Narrow"/>
              </w:rPr>
              <w:t>1</w:t>
            </w: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12</w:t>
            </w:r>
          </w:p>
        </w:tc>
        <w:tc>
          <w:tcPr>
            <w:tcW w:w="2065" w:type="dxa"/>
            <w:vAlign w:val="center"/>
          </w:tcPr>
          <w:p w:rsidR="00AD0CDF" w:rsidRPr="00AD0CDF" w:rsidRDefault="00AD0CDF" w:rsidP="00D5771D">
            <w:pPr>
              <w:pStyle w:val="a5"/>
              <w:spacing w:after="0" w:line="220" w:lineRule="exact"/>
              <w:jc w:val="center"/>
              <w:rPr>
                <w:rFonts w:ascii="Arial Narrow" w:hAnsi="Arial Narrow"/>
                <w:color w:val="000000"/>
                <w:lang w:val="en-US"/>
              </w:rPr>
            </w:pPr>
            <w:r w:rsidRPr="00AD0CDF">
              <w:rPr>
                <w:rFonts w:ascii="Arial Narrow" w:hAnsi="Arial Narrow"/>
                <w:color w:val="000000"/>
                <w:lang w:val="en-US"/>
              </w:rPr>
              <w:t>Studio 21</w:t>
            </w:r>
          </w:p>
        </w:tc>
        <w:tc>
          <w:tcPr>
            <w:tcW w:w="1129" w:type="dxa"/>
            <w:vAlign w:val="center"/>
          </w:tcPr>
          <w:p w:rsidR="00AD0CDF" w:rsidRPr="00AD0CDF" w:rsidRDefault="00AD0CDF" w:rsidP="007457DC">
            <w:pPr>
              <w:pStyle w:val="a5"/>
              <w:spacing w:after="0" w:line="220" w:lineRule="exact"/>
              <w:jc w:val="center"/>
              <w:rPr>
                <w:rFonts w:ascii="Arial Narrow" w:hAnsi="Arial Narrow"/>
                <w:color w:val="000000"/>
                <w:lang w:val="en-US"/>
              </w:rPr>
            </w:pPr>
            <w:r w:rsidRPr="00AD0CDF">
              <w:rPr>
                <w:rFonts w:ascii="Arial Narrow" w:hAnsi="Arial Narrow"/>
                <w:color w:val="000000"/>
                <w:lang w:val="en-US"/>
              </w:rPr>
              <w:t>97.6</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jc w:val="center"/>
              <w:rPr>
                <w:rFonts w:ascii="Arial Narrow" w:hAnsi="Arial Narrow"/>
              </w:rPr>
            </w:pPr>
          </w:p>
        </w:tc>
        <w:tc>
          <w:tcPr>
            <w:tcW w:w="1540" w:type="dxa"/>
            <w:vAlign w:val="center"/>
          </w:tcPr>
          <w:p w:rsidR="00AD0CDF" w:rsidRPr="00AD0CDF" w:rsidRDefault="00AD0CDF" w:rsidP="007457DC">
            <w:pPr>
              <w:jc w:val="center"/>
              <w:rPr>
                <w:rFonts w:ascii="Arial Narrow" w:hAnsi="Arial Narrow"/>
              </w:rPr>
            </w:pP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13</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Бакайнур Мега</w:t>
            </w:r>
          </w:p>
        </w:tc>
        <w:tc>
          <w:tcPr>
            <w:tcW w:w="1129"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color w:val="000000"/>
              </w:rPr>
              <w:t>98,1</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jc w:val="center"/>
              <w:rPr>
                <w:rFonts w:ascii="Arial Narrow" w:hAnsi="Arial Narrow"/>
              </w:rPr>
            </w:pPr>
          </w:p>
        </w:tc>
        <w:tc>
          <w:tcPr>
            <w:tcW w:w="1540" w:type="dxa"/>
            <w:vAlign w:val="center"/>
          </w:tcPr>
          <w:p w:rsidR="00AD0CDF" w:rsidRPr="00AD0CDF" w:rsidRDefault="00AD0CDF" w:rsidP="007457DC">
            <w:pPr>
              <w:jc w:val="center"/>
              <w:rPr>
                <w:rFonts w:ascii="Arial Narrow" w:hAnsi="Arial Narrow"/>
              </w:rPr>
            </w:pPr>
          </w:p>
        </w:tc>
      </w:tr>
      <w:tr w:rsidR="00AD0CDF" w:rsidRPr="00AD0CDF" w:rsidTr="00AD4306">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14</w:t>
            </w:r>
          </w:p>
        </w:tc>
        <w:tc>
          <w:tcPr>
            <w:tcW w:w="2065" w:type="dxa"/>
            <w:vAlign w:val="center"/>
          </w:tcPr>
          <w:p w:rsidR="00AD0CDF" w:rsidRPr="00AD0CDF" w:rsidRDefault="00AD0CDF" w:rsidP="00D5771D">
            <w:pPr>
              <w:pStyle w:val="a5"/>
              <w:spacing w:after="0" w:line="220" w:lineRule="exact"/>
              <w:jc w:val="center"/>
              <w:rPr>
                <w:rFonts w:ascii="Arial Narrow" w:hAnsi="Arial Narrow"/>
                <w:lang w:val="en-US"/>
              </w:rPr>
            </w:pPr>
            <w:r w:rsidRPr="00AD0CDF">
              <w:rPr>
                <w:rFonts w:ascii="Arial Narrow" w:hAnsi="Arial Narrow"/>
                <w:color w:val="000000"/>
                <w:lang w:val="en-US"/>
              </w:rPr>
              <w:t>Love Radio</w:t>
            </w:r>
          </w:p>
        </w:tc>
        <w:tc>
          <w:tcPr>
            <w:tcW w:w="1129" w:type="dxa"/>
            <w:vAlign w:val="center"/>
          </w:tcPr>
          <w:p w:rsidR="00AD0CDF" w:rsidRPr="00AD0CDF" w:rsidRDefault="00AD0CDF" w:rsidP="007457DC">
            <w:pPr>
              <w:pStyle w:val="a5"/>
              <w:spacing w:after="0" w:line="220" w:lineRule="exact"/>
              <w:jc w:val="center"/>
              <w:rPr>
                <w:rFonts w:ascii="Arial Narrow" w:hAnsi="Arial Narrow"/>
                <w:lang w:val="en-US"/>
              </w:rPr>
            </w:pPr>
            <w:r w:rsidRPr="00AD0CDF">
              <w:rPr>
                <w:rFonts w:ascii="Arial Narrow" w:hAnsi="Arial Narrow"/>
                <w:color w:val="000000"/>
                <w:lang w:val="en-US"/>
              </w:rPr>
              <w:t>99.6</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jc w:val="center"/>
              <w:rPr>
                <w:rFonts w:ascii="Arial Narrow" w:hAnsi="Arial Narrow"/>
              </w:rPr>
            </w:pPr>
          </w:p>
        </w:tc>
        <w:tc>
          <w:tcPr>
            <w:tcW w:w="1540" w:type="dxa"/>
            <w:vAlign w:val="center"/>
          </w:tcPr>
          <w:p w:rsidR="00AD0CDF" w:rsidRPr="00AD0CDF" w:rsidRDefault="00AD0CDF" w:rsidP="007457DC">
            <w:pPr>
              <w:jc w:val="center"/>
              <w:rPr>
                <w:rFonts w:ascii="Arial Narrow" w:hAnsi="Arial Narrow"/>
              </w:rPr>
            </w:pPr>
          </w:p>
        </w:tc>
      </w:tr>
      <w:tr w:rsidR="00AD0CDF" w:rsidRPr="00AD0CDF" w:rsidTr="00AD4306">
        <w:trPr>
          <w:trHeight w:val="200"/>
        </w:trPr>
        <w:tc>
          <w:tcPr>
            <w:tcW w:w="741" w:type="dxa"/>
            <w:vAlign w:val="center"/>
          </w:tcPr>
          <w:p w:rsidR="00AD0CDF" w:rsidRPr="00AD0CDF" w:rsidRDefault="00AD0CDF" w:rsidP="007457DC">
            <w:pPr>
              <w:pStyle w:val="a5"/>
              <w:spacing w:after="0" w:line="220" w:lineRule="exact"/>
              <w:ind w:left="200"/>
              <w:rPr>
                <w:rFonts w:ascii="Arial Narrow" w:hAnsi="Arial Narrow"/>
              </w:rPr>
            </w:pPr>
            <w:r w:rsidRPr="00AD0CDF">
              <w:rPr>
                <w:rFonts w:ascii="Arial Narrow" w:hAnsi="Arial Narrow"/>
              </w:rPr>
              <w:t>15</w:t>
            </w:r>
          </w:p>
        </w:tc>
        <w:tc>
          <w:tcPr>
            <w:tcW w:w="2065" w:type="dxa"/>
            <w:vAlign w:val="center"/>
          </w:tcPr>
          <w:p w:rsidR="00AD0CDF" w:rsidRPr="00AD0CDF" w:rsidRDefault="00AD0CDF" w:rsidP="00D5771D">
            <w:pPr>
              <w:pStyle w:val="a5"/>
              <w:spacing w:after="0" w:line="220" w:lineRule="exact"/>
              <w:jc w:val="center"/>
              <w:rPr>
                <w:rFonts w:ascii="Arial Narrow" w:hAnsi="Arial Narrow"/>
                <w:lang w:val="en-US"/>
              </w:rPr>
            </w:pPr>
            <w:r w:rsidRPr="00AD0CDF">
              <w:rPr>
                <w:rFonts w:ascii="Arial Narrow" w:hAnsi="Arial Narrow"/>
                <w:color w:val="000000"/>
              </w:rPr>
              <w:t>ОК</w:t>
            </w:r>
          </w:p>
        </w:tc>
        <w:tc>
          <w:tcPr>
            <w:tcW w:w="1129" w:type="dxa"/>
            <w:vAlign w:val="center"/>
          </w:tcPr>
          <w:p w:rsidR="00AD0CDF" w:rsidRPr="00AD0CDF" w:rsidRDefault="00AD0CDF" w:rsidP="007457DC">
            <w:pPr>
              <w:pStyle w:val="a5"/>
              <w:spacing w:after="0" w:line="220" w:lineRule="exact"/>
              <w:jc w:val="center"/>
              <w:rPr>
                <w:rFonts w:ascii="Arial Narrow" w:hAnsi="Arial Narrow"/>
              </w:rPr>
            </w:pPr>
            <w:r w:rsidRPr="00AD0CDF">
              <w:rPr>
                <w:rFonts w:ascii="Arial Narrow" w:hAnsi="Arial Narrow"/>
                <w:color w:val="000000"/>
              </w:rPr>
              <w:t>100,5</w:t>
            </w:r>
          </w:p>
        </w:tc>
        <w:tc>
          <w:tcPr>
            <w:tcW w:w="2132" w:type="dxa"/>
            <w:vAlign w:val="center"/>
          </w:tcPr>
          <w:p w:rsidR="00AD0CDF" w:rsidRPr="00AD0CDF" w:rsidRDefault="00AD0CDF" w:rsidP="007457DC">
            <w:pPr>
              <w:jc w:val="center"/>
              <w:rPr>
                <w:rFonts w:ascii="Arial Narrow" w:hAnsi="Arial Narrow"/>
              </w:rPr>
            </w:pPr>
          </w:p>
        </w:tc>
        <w:tc>
          <w:tcPr>
            <w:tcW w:w="1984" w:type="dxa"/>
            <w:vAlign w:val="center"/>
          </w:tcPr>
          <w:p w:rsidR="00AD0CDF" w:rsidRPr="00AD0CDF" w:rsidRDefault="00AD0CDF" w:rsidP="007457DC">
            <w:pPr>
              <w:jc w:val="center"/>
              <w:rPr>
                <w:rFonts w:ascii="Arial Narrow" w:hAnsi="Arial Narrow"/>
                <w:lang w:val="en-US"/>
              </w:rPr>
            </w:pPr>
          </w:p>
        </w:tc>
        <w:tc>
          <w:tcPr>
            <w:tcW w:w="1540" w:type="dxa"/>
            <w:vAlign w:val="center"/>
          </w:tcPr>
          <w:p w:rsidR="00AD0CDF" w:rsidRPr="00AD0CDF" w:rsidRDefault="00AD0CDF" w:rsidP="007457DC">
            <w:pPr>
              <w:jc w:val="center"/>
              <w:rPr>
                <w:rFonts w:ascii="Arial Narrow" w:hAnsi="Arial Narrow"/>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rPr>
            </w:pPr>
            <w:r w:rsidRPr="00AD0CDF">
              <w:rPr>
                <w:rFonts w:ascii="Arial Narrow" w:hAnsi="Arial Narrow"/>
              </w:rPr>
              <w:t>16</w:t>
            </w:r>
          </w:p>
        </w:tc>
        <w:tc>
          <w:tcPr>
            <w:tcW w:w="2065" w:type="dxa"/>
            <w:vAlign w:val="center"/>
          </w:tcPr>
          <w:p w:rsidR="00AD0CDF" w:rsidRPr="00AD0CDF" w:rsidRDefault="00AD0CDF" w:rsidP="00D5771D">
            <w:pPr>
              <w:pStyle w:val="a5"/>
              <w:spacing w:after="0" w:line="220" w:lineRule="exact"/>
              <w:jc w:val="center"/>
              <w:rPr>
                <w:rFonts w:ascii="Arial Narrow" w:hAnsi="Arial Narrow"/>
                <w:color w:val="000000"/>
              </w:rPr>
            </w:pPr>
            <w:r w:rsidRPr="00AD0CDF">
              <w:rPr>
                <w:rFonts w:ascii="Arial Narrow" w:hAnsi="Arial Narrow"/>
                <w:color w:val="000000"/>
              </w:rPr>
              <w:t>ТНТ Мьюзик</w:t>
            </w:r>
          </w:p>
        </w:tc>
        <w:tc>
          <w:tcPr>
            <w:tcW w:w="1129" w:type="dxa"/>
            <w:vAlign w:val="center"/>
          </w:tcPr>
          <w:p w:rsidR="00AD0CDF" w:rsidRPr="00AD0CDF" w:rsidRDefault="00AD0CDF" w:rsidP="00AD0CDF">
            <w:pPr>
              <w:pStyle w:val="a5"/>
              <w:spacing w:after="0" w:line="220" w:lineRule="exact"/>
              <w:jc w:val="center"/>
              <w:rPr>
                <w:rFonts w:ascii="Arial Narrow" w:hAnsi="Arial Narrow"/>
                <w:color w:val="000000"/>
              </w:rPr>
            </w:pPr>
            <w:r w:rsidRPr="00AD0CDF">
              <w:rPr>
                <w:rFonts w:ascii="Arial Narrow" w:hAnsi="Arial Narrow"/>
                <w:color w:val="000000"/>
              </w:rPr>
              <w:t>100,9</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lang w:val="en-US"/>
              </w:rPr>
            </w:pPr>
          </w:p>
        </w:tc>
        <w:tc>
          <w:tcPr>
            <w:tcW w:w="1540" w:type="dxa"/>
            <w:vAlign w:val="center"/>
          </w:tcPr>
          <w:p w:rsidR="00AD0CDF" w:rsidRPr="00AD0CDF" w:rsidRDefault="00AD0CDF" w:rsidP="00AD0CDF">
            <w:pPr>
              <w:jc w:val="center"/>
              <w:rPr>
                <w:rFonts w:ascii="Arial Narrow" w:hAnsi="Arial Narrow"/>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rPr>
            </w:pPr>
            <w:r w:rsidRPr="00AD0CDF">
              <w:rPr>
                <w:rFonts w:ascii="Arial Narrow" w:hAnsi="Arial Narrow"/>
              </w:rPr>
              <w:t>17</w:t>
            </w:r>
          </w:p>
        </w:tc>
        <w:tc>
          <w:tcPr>
            <w:tcW w:w="2065" w:type="dxa"/>
            <w:vAlign w:val="center"/>
          </w:tcPr>
          <w:p w:rsidR="00AD0CDF" w:rsidRPr="00AD0CDF" w:rsidRDefault="00AD0CDF" w:rsidP="00D5771D">
            <w:pPr>
              <w:pStyle w:val="a5"/>
              <w:spacing w:after="0" w:line="220" w:lineRule="exact"/>
              <w:jc w:val="center"/>
              <w:rPr>
                <w:rFonts w:ascii="Arial Narrow" w:hAnsi="Arial Narrow"/>
                <w:color w:val="000000"/>
              </w:rPr>
            </w:pPr>
            <w:r w:rsidRPr="00AD0CDF">
              <w:rPr>
                <w:rFonts w:ascii="Arial Narrow" w:hAnsi="Arial Narrow"/>
                <w:color w:val="000000"/>
              </w:rPr>
              <w:t xml:space="preserve">Радио </w:t>
            </w:r>
            <w:r w:rsidRPr="00AD0CDF">
              <w:rPr>
                <w:rFonts w:ascii="Arial Narrow" w:hAnsi="Arial Narrow"/>
                <w:color w:val="000000"/>
                <w:lang w:val="en-US"/>
              </w:rPr>
              <w:t>Tumar</w:t>
            </w:r>
          </w:p>
        </w:tc>
        <w:tc>
          <w:tcPr>
            <w:tcW w:w="1129" w:type="dxa"/>
            <w:vAlign w:val="center"/>
          </w:tcPr>
          <w:p w:rsidR="00AD0CDF" w:rsidRPr="00AD0CDF" w:rsidRDefault="00AD0CDF" w:rsidP="00AD0CDF">
            <w:pPr>
              <w:pStyle w:val="a5"/>
              <w:spacing w:after="0" w:line="220" w:lineRule="exact"/>
              <w:jc w:val="center"/>
              <w:rPr>
                <w:rFonts w:ascii="Arial Narrow" w:hAnsi="Arial Narrow"/>
                <w:color w:val="000000"/>
              </w:rPr>
            </w:pPr>
            <w:r w:rsidRPr="00AD0CDF">
              <w:rPr>
                <w:rFonts w:ascii="Arial Narrow" w:hAnsi="Arial Narrow"/>
                <w:color w:val="000000"/>
              </w:rPr>
              <w:t>101,3</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rPr>
            </w:pPr>
            <w:r w:rsidRPr="00AD0CDF">
              <w:rPr>
                <w:rFonts w:ascii="Arial Narrow" w:hAnsi="Arial Narrow"/>
              </w:rPr>
              <w:t>1</w:t>
            </w:r>
          </w:p>
        </w:tc>
        <w:tc>
          <w:tcPr>
            <w:tcW w:w="1540" w:type="dxa"/>
            <w:vAlign w:val="center"/>
          </w:tcPr>
          <w:p w:rsidR="00AD0CDF" w:rsidRPr="00AD0CDF" w:rsidRDefault="00AD0CDF" w:rsidP="00AD0CDF">
            <w:pPr>
              <w:jc w:val="center"/>
              <w:rPr>
                <w:rFonts w:ascii="Arial Narrow" w:hAnsi="Arial Narrow"/>
              </w:rPr>
            </w:pPr>
            <w:r w:rsidRPr="00AD0CDF">
              <w:rPr>
                <w:rFonts w:ascii="Arial Narrow" w:hAnsi="Arial Narrow"/>
              </w:rPr>
              <w:t>1</w:t>
            </w: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rPr>
            </w:pPr>
            <w:r w:rsidRPr="00AD0CDF">
              <w:rPr>
                <w:rFonts w:ascii="Arial Narrow" w:hAnsi="Arial Narrow"/>
              </w:rPr>
              <w:t>18</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Европа +</w:t>
            </w:r>
          </w:p>
        </w:tc>
        <w:tc>
          <w:tcPr>
            <w:tcW w:w="1129" w:type="dxa"/>
            <w:vAlign w:val="center"/>
          </w:tcPr>
          <w:p w:rsidR="00AD0CDF" w:rsidRPr="00AD0CDF" w:rsidRDefault="00AD0CDF" w:rsidP="00AD0CDF">
            <w:pPr>
              <w:pStyle w:val="a5"/>
              <w:spacing w:after="0" w:line="220" w:lineRule="exact"/>
              <w:jc w:val="center"/>
              <w:rPr>
                <w:rFonts w:ascii="Arial Narrow" w:hAnsi="Arial Narrow"/>
              </w:rPr>
            </w:pPr>
            <w:r w:rsidRPr="00AD0CDF">
              <w:rPr>
                <w:rFonts w:ascii="Arial Narrow" w:hAnsi="Arial Narrow"/>
                <w:color w:val="000000"/>
              </w:rPr>
              <w:t>101,7</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lang w:val="en-US"/>
              </w:rPr>
            </w:pPr>
          </w:p>
        </w:tc>
        <w:tc>
          <w:tcPr>
            <w:tcW w:w="1540" w:type="dxa"/>
            <w:vAlign w:val="center"/>
          </w:tcPr>
          <w:p w:rsidR="00AD0CDF" w:rsidRPr="00AD0CDF" w:rsidRDefault="00AD0CDF" w:rsidP="00AD0CDF">
            <w:pPr>
              <w:jc w:val="center"/>
              <w:rPr>
                <w:rFonts w:ascii="Arial Narrow" w:hAnsi="Arial Narrow"/>
                <w:lang w:val="en-US"/>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rPr>
            </w:pPr>
            <w:r w:rsidRPr="00AD0CDF">
              <w:rPr>
                <w:rFonts w:ascii="Arial Narrow" w:hAnsi="Arial Narrow"/>
              </w:rPr>
              <w:lastRenderedPageBreak/>
              <w:t>19</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Алмаз</w:t>
            </w:r>
          </w:p>
        </w:tc>
        <w:tc>
          <w:tcPr>
            <w:tcW w:w="1129" w:type="dxa"/>
            <w:vAlign w:val="center"/>
          </w:tcPr>
          <w:p w:rsidR="00AD0CDF" w:rsidRPr="00AD0CDF" w:rsidRDefault="00AD0CDF" w:rsidP="00AD0CDF">
            <w:pPr>
              <w:pStyle w:val="a5"/>
              <w:spacing w:after="0" w:line="220" w:lineRule="exact"/>
              <w:jc w:val="center"/>
              <w:rPr>
                <w:rFonts w:ascii="Arial Narrow" w:hAnsi="Arial Narrow"/>
              </w:rPr>
            </w:pPr>
            <w:r w:rsidRPr="00AD0CDF">
              <w:rPr>
                <w:rFonts w:ascii="Arial Narrow" w:hAnsi="Arial Narrow"/>
                <w:color w:val="000000"/>
              </w:rPr>
              <w:t>102,1</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lang w:val="en-US"/>
              </w:rPr>
            </w:pPr>
          </w:p>
        </w:tc>
        <w:tc>
          <w:tcPr>
            <w:tcW w:w="1540" w:type="dxa"/>
            <w:vAlign w:val="center"/>
          </w:tcPr>
          <w:p w:rsidR="00AD0CDF" w:rsidRPr="00AD0CDF" w:rsidRDefault="00AD0CDF" w:rsidP="00AD0CDF">
            <w:pPr>
              <w:jc w:val="center"/>
              <w:rPr>
                <w:rFonts w:ascii="Arial Narrow" w:hAnsi="Arial Narrow"/>
                <w:lang w:val="en-US"/>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rPr>
            </w:pPr>
            <w:r w:rsidRPr="00AD0CDF">
              <w:rPr>
                <w:rFonts w:ascii="Arial Narrow" w:hAnsi="Arial Narrow"/>
              </w:rPr>
              <w:t>20</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 xml:space="preserve">Радио </w:t>
            </w:r>
            <w:r w:rsidRPr="00AD0CDF">
              <w:rPr>
                <w:rFonts w:ascii="Arial Narrow" w:hAnsi="Arial Narrow"/>
                <w:color w:val="000000"/>
                <w:lang w:eastAsia="en-US"/>
              </w:rPr>
              <w:t>Пирамида</w:t>
            </w:r>
          </w:p>
        </w:tc>
        <w:tc>
          <w:tcPr>
            <w:tcW w:w="1129" w:type="dxa"/>
            <w:vAlign w:val="center"/>
          </w:tcPr>
          <w:p w:rsidR="00AD0CDF" w:rsidRPr="00AD0CDF" w:rsidRDefault="00AD0CDF" w:rsidP="00AD0CDF">
            <w:pPr>
              <w:pStyle w:val="a5"/>
              <w:spacing w:after="0" w:line="220" w:lineRule="exact"/>
              <w:jc w:val="center"/>
              <w:rPr>
                <w:rFonts w:ascii="Arial Narrow" w:hAnsi="Arial Narrow"/>
              </w:rPr>
            </w:pPr>
            <w:r w:rsidRPr="00AD0CDF">
              <w:rPr>
                <w:rFonts w:ascii="Arial Narrow" w:hAnsi="Arial Narrow"/>
                <w:color w:val="000000"/>
              </w:rPr>
              <w:t>102,5</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pStyle w:val="a5"/>
              <w:spacing w:after="0" w:line="220" w:lineRule="exact"/>
              <w:jc w:val="center"/>
              <w:rPr>
                <w:rFonts w:ascii="Arial Narrow" w:hAnsi="Arial Narrow"/>
              </w:rPr>
            </w:pPr>
            <w:r w:rsidRPr="00AD0CDF">
              <w:rPr>
                <w:rFonts w:ascii="Arial Narrow" w:hAnsi="Arial Narrow"/>
              </w:rPr>
              <w:t>1</w:t>
            </w:r>
          </w:p>
        </w:tc>
        <w:tc>
          <w:tcPr>
            <w:tcW w:w="1540" w:type="dxa"/>
            <w:vAlign w:val="center"/>
          </w:tcPr>
          <w:p w:rsidR="00AD0CDF" w:rsidRPr="00AD0CDF" w:rsidRDefault="00AD0CDF" w:rsidP="00AD0CDF">
            <w:pPr>
              <w:pStyle w:val="a5"/>
              <w:spacing w:after="0" w:line="220" w:lineRule="exact"/>
              <w:jc w:val="center"/>
              <w:rPr>
                <w:rFonts w:ascii="Arial Narrow" w:hAnsi="Arial Narrow"/>
              </w:rPr>
            </w:pPr>
            <w:r w:rsidRPr="00AD0CDF">
              <w:rPr>
                <w:rFonts w:ascii="Arial Narrow" w:hAnsi="Arial Narrow"/>
              </w:rPr>
              <w:t>1</w:t>
            </w: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rPr>
            </w:pPr>
            <w:r w:rsidRPr="00AD0CDF">
              <w:rPr>
                <w:rFonts w:ascii="Arial Narrow" w:hAnsi="Arial Narrow"/>
              </w:rPr>
              <w:t>21</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Манас</w:t>
            </w:r>
          </w:p>
        </w:tc>
        <w:tc>
          <w:tcPr>
            <w:tcW w:w="1129" w:type="dxa"/>
            <w:vAlign w:val="center"/>
          </w:tcPr>
          <w:p w:rsidR="00AD0CDF" w:rsidRPr="00AD0CDF" w:rsidRDefault="00AD0CDF" w:rsidP="00AD0CDF">
            <w:pPr>
              <w:pStyle w:val="a5"/>
              <w:spacing w:after="0" w:line="220" w:lineRule="exact"/>
              <w:jc w:val="center"/>
              <w:rPr>
                <w:rFonts w:ascii="Arial Narrow" w:hAnsi="Arial Narrow"/>
              </w:rPr>
            </w:pPr>
            <w:r w:rsidRPr="00AD0CDF">
              <w:rPr>
                <w:rFonts w:ascii="Arial Narrow" w:hAnsi="Arial Narrow"/>
                <w:color w:val="000000"/>
              </w:rPr>
              <w:t>102,9</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lang w:val="en-US"/>
              </w:rPr>
            </w:pPr>
          </w:p>
        </w:tc>
        <w:tc>
          <w:tcPr>
            <w:tcW w:w="1540" w:type="dxa"/>
            <w:vAlign w:val="center"/>
          </w:tcPr>
          <w:p w:rsidR="00AD0CDF" w:rsidRPr="00AD0CDF" w:rsidRDefault="00AD0CDF" w:rsidP="00AD0CDF">
            <w:pPr>
              <w:rPr>
                <w:rFonts w:ascii="Arial Narrow" w:hAnsi="Arial Narrow"/>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rPr>
            </w:pPr>
            <w:r w:rsidRPr="00AD0CDF">
              <w:rPr>
                <w:rFonts w:ascii="Arial Narrow" w:hAnsi="Arial Narrow"/>
              </w:rPr>
              <w:t>22</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Санжыра</w:t>
            </w:r>
          </w:p>
        </w:tc>
        <w:tc>
          <w:tcPr>
            <w:tcW w:w="1129" w:type="dxa"/>
            <w:vAlign w:val="center"/>
          </w:tcPr>
          <w:p w:rsidR="00AD0CDF" w:rsidRPr="00AD0CDF" w:rsidRDefault="00AD0CDF" w:rsidP="00AD0CDF">
            <w:pPr>
              <w:pStyle w:val="a5"/>
              <w:spacing w:after="0" w:line="220" w:lineRule="exact"/>
              <w:jc w:val="center"/>
              <w:rPr>
                <w:rFonts w:ascii="Arial Narrow" w:hAnsi="Arial Narrow"/>
              </w:rPr>
            </w:pPr>
            <w:r w:rsidRPr="00AD0CDF">
              <w:rPr>
                <w:rFonts w:ascii="Arial Narrow" w:hAnsi="Arial Narrow"/>
                <w:color w:val="000000"/>
              </w:rPr>
              <w:t>103,3</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pStyle w:val="a5"/>
              <w:spacing w:after="0" w:line="220" w:lineRule="exact"/>
              <w:jc w:val="center"/>
              <w:rPr>
                <w:rFonts w:ascii="Arial Narrow" w:hAnsi="Arial Narrow"/>
                <w:lang w:val="en-US"/>
              </w:rPr>
            </w:pPr>
          </w:p>
        </w:tc>
        <w:tc>
          <w:tcPr>
            <w:tcW w:w="1540" w:type="dxa"/>
            <w:vAlign w:val="center"/>
          </w:tcPr>
          <w:p w:rsidR="00AD0CDF" w:rsidRPr="00AD0CDF" w:rsidRDefault="00AD0CDF" w:rsidP="00AD0CDF">
            <w:pPr>
              <w:pStyle w:val="a5"/>
              <w:spacing w:after="0" w:line="220" w:lineRule="exact"/>
              <w:jc w:val="center"/>
              <w:rPr>
                <w:rFonts w:ascii="Arial Narrow" w:hAnsi="Arial Narrow"/>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rPr>
            </w:pPr>
            <w:r w:rsidRPr="00AD0CDF">
              <w:rPr>
                <w:rFonts w:ascii="Arial Narrow" w:hAnsi="Arial Narrow"/>
              </w:rPr>
              <w:t>23</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 xml:space="preserve">Мин Кыял </w:t>
            </w:r>
            <w:r w:rsidRPr="00AD0CDF">
              <w:rPr>
                <w:rFonts w:ascii="Arial Narrow" w:hAnsi="Arial Narrow"/>
                <w:color w:val="000000"/>
                <w:lang w:val="en-US" w:eastAsia="en-US"/>
              </w:rPr>
              <w:t>FM</w:t>
            </w:r>
          </w:p>
        </w:tc>
        <w:tc>
          <w:tcPr>
            <w:tcW w:w="1129" w:type="dxa"/>
            <w:vAlign w:val="center"/>
          </w:tcPr>
          <w:p w:rsidR="00AD0CDF" w:rsidRPr="00AD0CDF" w:rsidRDefault="00AD0CDF" w:rsidP="00AD0CDF">
            <w:pPr>
              <w:pStyle w:val="a5"/>
              <w:spacing w:after="0" w:line="220" w:lineRule="exact"/>
              <w:jc w:val="center"/>
              <w:rPr>
                <w:rFonts w:ascii="Arial Narrow" w:hAnsi="Arial Narrow"/>
              </w:rPr>
            </w:pPr>
            <w:r w:rsidRPr="00AD0CDF">
              <w:rPr>
                <w:rFonts w:ascii="Arial Narrow" w:hAnsi="Arial Narrow"/>
                <w:color w:val="000000"/>
              </w:rPr>
              <w:t>103,7</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rPr>
            </w:pPr>
          </w:p>
        </w:tc>
        <w:tc>
          <w:tcPr>
            <w:tcW w:w="1540" w:type="dxa"/>
            <w:vAlign w:val="center"/>
          </w:tcPr>
          <w:p w:rsidR="00AD0CDF" w:rsidRPr="00AD0CDF" w:rsidRDefault="00AD0CDF" w:rsidP="00AD0CDF">
            <w:pPr>
              <w:jc w:val="center"/>
              <w:rPr>
                <w:rFonts w:ascii="Arial Narrow" w:hAnsi="Arial Narrow"/>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rPr>
            </w:pPr>
            <w:r w:rsidRPr="00AD0CDF">
              <w:rPr>
                <w:rFonts w:ascii="Arial Narrow" w:hAnsi="Arial Narrow"/>
              </w:rPr>
              <w:t>24</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1 пр. ГТРК</w:t>
            </w:r>
          </w:p>
        </w:tc>
        <w:tc>
          <w:tcPr>
            <w:tcW w:w="1129" w:type="dxa"/>
            <w:vAlign w:val="center"/>
          </w:tcPr>
          <w:p w:rsidR="00AD0CDF" w:rsidRPr="00AD0CDF" w:rsidRDefault="00AD0CDF" w:rsidP="00AD0CDF">
            <w:pPr>
              <w:pStyle w:val="a5"/>
              <w:spacing w:after="0" w:line="220" w:lineRule="exact"/>
              <w:jc w:val="center"/>
              <w:rPr>
                <w:rFonts w:ascii="Arial Narrow" w:hAnsi="Arial Narrow"/>
              </w:rPr>
            </w:pPr>
            <w:r w:rsidRPr="00AD0CDF">
              <w:rPr>
                <w:rFonts w:ascii="Arial Narrow" w:hAnsi="Arial Narrow"/>
                <w:color w:val="000000"/>
              </w:rPr>
              <w:t>104,1</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rPr>
            </w:pPr>
          </w:p>
        </w:tc>
        <w:tc>
          <w:tcPr>
            <w:tcW w:w="1540" w:type="dxa"/>
            <w:vAlign w:val="center"/>
          </w:tcPr>
          <w:p w:rsidR="00AD0CDF" w:rsidRPr="00AD0CDF" w:rsidRDefault="00AD0CDF" w:rsidP="00AD0CDF">
            <w:pPr>
              <w:jc w:val="center"/>
              <w:rPr>
                <w:rFonts w:ascii="Arial Narrow" w:hAnsi="Arial Narrow"/>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rPr>
            </w:pPr>
            <w:r w:rsidRPr="00AD0CDF">
              <w:rPr>
                <w:rFonts w:ascii="Arial Narrow" w:hAnsi="Arial Narrow"/>
              </w:rPr>
              <w:t>25</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Ретро</w:t>
            </w:r>
          </w:p>
        </w:tc>
        <w:tc>
          <w:tcPr>
            <w:tcW w:w="1129" w:type="dxa"/>
            <w:vAlign w:val="center"/>
          </w:tcPr>
          <w:p w:rsidR="00AD0CDF" w:rsidRPr="00AD0CDF" w:rsidRDefault="00AD0CDF" w:rsidP="00AD0CDF">
            <w:pPr>
              <w:pStyle w:val="a5"/>
              <w:spacing w:after="0" w:line="220" w:lineRule="exact"/>
              <w:jc w:val="center"/>
              <w:rPr>
                <w:rFonts w:ascii="Arial Narrow" w:hAnsi="Arial Narrow"/>
              </w:rPr>
            </w:pPr>
            <w:r w:rsidRPr="00AD0CDF">
              <w:rPr>
                <w:rFonts w:ascii="Arial Narrow" w:hAnsi="Arial Narrow"/>
                <w:color w:val="000000"/>
              </w:rPr>
              <w:t>104,5</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rPr>
            </w:pPr>
          </w:p>
        </w:tc>
        <w:tc>
          <w:tcPr>
            <w:tcW w:w="1540" w:type="dxa"/>
            <w:vAlign w:val="center"/>
          </w:tcPr>
          <w:p w:rsidR="00AD0CDF" w:rsidRPr="00AD0CDF" w:rsidRDefault="00AD0CDF" w:rsidP="00AD0CDF">
            <w:pPr>
              <w:jc w:val="center"/>
              <w:rPr>
                <w:rFonts w:ascii="Arial Narrow" w:hAnsi="Arial Narrow"/>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color w:val="000000"/>
              </w:rPr>
            </w:pPr>
            <w:r w:rsidRPr="00AD0CDF">
              <w:rPr>
                <w:rFonts w:ascii="Arial Narrow" w:hAnsi="Arial Narrow"/>
                <w:color w:val="000000"/>
              </w:rPr>
              <w:t>26</w:t>
            </w:r>
          </w:p>
        </w:tc>
        <w:tc>
          <w:tcPr>
            <w:tcW w:w="2065" w:type="dxa"/>
            <w:vAlign w:val="center"/>
          </w:tcPr>
          <w:p w:rsidR="00AD0CDF" w:rsidRPr="00AD0CDF" w:rsidRDefault="00AD0CDF" w:rsidP="00D5771D">
            <w:pPr>
              <w:pStyle w:val="a5"/>
              <w:spacing w:after="0" w:line="220" w:lineRule="exact"/>
              <w:jc w:val="center"/>
              <w:rPr>
                <w:rFonts w:ascii="Arial Narrow" w:hAnsi="Arial Narrow"/>
              </w:rPr>
            </w:pPr>
            <w:r w:rsidRPr="00AD0CDF">
              <w:rPr>
                <w:rFonts w:ascii="Arial Narrow" w:hAnsi="Arial Narrow"/>
                <w:color w:val="000000"/>
              </w:rPr>
              <w:t>Радио Спутник</w:t>
            </w:r>
          </w:p>
        </w:tc>
        <w:tc>
          <w:tcPr>
            <w:tcW w:w="1129" w:type="dxa"/>
            <w:vAlign w:val="center"/>
          </w:tcPr>
          <w:p w:rsidR="00AD0CDF" w:rsidRPr="00AD0CDF" w:rsidRDefault="00AD0CDF" w:rsidP="00AD0CDF">
            <w:pPr>
              <w:pStyle w:val="a5"/>
              <w:spacing w:after="0" w:line="220" w:lineRule="exact"/>
              <w:jc w:val="center"/>
              <w:rPr>
                <w:rFonts w:ascii="Arial Narrow" w:hAnsi="Arial Narrow"/>
              </w:rPr>
            </w:pPr>
            <w:r w:rsidRPr="00AD0CDF">
              <w:rPr>
                <w:rFonts w:ascii="Arial Narrow" w:hAnsi="Arial Narrow"/>
                <w:color w:val="000000"/>
              </w:rPr>
              <w:t>105</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rPr>
            </w:pPr>
            <w:r w:rsidRPr="00AD0CDF">
              <w:rPr>
                <w:rFonts w:ascii="Arial Narrow" w:hAnsi="Arial Narrow"/>
              </w:rPr>
              <w:t>2</w:t>
            </w:r>
          </w:p>
        </w:tc>
        <w:tc>
          <w:tcPr>
            <w:tcW w:w="1540" w:type="dxa"/>
            <w:vAlign w:val="center"/>
          </w:tcPr>
          <w:p w:rsidR="00AD0CDF" w:rsidRPr="00AD0CDF" w:rsidRDefault="00AD0CDF" w:rsidP="00AD0CDF">
            <w:pPr>
              <w:jc w:val="center"/>
              <w:rPr>
                <w:rFonts w:ascii="Arial Narrow" w:hAnsi="Arial Narrow"/>
              </w:rPr>
            </w:pPr>
            <w:r w:rsidRPr="00AD0CDF">
              <w:rPr>
                <w:rFonts w:ascii="Arial Narrow" w:hAnsi="Arial Narrow"/>
              </w:rPr>
              <w:t>2</w:t>
            </w: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color w:val="000000"/>
              </w:rPr>
            </w:pPr>
            <w:r w:rsidRPr="00AD0CDF">
              <w:rPr>
                <w:rFonts w:ascii="Arial Narrow" w:hAnsi="Arial Narrow"/>
                <w:color w:val="000000"/>
              </w:rPr>
              <w:t>27</w:t>
            </w:r>
          </w:p>
        </w:tc>
        <w:tc>
          <w:tcPr>
            <w:tcW w:w="2065" w:type="dxa"/>
            <w:vAlign w:val="center"/>
          </w:tcPr>
          <w:p w:rsidR="00AD0CDF" w:rsidRPr="00AD0CDF" w:rsidRDefault="00AD0CDF" w:rsidP="00D5771D">
            <w:pPr>
              <w:pStyle w:val="a5"/>
              <w:spacing w:after="0" w:line="220" w:lineRule="exact"/>
              <w:jc w:val="center"/>
              <w:rPr>
                <w:rFonts w:ascii="Arial Narrow" w:hAnsi="Arial Narrow"/>
                <w:color w:val="000000"/>
              </w:rPr>
            </w:pPr>
            <w:r w:rsidRPr="00AD0CDF">
              <w:rPr>
                <w:rFonts w:ascii="Arial Narrow" w:hAnsi="Arial Narrow"/>
                <w:color w:val="000000"/>
              </w:rPr>
              <w:t xml:space="preserve">Хит </w:t>
            </w:r>
            <w:r w:rsidRPr="00AD0CDF">
              <w:rPr>
                <w:rFonts w:ascii="Arial Narrow" w:hAnsi="Arial Narrow"/>
                <w:color w:val="000000"/>
                <w:lang w:val="en-US"/>
              </w:rPr>
              <w:t>F</w:t>
            </w:r>
            <w:r w:rsidRPr="00AD0CDF">
              <w:rPr>
                <w:rFonts w:ascii="Arial Narrow" w:hAnsi="Arial Narrow"/>
                <w:color w:val="000000"/>
              </w:rPr>
              <w:t>М</w:t>
            </w:r>
          </w:p>
        </w:tc>
        <w:tc>
          <w:tcPr>
            <w:tcW w:w="1129" w:type="dxa"/>
            <w:vAlign w:val="center"/>
          </w:tcPr>
          <w:p w:rsidR="00AD0CDF" w:rsidRPr="00AD0CDF" w:rsidRDefault="00AD0CDF" w:rsidP="00AD0CDF">
            <w:pPr>
              <w:pStyle w:val="a5"/>
              <w:spacing w:after="0" w:line="220" w:lineRule="exact"/>
              <w:jc w:val="center"/>
              <w:rPr>
                <w:rFonts w:ascii="Arial Narrow" w:hAnsi="Arial Narrow"/>
                <w:color w:val="000000"/>
              </w:rPr>
            </w:pPr>
            <w:r w:rsidRPr="00AD0CDF">
              <w:rPr>
                <w:rFonts w:ascii="Arial Narrow" w:hAnsi="Arial Narrow"/>
                <w:color w:val="000000"/>
              </w:rPr>
              <w:t>105,6</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rPr>
            </w:pPr>
          </w:p>
        </w:tc>
        <w:tc>
          <w:tcPr>
            <w:tcW w:w="1540" w:type="dxa"/>
            <w:vAlign w:val="center"/>
          </w:tcPr>
          <w:p w:rsidR="00AD0CDF" w:rsidRPr="00AD0CDF" w:rsidRDefault="00AD0CDF" w:rsidP="00AD0CDF">
            <w:pPr>
              <w:jc w:val="center"/>
              <w:rPr>
                <w:rFonts w:ascii="Arial Narrow" w:hAnsi="Arial Narrow"/>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color w:val="000000"/>
              </w:rPr>
            </w:pPr>
            <w:r w:rsidRPr="00AD0CDF">
              <w:rPr>
                <w:rFonts w:ascii="Arial Narrow" w:hAnsi="Arial Narrow"/>
                <w:color w:val="000000"/>
              </w:rPr>
              <w:t>28</w:t>
            </w:r>
          </w:p>
        </w:tc>
        <w:tc>
          <w:tcPr>
            <w:tcW w:w="2065" w:type="dxa"/>
            <w:vAlign w:val="center"/>
          </w:tcPr>
          <w:p w:rsidR="00AD0CDF" w:rsidRPr="00AD0CDF" w:rsidRDefault="00AD0CDF" w:rsidP="00D5771D">
            <w:pPr>
              <w:pStyle w:val="a5"/>
              <w:spacing w:after="0" w:line="220" w:lineRule="exact"/>
              <w:jc w:val="center"/>
              <w:rPr>
                <w:rFonts w:ascii="Arial Narrow" w:hAnsi="Arial Narrow"/>
                <w:color w:val="000000"/>
              </w:rPr>
            </w:pPr>
            <w:r w:rsidRPr="00AD0CDF">
              <w:rPr>
                <w:rFonts w:ascii="Arial Narrow" w:hAnsi="Arial Narrow"/>
                <w:color w:val="000000"/>
              </w:rPr>
              <w:t xml:space="preserve">Атом </w:t>
            </w:r>
            <w:r w:rsidRPr="00AD0CDF">
              <w:rPr>
                <w:rFonts w:ascii="Arial Narrow" w:hAnsi="Arial Narrow"/>
                <w:color w:val="000000"/>
                <w:lang w:val="en-US"/>
              </w:rPr>
              <w:t xml:space="preserve"> F</w:t>
            </w:r>
            <w:r w:rsidRPr="00AD0CDF">
              <w:rPr>
                <w:rFonts w:ascii="Arial Narrow" w:hAnsi="Arial Narrow"/>
                <w:color w:val="000000"/>
              </w:rPr>
              <w:t>М</w:t>
            </w:r>
          </w:p>
        </w:tc>
        <w:tc>
          <w:tcPr>
            <w:tcW w:w="1129" w:type="dxa"/>
            <w:vAlign w:val="center"/>
          </w:tcPr>
          <w:p w:rsidR="00AD0CDF" w:rsidRPr="00AD0CDF" w:rsidRDefault="00AD0CDF" w:rsidP="00AD0CDF">
            <w:pPr>
              <w:pStyle w:val="a5"/>
              <w:spacing w:after="0" w:line="220" w:lineRule="exact"/>
              <w:jc w:val="center"/>
              <w:rPr>
                <w:rFonts w:ascii="Arial Narrow" w:hAnsi="Arial Narrow"/>
                <w:color w:val="000000"/>
              </w:rPr>
            </w:pPr>
            <w:r w:rsidRPr="00AD0CDF">
              <w:rPr>
                <w:rFonts w:ascii="Arial Narrow" w:hAnsi="Arial Narrow"/>
                <w:color w:val="000000"/>
              </w:rPr>
              <w:t>106</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lang w:val="en-US"/>
              </w:rPr>
            </w:pPr>
          </w:p>
        </w:tc>
        <w:tc>
          <w:tcPr>
            <w:tcW w:w="1540" w:type="dxa"/>
            <w:vAlign w:val="center"/>
          </w:tcPr>
          <w:p w:rsidR="00AD0CDF" w:rsidRPr="00AD0CDF" w:rsidRDefault="00AD0CDF" w:rsidP="00AD0CDF">
            <w:pPr>
              <w:jc w:val="center"/>
              <w:rPr>
                <w:rFonts w:ascii="Arial Narrow" w:hAnsi="Arial Narrow"/>
                <w:lang w:val="en-US"/>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color w:val="000000"/>
              </w:rPr>
            </w:pPr>
            <w:r w:rsidRPr="00AD0CDF">
              <w:rPr>
                <w:rFonts w:ascii="Arial Narrow" w:hAnsi="Arial Narrow"/>
                <w:color w:val="000000"/>
              </w:rPr>
              <w:t>29</w:t>
            </w:r>
          </w:p>
        </w:tc>
        <w:tc>
          <w:tcPr>
            <w:tcW w:w="2065" w:type="dxa"/>
            <w:vAlign w:val="center"/>
          </w:tcPr>
          <w:p w:rsidR="00AD0CDF" w:rsidRPr="00AD0CDF" w:rsidRDefault="00AD0CDF" w:rsidP="00D5771D">
            <w:pPr>
              <w:pStyle w:val="a5"/>
              <w:spacing w:after="0" w:line="220" w:lineRule="exact"/>
              <w:jc w:val="center"/>
              <w:rPr>
                <w:rFonts w:ascii="Arial Narrow" w:hAnsi="Arial Narrow"/>
                <w:color w:val="000000"/>
              </w:rPr>
            </w:pPr>
            <w:r w:rsidRPr="00AD0CDF">
              <w:rPr>
                <w:rFonts w:ascii="Arial Narrow" w:hAnsi="Arial Narrow"/>
                <w:color w:val="000000"/>
              </w:rPr>
              <w:t>Кырг.Обондору</w:t>
            </w:r>
          </w:p>
        </w:tc>
        <w:tc>
          <w:tcPr>
            <w:tcW w:w="1129" w:type="dxa"/>
            <w:vAlign w:val="center"/>
          </w:tcPr>
          <w:p w:rsidR="00AD0CDF" w:rsidRPr="00AD0CDF" w:rsidRDefault="00AD0CDF" w:rsidP="00AD0CDF">
            <w:pPr>
              <w:pStyle w:val="a5"/>
              <w:spacing w:after="0" w:line="220" w:lineRule="exact"/>
              <w:jc w:val="center"/>
              <w:rPr>
                <w:rFonts w:ascii="Arial Narrow" w:hAnsi="Arial Narrow"/>
                <w:color w:val="000000"/>
              </w:rPr>
            </w:pPr>
            <w:r w:rsidRPr="00AD0CDF">
              <w:rPr>
                <w:rFonts w:ascii="Arial Narrow" w:hAnsi="Arial Narrow"/>
                <w:color w:val="000000"/>
              </w:rPr>
              <w:t>106,5</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rPr>
            </w:pPr>
          </w:p>
        </w:tc>
        <w:tc>
          <w:tcPr>
            <w:tcW w:w="1540" w:type="dxa"/>
            <w:vAlign w:val="center"/>
          </w:tcPr>
          <w:p w:rsidR="00AD0CDF" w:rsidRPr="00AD0CDF" w:rsidRDefault="00AD0CDF" w:rsidP="00AD0CDF">
            <w:pPr>
              <w:jc w:val="center"/>
              <w:rPr>
                <w:rFonts w:ascii="Arial Narrow" w:hAnsi="Arial Narrow"/>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color w:val="000000"/>
              </w:rPr>
            </w:pPr>
            <w:r w:rsidRPr="00AD0CDF">
              <w:rPr>
                <w:rFonts w:ascii="Arial Narrow" w:hAnsi="Arial Narrow"/>
                <w:color w:val="000000"/>
              </w:rPr>
              <w:t>30</w:t>
            </w:r>
          </w:p>
        </w:tc>
        <w:tc>
          <w:tcPr>
            <w:tcW w:w="2065" w:type="dxa"/>
            <w:vAlign w:val="center"/>
          </w:tcPr>
          <w:p w:rsidR="00AD0CDF" w:rsidRPr="00AD0CDF" w:rsidRDefault="00AD0CDF" w:rsidP="00D5771D">
            <w:pPr>
              <w:pStyle w:val="a5"/>
              <w:spacing w:after="0" w:line="220" w:lineRule="exact"/>
              <w:jc w:val="center"/>
              <w:rPr>
                <w:rFonts w:ascii="Arial Narrow" w:hAnsi="Arial Narrow"/>
                <w:color w:val="000000"/>
              </w:rPr>
            </w:pPr>
            <w:r w:rsidRPr="00AD0CDF">
              <w:rPr>
                <w:rFonts w:ascii="Arial Narrow" w:hAnsi="Arial Narrow"/>
                <w:color w:val="000000"/>
              </w:rPr>
              <w:t>2 пр.ГТРК</w:t>
            </w:r>
          </w:p>
        </w:tc>
        <w:tc>
          <w:tcPr>
            <w:tcW w:w="1129" w:type="dxa"/>
            <w:vAlign w:val="center"/>
          </w:tcPr>
          <w:p w:rsidR="00AD0CDF" w:rsidRPr="00AD0CDF" w:rsidRDefault="00AD0CDF" w:rsidP="00AD0CDF">
            <w:pPr>
              <w:pStyle w:val="a5"/>
              <w:spacing w:after="0" w:line="220" w:lineRule="exact"/>
              <w:jc w:val="center"/>
              <w:rPr>
                <w:rFonts w:ascii="Arial Narrow" w:hAnsi="Arial Narrow"/>
                <w:color w:val="000000"/>
              </w:rPr>
            </w:pPr>
            <w:r w:rsidRPr="00AD0CDF">
              <w:rPr>
                <w:rFonts w:ascii="Arial Narrow" w:hAnsi="Arial Narrow"/>
                <w:color w:val="000000"/>
              </w:rPr>
              <w:t>106,9</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lang w:val="en-US"/>
              </w:rPr>
            </w:pPr>
          </w:p>
        </w:tc>
        <w:tc>
          <w:tcPr>
            <w:tcW w:w="1540" w:type="dxa"/>
            <w:vAlign w:val="center"/>
          </w:tcPr>
          <w:p w:rsidR="00AD0CDF" w:rsidRPr="00AD0CDF" w:rsidRDefault="00AD0CDF" w:rsidP="00AD0CDF">
            <w:pPr>
              <w:jc w:val="center"/>
              <w:rPr>
                <w:rFonts w:ascii="Arial Narrow" w:hAnsi="Arial Narrow"/>
                <w:lang w:val="en-US"/>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color w:val="000000"/>
              </w:rPr>
            </w:pPr>
            <w:r w:rsidRPr="00AD0CDF">
              <w:rPr>
                <w:rFonts w:ascii="Arial Narrow" w:hAnsi="Arial Narrow"/>
                <w:color w:val="000000"/>
              </w:rPr>
              <w:t>31</w:t>
            </w:r>
          </w:p>
        </w:tc>
        <w:tc>
          <w:tcPr>
            <w:tcW w:w="2065" w:type="dxa"/>
            <w:vAlign w:val="center"/>
          </w:tcPr>
          <w:p w:rsidR="00AD0CDF" w:rsidRPr="00AD0CDF" w:rsidRDefault="00AD0CDF" w:rsidP="00D5771D">
            <w:pPr>
              <w:pStyle w:val="a5"/>
              <w:spacing w:after="0" w:line="220" w:lineRule="exact"/>
              <w:jc w:val="center"/>
              <w:rPr>
                <w:rFonts w:ascii="Arial Narrow" w:hAnsi="Arial Narrow"/>
                <w:color w:val="000000"/>
              </w:rPr>
            </w:pPr>
            <w:r w:rsidRPr="00AD0CDF">
              <w:rPr>
                <w:rFonts w:ascii="Arial Narrow" w:hAnsi="Arial Narrow"/>
                <w:color w:val="000000"/>
              </w:rPr>
              <w:t>Супер</w:t>
            </w:r>
            <w:r w:rsidRPr="00AD0CDF">
              <w:rPr>
                <w:rFonts w:ascii="Arial Narrow" w:hAnsi="Arial Narrow"/>
                <w:color w:val="000000"/>
                <w:lang w:val="en-US"/>
              </w:rPr>
              <w:t xml:space="preserve"> F</w:t>
            </w:r>
            <w:r w:rsidRPr="00AD0CDF">
              <w:rPr>
                <w:rFonts w:ascii="Arial Narrow" w:hAnsi="Arial Narrow"/>
                <w:color w:val="000000"/>
              </w:rPr>
              <w:t>М</w:t>
            </w:r>
          </w:p>
        </w:tc>
        <w:tc>
          <w:tcPr>
            <w:tcW w:w="1129" w:type="dxa"/>
            <w:vAlign w:val="center"/>
          </w:tcPr>
          <w:p w:rsidR="00AD0CDF" w:rsidRPr="00AD0CDF" w:rsidRDefault="00AD0CDF" w:rsidP="00AD0CDF">
            <w:pPr>
              <w:pStyle w:val="a5"/>
              <w:spacing w:after="0" w:line="220" w:lineRule="exact"/>
              <w:jc w:val="center"/>
              <w:rPr>
                <w:rFonts w:ascii="Arial Narrow" w:hAnsi="Arial Narrow"/>
                <w:color w:val="000000"/>
              </w:rPr>
            </w:pPr>
            <w:r w:rsidRPr="00AD0CDF">
              <w:rPr>
                <w:rFonts w:ascii="Arial Narrow" w:hAnsi="Arial Narrow"/>
                <w:color w:val="000000"/>
              </w:rPr>
              <w:t>107,4</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lang w:val="en-US"/>
              </w:rPr>
            </w:pPr>
          </w:p>
        </w:tc>
        <w:tc>
          <w:tcPr>
            <w:tcW w:w="1540" w:type="dxa"/>
            <w:vAlign w:val="center"/>
          </w:tcPr>
          <w:p w:rsidR="00AD0CDF" w:rsidRPr="00AD0CDF" w:rsidRDefault="00AD0CDF" w:rsidP="00AD0CDF">
            <w:pPr>
              <w:jc w:val="center"/>
              <w:rPr>
                <w:rFonts w:ascii="Arial Narrow" w:hAnsi="Arial Narrow"/>
                <w:lang w:val="en-US"/>
              </w:rPr>
            </w:pPr>
          </w:p>
        </w:tc>
      </w:tr>
      <w:tr w:rsidR="00AD0CDF" w:rsidRPr="00AD0CDF" w:rsidTr="00AD4306">
        <w:trPr>
          <w:trHeight w:val="200"/>
        </w:trPr>
        <w:tc>
          <w:tcPr>
            <w:tcW w:w="741" w:type="dxa"/>
            <w:vAlign w:val="center"/>
          </w:tcPr>
          <w:p w:rsidR="00AD0CDF" w:rsidRPr="00AD0CDF" w:rsidRDefault="00AD0CDF" w:rsidP="00AD0CDF">
            <w:pPr>
              <w:pStyle w:val="a5"/>
              <w:spacing w:after="0" w:line="220" w:lineRule="exact"/>
              <w:ind w:left="200"/>
              <w:rPr>
                <w:rFonts w:ascii="Arial Narrow" w:hAnsi="Arial Narrow"/>
                <w:color w:val="000000"/>
              </w:rPr>
            </w:pPr>
            <w:r w:rsidRPr="00AD0CDF">
              <w:rPr>
                <w:rFonts w:ascii="Arial Narrow" w:hAnsi="Arial Narrow"/>
                <w:color w:val="000000"/>
              </w:rPr>
              <w:t>32</w:t>
            </w:r>
          </w:p>
        </w:tc>
        <w:tc>
          <w:tcPr>
            <w:tcW w:w="2065" w:type="dxa"/>
            <w:vAlign w:val="center"/>
          </w:tcPr>
          <w:p w:rsidR="00AD0CDF" w:rsidRPr="00AD0CDF" w:rsidRDefault="00AD0CDF" w:rsidP="00D5771D">
            <w:pPr>
              <w:pStyle w:val="a5"/>
              <w:spacing w:after="0" w:line="220" w:lineRule="exact"/>
              <w:jc w:val="center"/>
              <w:rPr>
                <w:rFonts w:ascii="Arial Narrow" w:hAnsi="Arial Narrow"/>
                <w:color w:val="000000"/>
              </w:rPr>
            </w:pPr>
            <w:r w:rsidRPr="00AD0CDF">
              <w:rPr>
                <w:rFonts w:ascii="Arial Narrow" w:hAnsi="Arial Narrow"/>
                <w:color w:val="000000"/>
              </w:rPr>
              <w:t>Авторадио</w:t>
            </w:r>
          </w:p>
        </w:tc>
        <w:tc>
          <w:tcPr>
            <w:tcW w:w="1129" w:type="dxa"/>
            <w:vAlign w:val="center"/>
          </w:tcPr>
          <w:p w:rsidR="00AD0CDF" w:rsidRPr="00AD0CDF" w:rsidRDefault="00AD0CDF" w:rsidP="00AD0CDF">
            <w:pPr>
              <w:pStyle w:val="a5"/>
              <w:spacing w:after="0" w:line="220" w:lineRule="exact"/>
              <w:jc w:val="center"/>
              <w:rPr>
                <w:rFonts w:ascii="Arial Narrow" w:hAnsi="Arial Narrow"/>
                <w:color w:val="000000"/>
              </w:rPr>
            </w:pPr>
            <w:r w:rsidRPr="00AD0CDF">
              <w:rPr>
                <w:rFonts w:ascii="Arial Narrow" w:hAnsi="Arial Narrow"/>
                <w:color w:val="000000"/>
              </w:rPr>
              <w:t>107,8</w:t>
            </w:r>
          </w:p>
        </w:tc>
        <w:tc>
          <w:tcPr>
            <w:tcW w:w="2132" w:type="dxa"/>
            <w:vAlign w:val="center"/>
          </w:tcPr>
          <w:p w:rsidR="00AD0CDF" w:rsidRPr="00AD0CDF" w:rsidRDefault="00AD0CDF" w:rsidP="00AD0CDF">
            <w:pPr>
              <w:jc w:val="center"/>
              <w:rPr>
                <w:rFonts w:ascii="Arial Narrow" w:hAnsi="Arial Narrow"/>
              </w:rPr>
            </w:pPr>
          </w:p>
        </w:tc>
        <w:tc>
          <w:tcPr>
            <w:tcW w:w="1984" w:type="dxa"/>
            <w:vAlign w:val="center"/>
          </w:tcPr>
          <w:p w:rsidR="00AD0CDF" w:rsidRPr="00AD0CDF" w:rsidRDefault="00AD0CDF" w:rsidP="00AD0CDF">
            <w:pPr>
              <w:jc w:val="center"/>
              <w:rPr>
                <w:rFonts w:ascii="Arial Narrow" w:hAnsi="Arial Narrow"/>
              </w:rPr>
            </w:pPr>
            <w:r w:rsidRPr="00AD0CDF">
              <w:rPr>
                <w:rFonts w:ascii="Arial Narrow" w:hAnsi="Arial Narrow"/>
              </w:rPr>
              <w:t>2</w:t>
            </w:r>
          </w:p>
        </w:tc>
        <w:tc>
          <w:tcPr>
            <w:tcW w:w="1540" w:type="dxa"/>
            <w:vAlign w:val="center"/>
          </w:tcPr>
          <w:p w:rsidR="00AD0CDF" w:rsidRPr="00AD0CDF" w:rsidRDefault="00AD0CDF" w:rsidP="00AD0CDF">
            <w:pPr>
              <w:jc w:val="center"/>
              <w:rPr>
                <w:rFonts w:ascii="Arial Narrow" w:hAnsi="Arial Narrow"/>
              </w:rPr>
            </w:pPr>
            <w:r w:rsidRPr="00AD0CDF">
              <w:rPr>
                <w:rFonts w:ascii="Arial Narrow" w:hAnsi="Arial Narrow"/>
              </w:rPr>
              <w:t>2</w:t>
            </w:r>
          </w:p>
        </w:tc>
      </w:tr>
    </w:tbl>
    <w:p w:rsidR="00AD0CDF" w:rsidRPr="00972759" w:rsidRDefault="00AD0CDF" w:rsidP="00AD0CDF">
      <w:pPr>
        <w:pStyle w:val="ae"/>
        <w:jc w:val="center"/>
        <w:rPr>
          <w:rFonts w:ascii="Times New Roman" w:hAnsi="Times New Roman"/>
          <w:sz w:val="28"/>
          <w:szCs w:val="28"/>
        </w:rPr>
      </w:pPr>
    </w:p>
    <w:p w:rsidR="00AD0CDF" w:rsidRPr="00867D4C" w:rsidRDefault="00AD0CDF" w:rsidP="00867D4C">
      <w:pPr>
        <w:rPr>
          <w:b/>
          <w:sz w:val="28"/>
          <w:szCs w:val="28"/>
        </w:rPr>
      </w:pPr>
      <w:r w:rsidRPr="00EC634A">
        <w:rPr>
          <w:b/>
          <w:sz w:val="28"/>
          <w:szCs w:val="28"/>
        </w:rPr>
        <w:t xml:space="preserve"> </w:t>
      </w:r>
    </w:p>
    <w:p w:rsidR="0046508A" w:rsidRPr="00D33920" w:rsidRDefault="00867D4C" w:rsidP="00D33920">
      <w:pPr>
        <w:ind w:firstLine="708"/>
        <w:jc w:val="both"/>
        <w:rPr>
          <w:rFonts w:ascii="Arial Narrow" w:hAnsi="Arial Narrow"/>
          <w:szCs w:val="28"/>
        </w:rPr>
      </w:pPr>
      <w:r>
        <w:rPr>
          <w:rFonts w:ascii="Arial Narrow" w:hAnsi="Arial Narrow"/>
          <w:szCs w:val="28"/>
        </w:rPr>
        <w:t>Итого выявлено 12</w:t>
      </w:r>
      <w:r w:rsidR="00D33920" w:rsidRPr="00D33920">
        <w:rPr>
          <w:rFonts w:ascii="Arial Narrow" w:hAnsi="Arial Narrow"/>
          <w:szCs w:val="28"/>
        </w:rPr>
        <w:t xml:space="preserve"> отклонений параметров радиовещательных станций, все выявленные отклонения устранены операторами связи.</w:t>
      </w:r>
    </w:p>
    <w:p w:rsidR="00D33920" w:rsidRPr="00872C4C" w:rsidRDefault="00D33920" w:rsidP="00C369E9">
      <w:pPr>
        <w:ind w:firstLine="708"/>
        <w:jc w:val="center"/>
        <w:rPr>
          <w:rFonts w:ascii="Arial Narrow" w:hAnsi="Arial Narrow"/>
          <w:b/>
          <w:szCs w:val="28"/>
        </w:rPr>
      </w:pPr>
    </w:p>
    <w:p w:rsidR="0094453D" w:rsidRPr="00872C4C" w:rsidRDefault="0094453D" w:rsidP="00C369E9">
      <w:pPr>
        <w:ind w:firstLine="708"/>
        <w:jc w:val="center"/>
        <w:rPr>
          <w:rFonts w:ascii="Arial Narrow" w:hAnsi="Arial Narrow"/>
          <w:b/>
          <w:szCs w:val="28"/>
        </w:rPr>
      </w:pPr>
      <w:r w:rsidRPr="00872C4C">
        <w:rPr>
          <w:rFonts w:ascii="Arial Narrow" w:hAnsi="Arial Narrow"/>
          <w:b/>
          <w:szCs w:val="28"/>
        </w:rPr>
        <w:t xml:space="preserve">Отклонение параметров РВ станций УРМ по </w:t>
      </w:r>
      <w:r w:rsidR="008B2531">
        <w:rPr>
          <w:rFonts w:ascii="Arial Narrow" w:hAnsi="Arial Narrow"/>
          <w:b/>
          <w:szCs w:val="28"/>
        </w:rPr>
        <w:t>В</w:t>
      </w:r>
      <w:r w:rsidRPr="00872C4C">
        <w:rPr>
          <w:rFonts w:ascii="Arial Narrow" w:hAnsi="Arial Narrow"/>
          <w:b/>
          <w:szCs w:val="28"/>
        </w:rPr>
        <w:t>Р</w:t>
      </w:r>
      <w:r w:rsidR="00867D4C">
        <w:rPr>
          <w:rFonts w:ascii="Arial Narrow" w:hAnsi="Arial Narrow"/>
          <w:b/>
          <w:szCs w:val="28"/>
        </w:rPr>
        <w:t xml:space="preserve"> за 2020 год</w:t>
      </w:r>
    </w:p>
    <w:p w:rsidR="0094453D" w:rsidRPr="00872C4C" w:rsidRDefault="0094453D" w:rsidP="00C369E9">
      <w:pPr>
        <w:jc w:val="center"/>
        <w:rPr>
          <w:rFonts w:ascii="Arial Narrow" w:hAnsi="Arial Narrow"/>
          <w:b/>
          <w:szCs w:val="28"/>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2836"/>
        <w:gridCol w:w="1133"/>
        <w:gridCol w:w="1710"/>
        <w:gridCol w:w="1842"/>
        <w:gridCol w:w="1560"/>
      </w:tblGrid>
      <w:tr w:rsidR="00BA1437" w:rsidRPr="00CE6BC5" w:rsidTr="00CE6BC5">
        <w:trPr>
          <w:trHeight w:val="1326"/>
          <w:jc w:val="center"/>
        </w:trPr>
        <w:tc>
          <w:tcPr>
            <w:tcW w:w="577" w:type="dxa"/>
            <w:vAlign w:val="center"/>
          </w:tcPr>
          <w:p w:rsidR="00BA1437" w:rsidRPr="00CE6BC5" w:rsidRDefault="00BA1437" w:rsidP="007B0106">
            <w:pPr>
              <w:pStyle w:val="ae"/>
              <w:jc w:val="center"/>
              <w:rPr>
                <w:rFonts w:ascii="Arial Narrow" w:hAnsi="Arial Narrow"/>
                <w:b/>
                <w:sz w:val="24"/>
                <w:szCs w:val="24"/>
                <w:lang w:eastAsia="ja-JP"/>
              </w:rPr>
            </w:pPr>
            <w:r w:rsidRPr="00CE6BC5">
              <w:rPr>
                <w:rFonts w:ascii="Arial Narrow" w:hAnsi="Arial Narrow"/>
                <w:b/>
                <w:sz w:val="24"/>
                <w:szCs w:val="24"/>
                <w:lang w:eastAsia="ja-JP"/>
              </w:rPr>
              <w:t>№</w:t>
            </w:r>
          </w:p>
          <w:p w:rsidR="00BA1437" w:rsidRPr="00CE6BC5" w:rsidRDefault="00BA1437" w:rsidP="007B0106">
            <w:pPr>
              <w:pStyle w:val="ae"/>
              <w:jc w:val="center"/>
              <w:rPr>
                <w:rFonts w:ascii="Arial Narrow" w:hAnsi="Arial Narrow"/>
                <w:b/>
                <w:sz w:val="24"/>
                <w:szCs w:val="24"/>
                <w:lang w:eastAsia="ja-JP"/>
              </w:rPr>
            </w:pPr>
            <w:r w:rsidRPr="00CE6BC5">
              <w:rPr>
                <w:rFonts w:ascii="Arial Narrow" w:hAnsi="Arial Narrow"/>
                <w:b/>
                <w:sz w:val="24"/>
                <w:szCs w:val="24"/>
                <w:lang w:eastAsia="ja-JP"/>
              </w:rPr>
              <w:t>п/п</w:t>
            </w:r>
          </w:p>
        </w:tc>
        <w:tc>
          <w:tcPr>
            <w:tcW w:w="2836" w:type="dxa"/>
            <w:vAlign w:val="center"/>
          </w:tcPr>
          <w:p w:rsidR="00BA1437" w:rsidRPr="00CE6BC5" w:rsidRDefault="00BA1437" w:rsidP="007B0106">
            <w:pPr>
              <w:pStyle w:val="ae"/>
              <w:jc w:val="center"/>
              <w:rPr>
                <w:rFonts w:ascii="Arial Narrow" w:hAnsi="Arial Narrow"/>
                <w:b/>
                <w:sz w:val="24"/>
                <w:szCs w:val="24"/>
                <w:lang w:eastAsia="ja-JP"/>
              </w:rPr>
            </w:pPr>
            <w:r w:rsidRPr="00CE6BC5">
              <w:rPr>
                <w:rFonts w:ascii="Arial Narrow" w:hAnsi="Arial Narrow"/>
                <w:b/>
                <w:sz w:val="24"/>
                <w:szCs w:val="24"/>
                <w:lang w:eastAsia="ja-JP"/>
              </w:rPr>
              <w:t>Название РВ</w:t>
            </w:r>
          </w:p>
          <w:p w:rsidR="00BA1437" w:rsidRPr="00CE6BC5" w:rsidRDefault="00BA1437" w:rsidP="007B0106">
            <w:pPr>
              <w:pStyle w:val="ae"/>
              <w:jc w:val="center"/>
              <w:rPr>
                <w:rFonts w:ascii="Arial Narrow" w:hAnsi="Arial Narrow"/>
                <w:b/>
                <w:sz w:val="24"/>
                <w:szCs w:val="24"/>
                <w:lang w:eastAsia="ja-JP"/>
              </w:rPr>
            </w:pPr>
            <w:r w:rsidRPr="00CE6BC5">
              <w:rPr>
                <w:rFonts w:ascii="Arial Narrow" w:hAnsi="Arial Narrow"/>
                <w:b/>
                <w:sz w:val="24"/>
                <w:szCs w:val="24"/>
                <w:lang w:eastAsia="ja-JP"/>
              </w:rPr>
              <w:t>станции</w:t>
            </w:r>
          </w:p>
        </w:tc>
        <w:tc>
          <w:tcPr>
            <w:tcW w:w="1133" w:type="dxa"/>
            <w:vAlign w:val="center"/>
          </w:tcPr>
          <w:p w:rsidR="00BA1437" w:rsidRPr="00CE6BC5" w:rsidRDefault="00BA1437" w:rsidP="007B0106">
            <w:pPr>
              <w:pStyle w:val="ae"/>
              <w:jc w:val="center"/>
              <w:rPr>
                <w:rFonts w:ascii="Arial Narrow" w:hAnsi="Arial Narrow"/>
                <w:b/>
                <w:sz w:val="24"/>
                <w:szCs w:val="24"/>
                <w:lang w:eastAsia="ja-JP"/>
              </w:rPr>
            </w:pPr>
            <w:r w:rsidRPr="00CE6BC5">
              <w:rPr>
                <w:rFonts w:ascii="Arial Narrow" w:hAnsi="Arial Narrow"/>
                <w:b/>
                <w:sz w:val="24"/>
                <w:szCs w:val="24"/>
                <w:lang w:eastAsia="ja-JP"/>
              </w:rPr>
              <w:t>Частота, (МГц)</w:t>
            </w:r>
          </w:p>
        </w:tc>
        <w:tc>
          <w:tcPr>
            <w:tcW w:w="1710" w:type="dxa"/>
            <w:vAlign w:val="center"/>
          </w:tcPr>
          <w:p w:rsidR="00BA1437" w:rsidRPr="00CE6BC5" w:rsidRDefault="00BA1437" w:rsidP="007B0106">
            <w:pPr>
              <w:pStyle w:val="ae"/>
              <w:jc w:val="center"/>
              <w:rPr>
                <w:rFonts w:ascii="Arial Narrow" w:hAnsi="Arial Narrow"/>
                <w:b/>
                <w:sz w:val="24"/>
                <w:szCs w:val="24"/>
                <w:lang w:eastAsia="ja-JP"/>
              </w:rPr>
            </w:pPr>
            <w:r w:rsidRPr="00CE6BC5">
              <w:rPr>
                <w:rFonts w:ascii="Arial Narrow" w:hAnsi="Arial Narrow"/>
                <w:b/>
                <w:sz w:val="24"/>
                <w:szCs w:val="24"/>
                <w:lang w:eastAsia="ja-JP"/>
              </w:rPr>
              <w:t>Количество превышений отклонений по частоте</w:t>
            </w:r>
          </w:p>
        </w:tc>
        <w:tc>
          <w:tcPr>
            <w:tcW w:w="1842" w:type="dxa"/>
            <w:vAlign w:val="center"/>
          </w:tcPr>
          <w:p w:rsidR="00BA1437" w:rsidRPr="00CE6BC5" w:rsidRDefault="00BA1437" w:rsidP="007B0106">
            <w:pPr>
              <w:pStyle w:val="ae"/>
              <w:jc w:val="center"/>
              <w:rPr>
                <w:rFonts w:ascii="Arial Narrow" w:hAnsi="Arial Narrow"/>
                <w:b/>
                <w:sz w:val="24"/>
                <w:szCs w:val="24"/>
                <w:lang w:eastAsia="ja-JP"/>
              </w:rPr>
            </w:pPr>
            <w:r w:rsidRPr="00CE6BC5">
              <w:rPr>
                <w:rFonts w:ascii="Arial Narrow" w:hAnsi="Arial Narrow"/>
                <w:b/>
                <w:sz w:val="24"/>
                <w:szCs w:val="24"/>
                <w:lang w:eastAsia="ja-JP"/>
              </w:rPr>
              <w:t>Количество превышений нормы ширины полосы</w:t>
            </w:r>
          </w:p>
        </w:tc>
        <w:tc>
          <w:tcPr>
            <w:tcW w:w="1560" w:type="dxa"/>
            <w:vAlign w:val="center"/>
          </w:tcPr>
          <w:p w:rsidR="00BA1437" w:rsidRPr="00CE6BC5" w:rsidRDefault="00BA1437" w:rsidP="007B0106">
            <w:pPr>
              <w:pStyle w:val="ae"/>
              <w:jc w:val="center"/>
              <w:rPr>
                <w:rFonts w:ascii="Arial Narrow" w:hAnsi="Arial Narrow"/>
                <w:b/>
                <w:sz w:val="24"/>
                <w:szCs w:val="24"/>
                <w:lang w:eastAsia="ja-JP"/>
              </w:rPr>
            </w:pPr>
            <w:r w:rsidRPr="00CE6BC5">
              <w:rPr>
                <w:rFonts w:ascii="Arial Narrow" w:hAnsi="Arial Narrow"/>
                <w:b/>
                <w:sz w:val="24"/>
                <w:szCs w:val="24"/>
                <w:lang w:eastAsia="ja-JP"/>
              </w:rPr>
              <w:t>Общее количество</w:t>
            </w:r>
          </w:p>
        </w:tc>
      </w:tr>
      <w:tr w:rsidR="00BA1437" w:rsidRPr="00BA1437" w:rsidTr="00B13C2B">
        <w:trPr>
          <w:trHeight w:val="284"/>
          <w:jc w:val="center"/>
        </w:trPr>
        <w:tc>
          <w:tcPr>
            <w:tcW w:w="577" w:type="dxa"/>
          </w:tcPr>
          <w:p w:rsidR="00BA1437" w:rsidRPr="00BA1437" w:rsidRDefault="00BA1437" w:rsidP="007B0106">
            <w:pPr>
              <w:pStyle w:val="ae"/>
              <w:jc w:val="center"/>
              <w:rPr>
                <w:rFonts w:ascii="Arial Narrow" w:hAnsi="Arial Narrow"/>
                <w:sz w:val="24"/>
                <w:szCs w:val="24"/>
              </w:rPr>
            </w:pPr>
            <w:r w:rsidRPr="00BA1437">
              <w:rPr>
                <w:rFonts w:ascii="Arial Narrow" w:hAnsi="Arial Narrow"/>
                <w:sz w:val="24"/>
                <w:szCs w:val="24"/>
              </w:rPr>
              <w:t>1.</w:t>
            </w:r>
          </w:p>
        </w:tc>
        <w:tc>
          <w:tcPr>
            <w:tcW w:w="2836" w:type="dxa"/>
          </w:tcPr>
          <w:p w:rsidR="00BA1437" w:rsidRPr="00BA1437" w:rsidRDefault="00BA1437" w:rsidP="00D5771D">
            <w:pPr>
              <w:pStyle w:val="ae"/>
              <w:jc w:val="center"/>
              <w:rPr>
                <w:rFonts w:ascii="Arial Narrow" w:hAnsi="Arial Narrow"/>
                <w:sz w:val="24"/>
                <w:szCs w:val="24"/>
              </w:rPr>
            </w:pPr>
            <w:r w:rsidRPr="00BA1437">
              <w:rPr>
                <w:rFonts w:ascii="Arial Narrow" w:hAnsi="Arial Narrow"/>
                <w:sz w:val="24"/>
                <w:szCs w:val="24"/>
              </w:rPr>
              <w:t>Кыргызстан обондору</w:t>
            </w:r>
          </w:p>
        </w:tc>
        <w:tc>
          <w:tcPr>
            <w:tcW w:w="1133" w:type="dxa"/>
          </w:tcPr>
          <w:p w:rsidR="00BA1437" w:rsidRPr="00BA1437" w:rsidRDefault="00BA1437" w:rsidP="007B0106">
            <w:pPr>
              <w:pStyle w:val="ae"/>
              <w:jc w:val="center"/>
              <w:rPr>
                <w:rFonts w:ascii="Arial Narrow" w:hAnsi="Arial Narrow"/>
                <w:sz w:val="24"/>
                <w:szCs w:val="24"/>
              </w:rPr>
            </w:pPr>
            <w:r w:rsidRPr="00BA1437">
              <w:rPr>
                <w:rFonts w:ascii="Arial Narrow" w:hAnsi="Arial Narrow"/>
                <w:sz w:val="24"/>
                <w:szCs w:val="24"/>
              </w:rPr>
              <w:t>87,9</w:t>
            </w:r>
          </w:p>
        </w:tc>
        <w:tc>
          <w:tcPr>
            <w:tcW w:w="1710" w:type="dxa"/>
            <w:vAlign w:val="center"/>
          </w:tcPr>
          <w:p w:rsidR="00BA1437" w:rsidRPr="00BA1437" w:rsidRDefault="00BA1437" w:rsidP="007457DC">
            <w:pPr>
              <w:pStyle w:val="ae"/>
              <w:jc w:val="center"/>
              <w:rPr>
                <w:rFonts w:ascii="Arial Narrow" w:hAnsi="Arial Narrow"/>
                <w:sz w:val="24"/>
                <w:szCs w:val="24"/>
                <w:lang w:eastAsia="ja-JP"/>
              </w:rPr>
            </w:pPr>
            <w:r w:rsidRPr="00BA1437">
              <w:rPr>
                <w:rFonts w:ascii="Arial Narrow" w:hAnsi="Arial Narrow"/>
                <w:sz w:val="24"/>
                <w:szCs w:val="24"/>
                <w:lang w:eastAsia="ja-JP"/>
              </w:rPr>
              <w:t>1</w:t>
            </w:r>
          </w:p>
        </w:tc>
        <w:tc>
          <w:tcPr>
            <w:tcW w:w="1842" w:type="dxa"/>
            <w:vAlign w:val="center"/>
          </w:tcPr>
          <w:p w:rsidR="00BA1437" w:rsidRPr="00BA1437" w:rsidRDefault="00BA1437" w:rsidP="007457DC">
            <w:pPr>
              <w:pStyle w:val="ae"/>
              <w:rPr>
                <w:rFonts w:ascii="Arial Narrow" w:hAnsi="Arial Narrow"/>
                <w:sz w:val="24"/>
                <w:szCs w:val="24"/>
                <w:lang w:eastAsia="ja-JP"/>
              </w:rPr>
            </w:pPr>
          </w:p>
        </w:tc>
        <w:tc>
          <w:tcPr>
            <w:tcW w:w="1560" w:type="dxa"/>
            <w:vAlign w:val="center"/>
          </w:tcPr>
          <w:p w:rsidR="00BA1437" w:rsidRPr="00BA1437" w:rsidRDefault="00BA1437" w:rsidP="007457DC">
            <w:pPr>
              <w:pStyle w:val="ae"/>
              <w:jc w:val="center"/>
              <w:rPr>
                <w:rFonts w:ascii="Arial Narrow" w:hAnsi="Arial Narrow"/>
                <w:sz w:val="24"/>
                <w:szCs w:val="24"/>
                <w:lang w:eastAsia="ja-JP"/>
              </w:rPr>
            </w:pPr>
            <w:r w:rsidRPr="00BA1437">
              <w:rPr>
                <w:rFonts w:ascii="Arial Narrow" w:hAnsi="Arial Narrow"/>
                <w:sz w:val="24"/>
                <w:szCs w:val="24"/>
                <w:lang w:eastAsia="ja-JP"/>
              </w:rPr>
              <w:t>1</w:t>
            </w: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2.</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Радио «ОК»</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88,8</w:t>
            </w:r>
          </w:p>
        </w:tc>
        <w:tc>
          <w:tcPr>
            <w:tcW w:w="171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c>
          <w:tcPr>
            <w:tcW w:w="1842" w:type="dxa"/>
            <w:vAlign w:val="center"/>
          </w:tcPr>
          <w:p w:rsidR="00BA1437" w:rsidRPr="00BA1437" w:rsidRDefault="00BA1437" w:rsidP="007457DC">
            <w:pPr>
              <w:jc w:val="center"/>
              <w:rPr>
                <w:rFonts w:ascii="Arial Narrow" w:hAnsi="Arial Narrow"/>
                <w:lang w:val="en-US"/>
              </w:rPr>
            </w:pPr>
          </w:p>
        </w:tc>
        <w:tc>
          <w:tcPr>
            <w:tcW w:w="156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3.</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Радио «Спутник»</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89,3</w:t>
            </w:r>
          </w:p>
        </w:tc>
        <w:tc>
          <w:tcPr>
            <w:tcW w:w="1710" w:type="dxa"/>
            <w:vAlign w:val="center"/>
          </w:tcPr>
          <w:p w:rsidR="00BA1437" w:rsidRPr="00BA1437" w:rsidRDefault="00BA1437" w:rsidP="007457DC">
            <w:pPr>
              <w:jc w:val="center"/>
              <w:rPr>
                <w:rFonts w:ascii="Arial Narrow" w:hAnsi="Arial Narrow"/>
              </w:rPr>
            </w:pP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4.</w:t>
            </w:r>
          </w:p>
        </w:tc>
        <w:tc>
          <w:tcPr>
            <w:tcW w:w="2836" w:type="dxa"/>
          </w:tcPr>
          <w:p w:rsidR="00BA1437" w:rsidRPr="00BA1437" w:rsidRDefault="00BA1437" w:rsidP="00D5771D">
            <w:pPr>
              <w:jc w:val="center"/>
              <w:rPr>
                <w:rFonts w:ascii="Arial Narrow" w:hAnsi="Arial Narrow"/>
                <w:lang w:val="en-US"/>
              </w:rPr>
            </w:pPr>
            <w:r w:rsidRPr="00BA1437">
              <w:rPr>
                <w:rFonts w:ascii="Arial Narrow" w:hAnsi="Arial Narrow"/>
              </w:rPr>
              <w:t>Ретро-</w:t>
            </w:r>
            <w:r w:rsidRPr="00BA1437">
              <w:rPr>
                <w:rFonts w:ascii="Arial Narrow" w:hAnsi="Arial Narrow"/>
                <w:lang w:val="en-US"/>
              </w:rPr>
              <w:t>FM</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89,7</w:t>
            </w:r>
          </w:p>
        </w:tc>
        <w:tc>
          <w:tcPr>
            <w:tcW w:w="171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5.</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«Мир»</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91,1</w:t>
            </w:r>
          </w:p>
        </w:tc>
        <w:tc>
          <w:tcPr>
            <w:tcW w:w="1710" w:type="dxa"/>
            <w:vAlign w:val="center"/>
          </w:tcPr>
          <w:p w:rsidR="00BA1437" w:rsidRPr="00BA1437" w:rsidRDefault="00BA1437" w:rsidP="007457DC">
            <w:pPr>
              <w:jc w:val="center"/>
              <w:rPr>
                <w:rFonts w:ascii="Arial Narrow" w:hAnsi="Arial Narrow"/>
              </w:rPr>
            </w:pP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6</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Радио Суйунчу</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91,9</w:t>
            </w:r>
          </w:p>
        </w:tc>
        <w:tc>
          <w:tcPr>
            <w:tcW w:w="1710" w:type="dxa"/>
            <w:vAlign w:val="center"/>
          </w:tcPr>
          <w:p w:rsidR="00BA1437" w:rsidRPr="00BA1437" w:rsidRDefault="00BA1437" w:rsidP="007457DC">
            <w:pPr>
              <w:jc w:val="center"/>
              <w:rPr>
                <w:rFonts w:ascii="Arial Narrow" w:hAnsi="Arial Narrow"/>
              </w:rPr>
            </w:pP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7.</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Парламенское радио</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92,6</w:t>
            </w:r>
          </w:p>
        </w:tc>
        <w:tc>
          <w:tcPr>
            <w:tcW w:w="1710" w:type="dxa"/>
            <w:vAlign w:val="center"/>
          </w:tcPr>
          <w:p w:rsidR="00BA1437" w:rsidRPr="00BA1437" w:rsidRDefault="00BA1437" w:rsidP="007457DC">
            <w:pPr>
              <w:jc w:val="center"/>
              <w:rPr>
                <w:rFonts w:ascii="Arial Narrow" w:hAnsi="Arial Narrow"/>
              </w:rPr>
            </w:pP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8.</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Радио Манас</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93,7</w:t>
            </w:r>
          </w:p>
        </w:tc>
        <w:tc>
          <w:tcPr>
            <w:tcW w:w="1710" w:type="dxa"/>
            <w:vAlign w:val="center"/>
          </w:tcPr>
          <w:p w:rsidR="00BA1437" w:rsidRPr="00BA1437" w:rsidRDefault="00BA1437" w:rsidP="007457DC">
            <w:pPr>
              <w:jc w:val="center"/>
              <w:rPr>
                <w:rFonts w:ascii="Arial Narrow" w:hAnsi="Arial Narrow"/>
              </w:rPr>
            </w:pP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9.</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Волна Иссык-Куля</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107,7</w:t>
            </w:r>
          </w:p>
        </w:tc>
        <w:tc>
          <w:tcPr>
            <w:tcW w:w="1710" w:type="dxa"/>
            <w:vAlign w:val="center"/>
          </w:tcPr>
          <w:p w:rsidR="00BA1437" w:rsidRPr="00BA1437" w:rsidRDefault="00BA1437" w:rsidP="007457DC">
            <w:pPr>
              <w:jc w:val="center"/>
              <w:rPr>
                <w:rFonts w:ascii="Arial Narrow" w:hAnsi="Arial Narrow"/>
              </w:rPr>
            </w:pP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10.</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Санжыра</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98</w:t>
            </w:r>
          </w:p>
        </w:tc>
        <w:tc>
          <w:tcPr>
            <w:tcW w:w="1710" w:type="dxa"/>
            <w:vAlign w:val="center"/>
          </w:tcPr>
          <w:p w:rsidR="00BA1437" w:rsidRPr="00BA1437" w:rsidRDefault="00BA1437" w:rsidP="007457DC">
            <w:pPr>
              <w:jc w:val="center"/>
              <w:rPr>
                <w:rFonts w:ascii="Arial Narrow" w:hAnsi="Arial Narrow"/>
              </w:rPr>
            </w:pP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11.</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Мин-Кыял ФМ</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100,6</w:t>
            </w:r>
          </w:p>
        </w:tc>
        <w:tc>
          <w:tcPr>
            <w:tcW w:w="171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12.</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ЭМТВ</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101,8</w:t>
            </w:r>
          </w:p>
        </w:tc>
        <w:tc>
          <w:tcPr>
            <w:tcW w:w="1710" w:type="dxa"/>
            <w:vAlign w:val="center"/>
          </w:tcPr>
          <w:p w:rsidR="00BA1437" w:rsidRPr="00BA1437" w:rsidRDefault="00BA1437" w:rsidP="007457DC">
            <w:pPr>
              <w:jc w:val="center"/>
              <w:rPr>
                <w:rFonts w:ascii="Arial Narrow" w:hAnsi="Arial Narrow"/>
              </w:rPr>
            </w:pP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13.</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Ретро ФМ (Дельта Хит-ФМ)</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102,7</w:t>
            </w:r>
          </w:p>
        </w:tc>
        <w:tc>
          <w:tcPr>
            <w:tcW w:w="1710" w:type="dxa"/>
            <w:vAlign w:val="center"/>
          </w:tcPr>
          <w:p w:rsidR="00BA1437" w:rsidRPr="00BA1437" w:rsidRDefault="00BA1437" w:rsidP="007457DC">
            <w:pPr>
              <w:jc w:val="center"/>
              <w:rPr>
                <w:rFonts w:ascii="Arial Narrow" w:hAnsi="Arial Narrow"/>
              </w:rPr>
            </w:pP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14.</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РВ-1</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105,3</w:t>
            </w:r>
          </w:p>
        </w:tc>
        <w:tc>
          <w:tcPr>
            <w:tcW w:w="171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15.</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«Тумар»</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95,8</w:t>
            </w:r>
          </w:p>
        </w:tc>
        <w:tc>
          <w:tcPr>
            <w:tcW w:w="1710" w:type="dxa"/>
            <w:vAlign w:val="center"/>
          </w:tcPr>
          <w:p w:rsidR="00BA1437" w:rsidRPr="00BA1437" w:rsidRDefault="00BA1437" w:rsidP="007457DC">
            <w:pPr>
              <w:jc w:val="center"/>
              <w:rPr>
                <w:rFonts w:ascii="Arial Narrow" w:hAnsi="Arial Narrow"/>
              </w:rPr>
            </w:pPr>
          </w:p>
        </w:tc>
        <w:tc>
          <w:tcPr>
            <w:tcW w:w="1842" w:type="dxa"/>
            <w:vAlign w:val="center"/>
          </w:tcPr>
          <w:p w:rsidR="00BA1437" w:rsidRPr="00BA1437" w:rsidRDefault="00BA1437" w:rsidP="007457DC">
            <w:pPr>
              <w:jc w:val="center"/>
              <w:rPr>
                <w:rFonts w:ascii="Arial Narrow" w:hAnsi="Arial Narrow"/>
                <w:lang w:val="en-US"/>
              </w:rPr>
            </w:pPr>
          </w:p>
        </w:tc>
        <w:tc>
          <w:tcPr>
            <w:tcW w:w="1560" w:type="dxa"/>
            <w:vAlign w:val="center"/>
          </w:tcPr>
          <w:p w:rsidR="00BA1437" w:rsidRPr="00BA1437" w:rsidRDefault="00BA1437" w:rsidP="007457DC">
            <w:pPr>
              <w:jc w:val="center"/>
              <w:rPr>
                <w:rFonts w:ascii="Arial Narrow" w:hAnsi="Arial Narrow"/>
              </w:rPr>
            </w:pP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16.</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Спутник</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105,0</w:t>
            </w:r>
          </w:p>
        </w:tc>
        <w:tc>
          <w:tcPr>
            <w:tcW w:w="171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17.</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Марал</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105,5</w:t>
            </w:r>
          </w:p>
        </w:tc>
        <w:tc>
          <w:tcPr>
            <w:tcW w:w="171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18.</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Мир</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105,6</w:t>
            </w:r>
          </w:p>
        </w:tc>
        <w:tc>
          <w:tcPr>
            <w:tcW w:w="171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c>
          <w:tcPr>
            <w:tcW w:w="1842" w:type="dxa"/>
            <w:vAlign w:val="center"/>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19.</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РВ-2</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106</w:t>
            </w:r>
          </w:p>
        </w:tc>
        <w:tc>
          <w:tcPr>
            <w:tcW w:w="1710" w:type="dxa"/>
          </w:tcPr>
          <w:p w:rsidR="00BA1437" w:rsidRPr="00BA1437" w:rsidRDefault="00BA1437" w:rsidP="007457DC">
            <w:pPr>
              <w:jc w:val="center"/>
              <w:rPr>
                <w:rFonts w:ascii="Arial Narrow" w:hAnsi="Arial Narrow"/>
              </w:rPr>
            </w:pPr>
            <w:r w:rsidRPr="00BA1437">
              <w:rPr>
                <w:rFonts w:ascii="Arial Narrow" w:hAnsi="Arial Narrow"/>
              </w:rPr>
              <w:t>2</w:t>
            </w:r>
          </w:p>
        </w:tc>
        <w:tc>
          <w:tcPr>
            <w:tcW w:w="1842" w:type="dxa"/>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r w:rsidRPr="00BA1437">
              <w:rPr>
                <w:rFonts w:ascii="Arial Narrow" w:hAnsi="Arial Narrow"/>
              </w:rPr>
              <w:t>2</w:t>
            </w:r>
          </w:p>
        </w:tc>
      </w:tr>
      <w:tr w:rsidR="00BA1437" w:rsidRPr="00BA1437" w:rsidTr="00B13C2B">
        <w:trPr>
          <w:trHeight w:val="284"/>
          <w:jc w:val="center"/>
        </w:trPr>
        <w:tc>
          <w:tcPr>
            <w:tcW w:w="577" w:type="dxa"/>
          </w:tcPr>
          <w:p w:rsidR="00BA1437" w:rsidRPr="00BA1437" w:rsidRDefault="00BA1437" w:rsidP="007B0106">
            <w:pPr>
              <w:jc w:val="center"/>
              <w:rPr>
                <w:rFonts w:ascii="Arial Narrow" w:hAnsi="Arial Narrow"/>
              </w:rPr>
            </w:pPr>
            <w:r w:rsidRPr="00BA1437">
              <w:rPr>
                <w:rFonts w:ascii="Arial Narrow" w:hAnsi="Arial Narrow"/>
              </w:rPr>
              <w:t>20.</w:t>
            </w:r>
          </w:p>
        </w:tc>
        <w:tc>
          <w:tcPr>
            <w:tcW w:w="2836" w:type="dxa"/>
          </w:tcPr>
          <w:p w:rsidR="00BA1437" w:rsidRPr="00BA1437" w:rsidRDefault="00BA1437" w:rsidP="00D5771D">
            <w:pPr>
              <w:jc w:val="center"/>
              <w:rPr>
                <w:rFonts w:ascii="Arial Narrow" w:hAnsi="Arial Narrow"/>
              </w:rPr>
            </w:pPr>
            <w:r w:rsidRPr="00BA1437">
              <w:rPr>
                <w:rFonts w:ascii="Arial Narrow" w:hAnsi="Arial Narrow"/>
              </w:rPr>
              <w:t>Европа плюс</w:t>
            </w:r>
          </w:p>
        </w:tc>
        <w:tc>
          <w:tcPr>
            <w:tcW w:w="1133" w:type="dxa"/>
          </w:tcPr>
          <w:p w:rsidR="00BA1437" w:rsidRPr="00BA1437" w:rsidRDefault="00BA1437" w:rsidP="007B0106">
            <w:pPr>
              <w:jc w:val="center"/>
              <w:rPr>
                <w:rFonts w:ascii="Arial Narrow" w:hAnsi="Arial Narrow"/>
              </w:rPr>
            </w:pPr>
            <w:r w:rsidRPr="00BA1437">
              <w:rPr>
                <w:rFonts w:ascii="Arial Narrow" w:hAnsi="Arial Narrow"/>
              </w:rPr>
              <w:t>107,1</w:t>
            </w:r>
          </w:p>
        </w:tc>
        <w:tc>
          <w:tcPr>
            <w:tcW w:w="1710" w:type="dxa"/>
          </w:tcPr>
          <w:p w:rsidR="00BA1437" w:rsidRPr="00BA1437" w:rsidRDefault="00BA1437" w:rsidP="007457DC">
            <w:pPr>
              <w:jc w:val="center"/>
              <w:rPr>
                <w:rFonts w:ascii="Arial Narrow" w:hAnsi="Arial Narrow"/>
              </w:rPr>
            </w:pPr>
            <w:r w:rsidRPr="00BA1437">
              <w:rPr>
                <w:rFonts w:ascii="Arial Narrow" w:hAnsi="Arial Narrow"/>
              </w:rPr>
              <w:t>1</w:t>
            </w:r>
          </w:p>
        </w:tc>
        <w:tc>
          <w:tcPr>
            <w:tcW w:w="1842" w:type="dxa"/>
          </w:tcPr>
          <w:p w:rsidR="00BA1437" w:rsidRPr="00BA1437" w:rsidRDefault="00BA1437" w:rsidP="007457DC">
            <w:pPr>
              <w:jc w:val="center"/>
              <w:rPr>
                <w:rFonts w:ascii="Arial Narrow" w:hAnsi="Arial Narrow"/>
              </w:rPr>
            </w:pPr>
          </w:p>
        </w:tc>
        <w:tc>
          <w:tcPr>
            <w:tcW w:w="1560" w:type="dxa"/>
            <w:vAlign w:val="center"/>
          </w:tcPr>
          <w:p w:rsidR="00BA1437" w:rsidRPr="00BA1437" w:rsidRDefault="00BA1437" w:rsidP="007457DC">
            <w:pPr>
              <w:jc w:val="center"/>
              <w:rPr>
                <w:rFonts w:ascii="Arial Narrow" w:hAnsi="Arial Narrow"/>
              </w:rPr>
            </w:pPr>
            <w:r w:rsidRPr="00BA1437">
              <w:rPr>
                <w:rFonts w:ascii="Arial Narrow" w:hAnsi="Arial Narrow"/>
              </w:rPr>
              <w:t>1</w:t>
            </w:r>
          </w:p>
        </w:tc>
      </w:tr>
      <w:tr w:rsidR="00BA1437" w:rsidRPr="00BA1437" w:rsidTr="00DC7D4C">
        <w:trPr>
          <w:trHeight w:val="220"/>
          <w:jc w:val="center"/>
        </w:trPr>
        <w:tc>
          <w:tcPr>
            <w:tcW w:w="8098" w:type="dxa"/>
            <w:gridSpan w:val="5"/>
            <w:vAlign w:val="bottom"/>
          </w:tcPr>
          <w:p w:rsidR="00BA1437" w:rsidRPr="00BA1437" w:rsidRDefault="00BA1437" w:rsidP="008E0003">
            <w:pPr>
              <w:jc w:val="right"/>
              <w:rPr>
                <w:rFonts w:ascii="Arial Narrow" w:hAnsi="Arial Narrow"/>
                <w:b/>
              </w:rPr>
            </w:pPr>
            <w:r w:rsidRPr="00BA1437">
              <w:rPr>
                <w:rFonts w:ascii="Arial Narrow" w:hAnsi="Arial Narrow"/>
                <w:b/>
              </w:rPr>
              <w:t>ИТОГО:</w:t>
            </w:r>
          </w:p>
        </w:tc>
        <w:tc>
          <w:tcPr>
            <w:tcW w:w="1560" w:type="dxa"/>
            <w:vAlign w:val="bottom"/>
          </w:tcPr>
          <w:p w:rsidR="00BA1437" w:rsidRPr="00BA1437" w:rsidRDefault="00BA1437" w:rsidP="008E0003">
            <w:pPr>
              <w:jc w:val="center"/>
              <w:rPr>
                <w:rFonts w:ascii="Arial Narrow" w:hAnsi="Arial Narrow"/>
                <w:b/>
              </w:rPr>
            </w:pPr>
            <w:r w:rsidRPr="00BA1437">
              <w:rPr>
                <w:rFonts w:ascii="Arial Narrow" w:hAnsi="Arial Narrow"/>
                <w:b/>
              </w:rPr>
              <w:t>11</w:t>
            </w:r>
          </w:p>
        </w:tc>
      </w:tr>
    </w:tbl>
    <w:p w:rsidR="00CE6BC5" w:rsidRDefault="00CE6BC5" w:rsidP="00DC7D4C">
      <w:pPr>
        <w:rPr>
          <w:rFonts w:ascii="Arial Narrow" w:hAnsi="Arial Narrow"/>
          <w:b/>
          <w:szCs w:val="28"/>
        </w:rPr>
      </w:pPr>
    </w:p>
    <w:p w:rsidR="00CE6BC5" w:rsidRPr="00CE6BC5" w:rsidRDefault="00CE6BC5" w:rsidP="00CE6BC5">
      <w:pPr>
        <w:ind w:firstLine="709"/>
        <w:jc w:val="both"/>
        <w:rPr>
          <w:rFonts w:ascii="Arial Narrow" w:hAnsi="Arial Narrow"/>
        </w:rPr>
      </w:pPr>
      <w:r w:rsidRPr="00CE6BC5">
        <w:rPr>
          <w:rFonts w:ascii="Arial Narrow" w:hAnsi="Arial Narrow"/>
        </w:rPr>
        <w:t>Итого выявлено 11 отклонений параметров радиовещательных станций, все выявленные отклонения устранены операторами связи.</w:t>
      </w:r>
    </w:p>
    <w:p w:rsidR="006F2330" w:rsidRDefault="006F2330" w:rsidP="006F2330">
      <w:pPr>
        <w:rPr>
          <w:rFonts w:ascii="Arial Narrow" w:eastAsia="Times New Roman" w:hAnsi="Arial Narrow"/>
          <w:b/>
          <w:bCs/>
          <w:color w:val="000000"/>
          <w:lang w:eastAsia="ru-RU"/>
        </w:rPr>
      </w:pPr>
    </w:p>
    <w:p w:rsidR="0094453D" w:rsidRPr="00CE6BC5" w:rsidRDefault="00CE6BC5" w:rsidP="00C369E9">
      <w:pPr>
        <w:jc w:val="center"/>
        <w:rPr>
          <w:rFonts w:ascii="Arial Narrow" w:hAnsi="Arial Narrow"/>
          <w:b/>
        </w:rPr>
      </w:pPr>
      <w:r w:rsidRPr="00CE6BC5">
        <w:rPr>
          <w:rFonts w:ascii="Arial Narrow" w:eastAsia="Times New Roman" w:hAnsi="Arial Narrow"/>
          <w:b/>
          <w:bCs/>
          <w:color w:val="000000"/>
          <w:lang w:eastAsia="ru-RU"/>
        </w:rPr>
        <w:lastRenderedPageBreak/>
        <w:t>Отклонения параметров РВ станций УРМ по ЮР за 2020г.</w:t>
      </w:r>
      <w:r w:rsidRPr="00CE6BC5">
        <w:rPr>
          <w:rFonts w:ascii="Arial Narrow" w:eastAsia="Times New Roman" w:hAnsi="Arial Narrow"/>
          <w:color w:val="000000"/>
          <w:lang w:eastAsia="ru-RU"/>
        </w:rPr>
        <w:t> </w:t>
      </w:r>
    </w:p>
    <w:p w:rsidR="000A474B" w:rsidRPr="00872C4C" w:rsidRDefault="000A474B" w:rsidP="00C369E9">
      <w:pPr>
        <w:rPr>
          <w:rFonts w:ascii="Arial Narrow" w:hAnsi="Arial Narrow"/>
          <w:sz w:val="28"/>
          <w:szCs w:val="28"/>
          <w:lang w:val="ky-KG"/>
        </w:rPr>
      </w:pPr>
    </w:p>
    <w:tbl>
      <w:tblPr>
        <w:tblW w:w="98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3713"/>
        <w:gridCol w:w="1158"/>
        <w:gridCol w:w="1480"/>
        <w:gridCol w:w="1484"/>
        <w:gridCol w:w="1353"/>
      </w:tblGrid>
      <w:tr w:rsidR="00CE6BC5" w:rsidRPr="00CE6BC5" w:rsidTr="00D5771D">
        <w:trPr>
          <w:trHeight w:val="1575"/>
          <w:jc w:val="center"/>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6BC5" w:rsidRPr="00CE6BC5" w:rsidRDefault="00CE6BC5" w:rsidP="007457DC">
            <w:pPr>
              <w:jc w:val="center"/>
              <w:textAlignment w:val="baseline"/>
              <w:rPr>
                <w:rFonts w:ascii="Arial Narrow" w:eastAsia="Times New Roman" w:hAnsi="Arial Narrow" w:cs="Segoe UI"/>
                <w:lang w:eastAsia="ru-RU"/>
              </w:rPr>
            </w:pPr>
            <w:r w:rsidRPr="00CE6BC5">
              <w:rPr>
                <w:rFonts w:ascii="Arial Narrow" w:eastAsia="Times New Roman" w:hAnsi="Arial Narrow"/>
                <w:b/>
                <w:bCs/>
                <w:lang w:eastAsia="ru-RU"/>
              </w:rPr>
              <w:t>№</w:t>
            </w:r>
            <w:r w:rsidRPr="00CE6BC5">
              <w:rPr>
                <w:rFonts w:ascii="Arial Narrow" w:eastAsia="Times New Roman" w:hAnsi="Arial Narrow"/>
                <w:lang w:eastAsia="ru-RU"/>
              </w:rPr>
              <w:t> </w:t>
            </w:r>
          </w:p>
        </w:tc>
        <w:tc>
          <w:tcPr>
            <w:tcW w:w="3713" w:type="dxa"/>
            <w:tcBorders>
              <w:top w:val="single" w:sz="6" w:space="0" w:color="auto"/>
              <w:left w:val="nil"/>
              <w:bottom w:val="single" w:sz="6" w:space="0" w:color="auto"/>
              <w:right w:val="single" w:sz="6" w:space="0" w:color="auto"/>
            </w:tcBorders>
            <w:shd w:val="clear" w:color="auto" w:fill="auto"/>
            <w:vAlign w:val="center"/>
            <w:hideMark/>
          </w:tcPr>
          <w:p w:rsidR="00CE6BC5" w:rsidRPr="00CE6BC5" w:rsidRDefault="00CE6BC5" w:rsidP="00CE6BC5">
            <w:pPr>
              <w:jc w:val="center"/>
              <w:textAlignment w:val="baseline"/>
              <w:rPr>
                <w:rFonts w:ascii="Arial Narrow" w:eastAsia="Times New Roman" w:hAnsi="Arial Narrow" w:cs="Segoe UI"/>
                <w:lang w:eastAsia="ru-RU"/>
              </w:rPr>
            </w:pPr>
            <w:r w:rsidRPr="00CE6BC5">
              <w:rPr>
                <w:rFonts w:ascii="Arial Narrow" w:eastAsia="Times New Roman" w:hAnsi="Arial Narrow"/>
                <w:b/>
                <w:bCs/>
                <w:color w:val="000000"/>
                <w:lang w:eastAsia="ru-RU"/>
              </w:rPr>
              <w:t>Название РВ / Пункт установки</w:t>
            </w:r>
          </w:p>
        </w:tc>
        <w:tc>
          <w:tcPr>
            <w:tcW w:w="1158" w:type="dxa"/>
            <w:tcBorders>
              <w:top w:val="single" w:sz="6" w:space="0" w:color="auto"/>
              <w:left w:val="nil"/>
              <w:bottom w:val="single" w:sz="6" w:space="0" w:color="auto"/>
              <w:right w:val="single" w:sz="6" w:space="0" w:color="auto"/>
            </w:tcBorders>
            <w:shd w:val="clear" w:color="auto" w:fill="auto"/>
            <w:vAlign w:val="center"/>
            <w:hideMark/>
          </w:tcPr>
          <w:p w:rsidR="00D5771D" w:rsidRDefault="00D5771D" w:rsidP="00CE6BC5">
            <w:pPr>
              <w:jc w:val="center"/>
              <w:textAlignment w:val="baseline"/>
              <w:rPr>
                <w:rFonts w:ascii="Arial Narrow" w:eastAsia="Times New Roman" w:hAnsi="Arial Narrow"/>
                <w:b/>
                <w:bCs/>
                <w:color w:val="000000"/>
                <w:lang w:eastAsia="ru-RU"/>
              </w:rPr>
            </w:pPr>
            <w:r>
              <w:rPr>
                <w:rFonts w:ascii="Arial Narrow" w:eastAsia="Times New Roman" w:hAnsi="Arial Narrow"/>
                <w:b/>
                <w:bCs/>
                <w:color w:val="000000"/>
                <w:lang w:eastAsia="ru-RU"/>
              </w:rPr>
              <w:t>Частота </w:t>
            </w:r>
          </w:p>
          <w:p w:rsidR="00CE6BC5" w:rsidRPr="00CE6BC5" w:rsidRDefault="00CE6BC5" w:rsidP="00CE6BC5">
            <w:pPr>
              <w:jc w:val="center"/>
              <w:textAlignment w:val="baseline"/>
              <w:rPr>
                <w:rFonts w:ascii="Arial Narrow" w:eastAsia="Times New Roman" w:hAnsi="Arial Narrow" w:cs="Segoe UI"/>
                <w:lang w:eastAsia="ru-RU"/>
              </w:rPr>
            </w:pPr>
            <w:r w:rsidRPr="00CE6BC5">
              <w:rPr>
                <w:rFonts w:ascii="Arial Narrow" w:eastAsia="Times New Roman" w:hAnsi="Arial Narrow"/>
                <w:b/>
                <w:bCs/>
                <w:color w:val="000000"/>
                <w:lang w:eastAsia="ru-RU"/>
              </w:rPr>
              <w:t>(МГц)</w:t>
            </w:r>
          </w:p>
        </w:tc>
        <w:tc>
          <w:tcPr>
            <w:tcW w:w="1480" w:type="dxa"/>
            <w:tcBorders>
              <w:top w:val="single" w:sz="6" w:space="0" w:color="auto"/>
              <w:left w:val="nil"/>
              <w:bottom w:val="single" w:sz="6" w:space="0" w:color="auto"/>
              <w:right w:val="single" w:sz="6" w:space="0" w:color="auto"/>
            </w:tcBorders>
            <w:shd w:val="clear" w:color="auto" w:fill="auto"/>
            <w:vAlign w:val="center"/>
            <w:hideMark/>
          </w:tcPr>
          <w:p w:rsidR="00CE6BC5" w:rsidRPr="00CE6BC5" w:rsidRDefault="00CE6BC5" w:rsidP="00CE6BC5">
            <w:pPr>
              <w:jc w:val="center"/>
              <w:textAlignment w:val="baseline"/>
              <w:rPr>
                <w:rFonts w:ascii="Arial Narrow" w:eastAsia="Times New Roman" w:hAnsi="Arial Narrow" w:cs="Segoe UI"/>
                <w:lang w:eastAsia="ru-RU"/>
              </w:rPr>
            </w:pPr>
            <w:r w:rsidRPr="00CE6BC5">
              <w:rPr>
                <w:rFonts w:ascii="Arial Narrow" w:eastAsia="Times New Roman" w:hAnsi="Arial Narrow"/>
                <w:b/>
                <w:bCs/>
                <w:color w:val="000000"/>
                <w:lang w:eastAsia="ru-RU"/>
              </w:rPr>
              <w:t>Количество превышений отклонений по частоте</w:t>
            </w:r>
          </w:p>
        </w:tc>
        <w:tc>
          <w:tcPr>
            <w:tcW w:w="1484" w:type="dxa"/>
            <w:tcBorders>
              <w:top w:val="single" w:sz="6" w:space="0" w:color="auto"/>
              <w:left w:val="nil"/>
              <w:bottom w:val="single" w:sz="6" w:space="0" w:color="auto"/>
              <w:right w:val="single" w:sz="6" w:space="0" w:color="auto"/>
            </w:tcBorders>
            <w:shd w:val="clear" w:color="auto" w:fill="auto"/>
            <w:vAlign w:val="center"/>
            <w:hideMark/>
          </w:tcPr>
          <w:p w:rsidR="00CE6BC5" w:rsidRPr="00CE6BC5" w:rsidRDefault="00CE6BC5" w:rsidP="00CE6BC5">
            <w:pPr>
              <w:jc w:val="center"/>
              <w:textAlignment w:val="baseline"/>
              <w:rPr>
                <w:rFonts w:ascii="Arial Narrow" w:eastAsia="Times New Roman" w:hAnsi="Arial Narrow" w:cs="Segoe UI"/>
                <w:lang w:eastAsia="ru-RU"/>
              </w:rPr>
            </w:pPr>
            <w:r w:rsidRPr="00CE6BC5">
              <w:rPr>
                <w:rFonts w:ascii="Arial Narrow" w:eastAsia="Times New Roman" w:hAnsi="Arial Narrow"/>
                <w:b/>
                <w:bCs/>
                <w:color w:val="000000"/>
                <w:lang w:eastAsia="ru-RU"/>
              </w:rPr>
              <w:t>Количество превышений нормы ширины полосы</w:t>
            </w:r>
          </w:p>
        </w:tc>
        <w:tc>
          <w:tcPr>
            <w:tcW w:w="1353" w:type="dxa"/>
            <w:tcBorders>
              <w:top w:val="single" w:sz="6" w:space="0" w:color="auto"/>
              <w:left w:val="nil"/>
              <w:bottom w:val="single" w:sz="6" w:space="0" w:color="auto"/>
              <w:right w:val="single" w:sz="6" w:space="0" w:color="auto"/>
            </w:tcBorders>
            <w:shd w:val="clear" w:color="auto" w:fill="auto"/>
            <w:vAlign w:val="center"/>
            <w:hideMark/>
          </w:tcPr>
          <w:p w:rsidR="00CE6BC5" w:rsidRPr="00CE6BC5" w:rsidRDefault="00CE6BC5" w:rsidP="00CE6BC5">
            <w:pPr>
              <w:jc w:val="center"/>
              <w:textAlignment w:val="baseline"/>
              <w:rPr>
                <w:rFonts w:ascii="Arial Narrow" w:eastAsia="Times New Roman" w:hAnsi="Arial Narrow" w:cs="Segoe UI"/>
                <w:lang w:eastAsia="ru-RU"/>
              </w:rPr>
            </w:pPr>
            <w:r w:rsidRPr="00CE6BC5">
              <w:rPr>
                <w:rFonts w:ascii="Arial Narrow" w:eastAsia="Times New Roman" w:hAnsi="Arial Narrow"/>
                <w:b/>
                <w:bCs/>
                <w:color w:val="000000"/>
                <w:lang w:eastAsia="ru-RU"/>
              </w:rPr>
              <w:t>Общее количество</w:t>
            </w:r>
          </w:p>
        </w:tc>
      </w:tr>
      <w:tr w:rsidR="00CE6BC5" w:rsidRPr="00CE6BC5" w:rsidTr="00D5771D">
        <w:trPr>
          <w:trHeight w:val="651"/>
          <w:jc w:val="center"/>
        </w:trPr>
        <w:tc>
          <w:tcPr>
            <w:tcW w:w="6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c>
          <w:tcPr>
            <w:tcW w:w="3713" w:type="dxa"/>
            <w:tcBorders>
              <w:top w:val="single" w:sz="6" w:space="0" w:color="auto"/>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color w:val="000000"/>
                <w:lang w:eastAsia="ru-RU"/>
              </w:rPr>
              <w:t>Учреждение Кыргызско-Турецкий Университет им. Манаса</w:t>
            </w:r>
          </w:p>
        </w:tc>
        <w:tc>
          <w:tcPr>
            <w:tcW w:w="1158" w:type="dxa"/>
            <w:tcBorders>
              <w:top w:val="single" w:sz="6" w:space="0" w:color="auto"/>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color w:val="000000"/>
                <w:lang w:eastAsia="ru-RU"/>
              </w:rPr>
              <w:t>87,6</w:t>
            </w:r>
          </w:p>
        </w:tc>
        <w:tc>
          <w:tcPr>
            <w:tcW w:w="1480" w:type="dxa"/>
            <w:tcBorders>
              <w:top w:val="single" w:sz="6" w:space="0" w:color="auto"/>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bCs/>
                <w:color w:val="000000"/>
                <w:lang w:eastAsia="ru-RU"/>
              </w:rPr>
              <w:t>0</w:t>
            </w:r>
          </w:p>
        </w:tc>
        <w:tc>
          <w:tcPr>
            <w:tcW w:w="1484" w:type="dxa"/>
            <w:tcBorders>
              <w:top w:val="single" w:sz="6" w:space="0" w:color="auto"/>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bCs/>
                <w:color w:val="000000"/>
                <w:lang w:eastAsia="ru-RU"/>
              </w:rPr>
              <w:t>0</w:t>
            </w:r>
          </w:p>
        </w:tc>
        <w:tc>
          <w:tcPr>
            <w:tcW w:w="1353" w:type="dxa"/>
            <w:tcBorders>
              <w:top w:val="single" w:sz="6" w:space="0" w:color="auto"/>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color w:val="000000"/>
                <w:lang w:eastAsia="ru-RU"/>
              </w:rPr>
              <w:t>0</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ОсОО "Ош Пирим Медиа". РРС-32.</w:t>
            </w:r>
          </w:p>
        </w:tc>
        <w:tc>
          <w:tcPr>
            <w:tcW w:w="1158" w:type="dxa"/>
            <w:tcBorders>
              <w:top w:val="nil"/>
              <w:left w:val="nil"/>
              <w:bottom w:val="single" w:sz="6" w:space="0" w:color="auto"/>
              <w:right w:val="single" w:sz="6" w:space="0" w:color="auto"/>
            </w:tcBorders>
            <w:shd w:val="clear" w:color="auto" w:fill="FFFFFF"/>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color w:val="000000"/>
                <w:lang w:eastAsia="ru-RU"/>
              </w:rPr>
              <w:t>88</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4</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4</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ОсОО Радио «Ок». РРС-18</w:t>
            </w:r>
          </w:p>
        </w:tc>
        <w:tc>
          <w:tcPr>
            <w:tcW w:w="1158" w:type="dxa"/>
            <w:tcBorders>
              <w:top w:val="nil"/>
              <w:left w:val="nil"/>
              <w:bottom w:val="single" w:sz="6" w:space="0" w:color="auto"/>
              <w:right w:val="single" w:sz="6" w:space="0" w:color="auto"/>
            </w:tcBorders>
            <w:shd w:val="clear" w:color="auto" w:fill="FFFFFF"/>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color w:val="000000"/>
                <w:lang w:eastAsia="ru-RU"/>
              </w:rPr>
              <w:t>88,4</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4</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"Марал ФМ". г.Ош.</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95,3</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5</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ОсОО"2-канал". РРС-18.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99,3</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6</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"Санжыра". РРС-6/2.</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99,7</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7</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"Парламент".  РРС-6/2.</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100,5</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8</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"1-Радио". РРС-18.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100,7</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9</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"Мин -Кыял". Пеленг: 71.9°.</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101</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6</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6</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"1-Радио". РРС-32.</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101,1</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8</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8</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11</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"Ретро ФМ". РРС-18.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101,4</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6</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6</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13</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color w:val="000000"/>
                <w:lang w:eastAsia="ru-RU"/>
              </w:rPr>
              <w:t>"Парламент". РРС-40.</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101,5</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14</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"Кыргызстан Обондору". РРС-24</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101,8</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8</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8</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15</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О"Ф "ЮТС-Медиа". РРС-38.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101,9</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16</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"Тумар". РРС-18.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102</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5</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5</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14</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color w:val="000000"/>
                <w:lang w:eastAsia="ru-RU"/>
              </w:rPr>
              <w:t>"Мин-Кыял". РРС-40.</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102,2</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r>
      <w:tr w:rsidR="00D5771D" w:rsidRPr="00CE6BC5" w:rsidTr="006F2330">
        <w:trPr>
          <w:trHeight w:val="284"/>
          <w:jc w:val="center"/>
        </w:trPr>
        <w:tc>
          <w:tcPr>
            <w:tcW w:w="682" w:type="dxa"/>
            <w:vMerge w:val="restart"/>
            <w:tcBorders>
              <w:top w:val="nil"/>
              <w:left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15</w:t>
            </w:r>
          </w:p>
        </w:tc>
        <w:tc>
          <w:tcPr>
            <w:tcW w:w="3713" w:type="dxa"/>
            <w:tcBorders>
              <w:top w:val="nil"/>
              <w:left w:val="nil"/>
              <w:bottom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"1-Радио".  РРС-24.</w:t>
            </w:r>
          </w:p>
        </w:tc>
        <w:tc>
          <w:tcPr>
            <w:tcW w:w="1158" w:type="dxa"/>
            <w:tcBorders>
              <w:top w:val="nil"/>
              <w:left w:val="nil"/>
              <w:bottom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102,3</w:t>
            </w:r>
          </w:p>
        </w:tc>
        <w:tc>
          <w:tcPr>
            <w:tcW w:w="1480" w:type="dxa"/>
            <w:tcBorders>
              <w:top w:val="nil"/>
              <w:left w:val="nil"/>
              <w:bottom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r>
      <w:tr w:rsidR="00D5771D" w:rsidRPr="00CE6BC5" w:rsidTr="006F2330">
        <w:trPr>
          <w:trHeight w:val="284"/>
          <w:jc w:val="center"/>
        </w:trPr>
        <w:tc>
          <w:tcPr>
            <w:tcW w:w="682" w:type="dxa"/>
            <w:vMerge/>
            <w:tcBorders>
              <w:left w:val="single" w:sz="6" w:space="0" w:color="auto"/>
              <w:bottom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p>
        </w:tc>
        <w:tc>
          <w:tcPr>
            <w:tcW w:w="3713" w:type="dxa"/>
            <w:tcBorders>
              <w:top w:val="nil"/>
              <w:left w:val="nil"/>
              <w:bottom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"1-Радио". РРС-38.</w:t>
            </w:r>
          </w:p>
        </w:tc>
        <w:tc>
          <w:tcPr>
            <w:tcW w:w="1158" w:type="dxa"/>
            <w:tcBorders>
              <w:top w:val="nil"/>
              <w:left w:val="nil"/>
              <w:bottom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102,3</w:t>
            </w:r>
          </w:p>
        </w:tc>
        <w:tc>
          <w:tcPr>
            <w:tcW w:w="1480" w:type="dxa"/>
            <w:tcBorders>
              <w:top w:val="nil"/>
              <w:left w:val="nil"/>
              <w:bottom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D5771D" w:rsidRPr="00CE6BC5" w:rsidRDefault="00D5771D"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16</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"Эл ФМ". РРС-32.</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102,9</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7</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7</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17</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"Радио Спутник". РРС-18.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103,2</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18</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"Европа+". РРС-18.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103,8</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20</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color w:val="000000"/>
                <w:lang w:eastAsia="ru-RU"/>
              </w:rPr>
              <w:t>"Биринчи радио". РРС-40.</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104,2</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21</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"Мин -Кыял". РРС-18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104,3</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22</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"1-Радио". РРС-6/2.</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104,7</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23</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"Парламент". РРС-18.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105</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24</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color w:val="000000"/>
                <w:lang w:eastAsia="ru-RU"/>
              </w:rPr>
              <w:t>"Марал". г. Баткен.</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105</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25</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"Санжыра". РРС-18.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105,6</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26</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"1-Радио". РРС-44.</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105,7</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val="en-US" w:eastAsia="ru-RU"/>
              </w:rPr>
              <w:t>2</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27</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color w:val="000000"/>
                <w:lang w:eastAsia="ru-RU"/>
              </w:rPr>
              <w:t>"Биринчи радио". РРС-39.</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105,7</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28</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"Кыргыз Радио". РРС-6/1.</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105,9</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7</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7</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29</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"Ынтымак". РРС-18.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106,1</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7</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7</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30</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"Мин Кыял". РРС-24.</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106,3</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8</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8</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31</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"Салам". РРС-40.</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106,4</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w:eastAsia="Times New Roman" w:hAnsi="Arial" w:cs="Arial"/>
                <w:lang w:eastAsia="ru-RU"/>
              </w:rPr>
              <w:t> </w:t>
            </w:r>
            <w:r w:rsidRPr="00CE6BC5">
              <w:rPr>
                <w:rFonts w:ascii="Arial Narrow" w:eastAsia="Times New Roman" w:hAnsi="Arial Narrow"/>
                <w:lang w:eastAsia="ru-RU"/>
              </w:rPr>
              <w:t>0</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32</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"Кырг. Обондору". РРС-18.</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106,5</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7</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7</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33</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"Авто Радио". РРС-6/2.</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107,1</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r>
      <w:tr w:rsidR="00CE6BC5" w:rsidRPr="00CE6BC5" w:rsidTr="006F2330">
        <w:trPr>
          <w:trHeight w:val="284"/>
          <w:jc w:val="center"/>
        </w:trPr>
        <w:tc>
          <w:tcPr>
            <w:tcW w:w="682" w:type="dxa"/>
            <w:tcBorders>
              <w:top w:val="nil"/>
              <w:left w:val="single" w:sz="6" w:space="0" w:color="auto"/>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34</w:t>
            </w:r>
          </w:p>
        </w:tc>
        <w:tc>
          <w:tcPr>
            <w:tcW w:w="371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"Эл ФМ". РРС-6/1.</w:t>
            </w:r>
          </w:p>
        </w:tc>
        <w:tc>
          <w:tcPr>
            <w:tcW w:w="1158"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107,7</w:t>
            </w:r>
          </w:p>
        </w:tc>
        <w:tc>
          <w:tcPr>
            <w:tcW w:w="1480"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0</w:t>
            </w:r>
          </w:p>
        </w:tc>
        <w:tc>
          <w:tcPr>
            <w:tcW w:w="1484"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c>
          <w:tcPr>
            <w:tcW w:w="1353" w:type="dxa"/>
            <w:tcBorders>
              <w:top w:val="nil"/>
              <w:left w:val="nil"/>
              <w:bottom w:val="single" w:sz="6" w:space="0" w:color="auto"/>
              <w:right w:val="single" w:sz="6" w:space="0" w:color="auto"/>
            </w:tcBorders>
            <w:shd w:val="clear" w:color="auto" w:fill="auto"/>
            <w:vAlign w:val="center"/>
            <w:hideMark/>
          </w:tcPr>
          <w:p w:rsidR="00CE6BC5" w:rsidRPr="00CE6BC5" w:rsidRDefault="00CE6BC5" w:rsidP="00D5771D">
            <w:pPr>
              <w:jc w:val="center"/>
              <w:textAlignment w:val="baseline"/>
              <w:rPr>
                <w:rFonts w:ascii="Arial Narrow" w:eastAsia="Times New Roman" w:hAnsi="Arial Narrow" w:cs="Segoe UI"/>
                <w:lang w:eastAsia="ru-RU"/>
              </w:rPr>
            </w:pPr>
            <w:r w:rsidRPr="00CE6BC5">
              <w:rPr>
                <w:rFonts w:ascii="Arial Narrow" w:eastAsia="Times New Roman" w:hAnsi="Arial Narrow"/>
                <w:lang w:eastAsia="ru-RU"/>
              </w:rPr>
              <w:t>1</w:t>
            </w:r>
          </w:p>
        </w:tc>
      </w:tr>
    </w:tbl>
    <w:p w:rsidR="00A26FF4" w:rsidRDefault="00A26FF4" w:rsidP="00D5771D">
      <w:pPr>
        <w:ind w:firstLine="709"/>
        <w:jc w:val="both"/>
        <w:rPr>
          <w:rFonts w:ascii="Arial Narrow" w:hAnsi="Arial Narrow"/>
        </w:rPr>
      </w:pPr>
    </w:p>
    <w:p w:rsidR="00D5771D" w:rsidRDefault="00D5771D" w:rsidP="00D5771D">
      <w:pPr>
        <w:ind w:firstLine="709"/>
        <w:jc w:val="both"/>
        <w:rPr>
          <w:rFonts w:ascii="Arial Narrow" w:hAnsi="Arial Narrow"/>
        </w:rPr>
      </w:pPr>
      <w:r w:rsidRPr="00D5771D">
        <w:rPr>
          <w:rFonts w:ascii="Arial Narrow" w:hAnsi="Arial Narrow"/>
        </w:rPr>
        <w:t>Итого выявлено 97 отклонений параметров радиовещательных станций, все выявленные отклонения устранены операторами связи.</w:t>
      </w:r>
    </w:p>
    <w:p w:rsidR="00D5204F" w:rsidRPr="00A856D3" w:rsidRDefault="00D5204F" w:rsidP="00A856D3">
      <w:pPr>
        <w:rPr>
          <w:rFonts w:ascii="Arial Narrow" w:eastAsia="Times New Roman" w:hAnsi="Arial Narrow"/>
          <w:b/>
          <w:bCs/>
          <w:color w:val="002060"/>
          <w:kern w:val="36"/>
          <w:sz w:val="28"/>
          <w:szCs w:val="28"/>
          <w:lang w:val="ky-KG" w:eastAsia="ru-RU"/>
        </w:rPr>
      </w:pPr>
      <w:bookmarkStart w:id="26" w:name="_Toc497318817"/>
      <w:bookmarkStart w:id="27" w:name="_Ref72847556"/>
      <w:r>
        <w:rPr>
          <w:rFonts w:ascii="Arial Narrow" w:hAnsi="Arial Narrow"/>
          <w:color w:val="002060"/>
          <w:sz w:val="28"/>
          <w:szCs w:val="28"/>
          <w:lang w:val="ky-KG"/>
        </w:rPr>
        <w:br w:type="page"/>
      </w:r>
    </w:p>
    <w:p w:rsidR="00754F7E" w:rsidRPr="000444BF" w:rsidRDefault="000A469D" w:rsidP="000A469D">
      <w:pPr>
        <w:pStyle w:val="1"/>
        <w:shd w:val="clear" w:color="auto" w:fill="FFFFFF" w:themeFill="background1"/>
        <w:spacing w:before="0" w:beforeAutospacing="0" w:after="0" w:afterAutospacing="0"/>
        <w:jc w:val="center"/>
        <w:rPr>
          <w:rFonts w:ascii="Arial Narrow" w:hAnsi="Arial Narrow"/>
          <w:color w:val="002060"/>
          <w:sz w:val="28"/>
          <w:szCs w:val="28"/>
        </w:rPr>
      </w:pPr>
      <w:bookmarkStart w:id="28" w:name="_Анализ_рынка_и"/>
      <w:bookmarkEnd w:id="28"/>
      <w:r w:rsidRPr="000444BF">
        <w:rPr>
          <w:rFonts w:ascii="Arial Narrow" w:hAnsi="Arial Narrow"/>
          <w:color w:val="002060"/>
          <w:sz w:val="28"/>
          <w:szCs w:val="28"/>
          <w:lang w:val="ky-KG"/>
        </w:rPr>
        <w:lastRenderedPageBreak/>
        <w:t>Анализ</w:t>
      </w:r>
      <w:r w:rsidR="00C95C4F" w:rsidRPr="000444BF">
        <w:rPr>
          <w:rFonts w:ascii="Arial Narrow" w:hAnsi="Arial Narrow"/>
          <w:color w:val="002060"/>
          <w:sz w:val="28"/>
          <w:szCs w:val="28"/>
        </w:rPr>
        <w:t xml:space="preserve"> </w:t>
      </w:r>
      <w:r w:rsidR="00840212" w:rsidRPr="000444BF">
        <w:rPr>
          <w:rFonts w:ascii="Arial Narrow" w:hAnsi="Arial Narrow"/>
          <w:color w:val="002060"/>
          <w:sz w:val="28"/>
          <w:szCs w:val="28"/>
        </w:rPr>
        <w:t>рынка</w:t>
      </w:r>
      <w:r w:rsidR="00754F7E" w:rsidRPr="000444BF">
        <w:rPr>
          <w:rFonts w:ascii="Arial Narrow" w:hAnsi="Arial Narrow"/>
          <w:color w:val="002060"/>
          <w:sz w:val="28"/>
          <w:szCs w:val="28"/>
        </w:rPr>
        <w:t xml:space="preserve"> и </w:t>
      </w:r>
      <w:r w:rsidRPr="000444BF">
        <w:rPr>
          <w:rFonts w:ascii="Arial Narrow" w:hAnsi="Arial Narrow"/>
          <w:color w:val="002060"/>
          <w:sz w:val="28"/>
          <w:szCs w:val="28"/>
        </w:rPr>
        <w:t>техническое</w:t>
      </w:r>
      <w:r w:rsidR="00C95C4F" w:rsidRPr="000444BF">
        <w:rPr>
          <w:rFonts w:ascii="Arial Narrow" w:hAnsi="Arial Narrow"/>
          <w:color w:val="002060"/>
          <w:sz w:val="28"/>
          <w:szCs w:val="28"/>
          <w:lang w:val="ky-KG"/>
        </w:rPr>
        <w:t xml:space="preserve"> </w:t>
      </w:r>
      <w:bookmarkEnd w:id="26"/>
      <w:r w:rsidRPr="000444BF">
        <w:rPr>
          <w:rFonts w:ascii="Arial Narrow" w:hAnsi="Arial Narrow"/>
          <w:color w:val="002060"/>
          <w:sz w:val="28"/>
          <w:szCs w:val="28"/>
        </w:rPr>
        <w:t>регулирование</w:t>
      </w:r>
      <w:bookmarkEnd w:id="27"/>
    </w:p>
    <w:p w:rsidR="00C25973" w:rsidRPr="00A4428A" w:rsidRDefault="00C25973" w:rsidP="000A469D">
      <w:pPr>
        <w:shd w:val="clear" w:color="auto" w:fill="FFFFFF" w:themeFill="background1"/>
        <w:ind w:firstLine="709"/>
        <w:jc w:val="both"/>
        <w:rPr>
          <w:rFonts w:ascii="Arial Narrow" w:hAnsi="Arial Narrow"/>
          <w:szCs w:val="28"/>
          <w:u w:val="single"/>
        </w:rPr>
      </w:pPr>
    </w:p>
    <w:p w:rsidR="000E617C" w:rsidRPr="008747DB" w:rsidRDefault="00C75EF1" w:rsidP="00C75EF1">
      <w:pPr>
        <w:shd w:val="clear" w:color="auto" w:fill="FFFFFF" w:themeFill="background1"/>
        <w:ind w:firstLine="709"/>
        <w:jc w:val="both"/>
        <w:rPr>
          <w:rFonts w:ascii="Arial Narrow" w:hAnsi="Arial Narrow"/>
          <w:b/>
          <w:bCs/>
          <w:szCs w:val="26"/>
        </w:rPr>
      </w:pPr>
      <w:r>
        <w:rPr>
          <w:rFonts w:ascii="Arial Narrow" w:hAnsi="Arial Narrow"/>
          <w:szCs w:val="28"/>
        </w:rPr>
        <w:t xml:space="preserve">По результатам мониторинга развития рынка связи ежемесячно, ежеквартально </w:t>
      </w:r>
      <w:r>
        <w:rPr>
          <w:rFonts w:ascii="Arial Narrow" w:hAnsi="Arial Narrow"/>
          <w:szCs w:val="28"/>
          <w:lang w:val="ky-KG"/>
        </w:rPr>
        <w:t xml:space="preserve">направлялась </w:t>
      </w:r>
      <w:r>
        <w:rPr>
          <w:rFonts w:ascii="Arial Narrow" w:hAnsi="Arial Narrow"/>
          <w:szCs w:val="28"/>
        </w:rPr>
        <w:t>информация по выполнению следующих</w:t>
      </w:r>
      <w:r w:rsidR="000D3564">
        <w:rPr>
          <w:rFonts w:ascii="Arial Narrow" w:hAnsi="Arial Narrow"/>
          <w:szCs w:val="28"/>
        </w:rPr>
        <w:t xml:space="preserve"> </w:t>
      </w:r>
      <w:r w:rsidR="000D3564" w:rsidRPr="008747DB">
        <w:rPr>
          <w:rFonts w:ascii="Arial Narrow" w:hAnsi="Arial Narrow"/>
          <w:bCs/>
          <w:szCs w:val="26"/>
        </w:rPr>
        <w:t>протоколов, поручений Аппарата Правительства КР, запросов депутатов ЖК КР, министерств и ведомств КР</w:t>
      </w:r>
      <w:r w:rsidR="005C4DA8">
        <w:rPr>
          <w:rFonts w:ascii="Arial Narrow" w:hAnsi="Arial Narrow"/>
          <w:bCs/>
          <w:szCs w:val="26"/>
        </w:rPr>
        <w:t>:</w:t>
      </w:r>
    </w:p>
    <w:p w:rsidR="00850995" w:rsidRDefault="00850995" w:rsidP="00EC4E1C">
      <w:pPr>
        <w:rPr>
          <w:rFonts w:ascii="Arial Narrow" w:hAnsi="Arial Narrow"/>
          <w:b/>
          <w:i/>
        </w:rPr>
      </w:pPr>
    </w:p>
    <w:tbl>
      <w:tblPr>
        <w:tblStyle w:val="a8"/>
        <w:tblW w:w="9776" w:type="dxa"/>
        <w:tblLook w:val="04A0" w:firstRow="1" w:lastRow="0" w:firstColumn="1" w:lastColumn="0" w:noHBand="0" w:noVBand="1"/>
      </w:tblPr>
      <w:tblGrid>
        <w:gridCol w:w="561"/>
        <w:gridCol w:w="3006"/>
        <w:gridCol w:w="2021"/>
        <w:gridCol w:w="1261"/>
        <w:gridCol w:w="2927"/>
      </w:tblGrid>
      <w:tr w:rsidR="000D3564" w:rsidRPr="00C76AD2" w:rsidTr="0027662C">
        <w:tc>
          <w:tcPr>
            <w:tcW w:w="561" w:type="dxa"/>
          </w:tcPr>
          <w:p w:rsidR="000D3564" w:rsidRPr="00C76AD2" w:rsidRDefault="000D3564" w:rsidP="006E28DD">
            <w:pPr>
              <w:jc w:val="center"/>
              <w:rPr>
                <w:rFonts w:ascii="Arial Narrow" w:hAnsi="Arial Narrow"/>
                <w:b/>
              </w:rPr>
            </w:pPr>
            <w:r w:rsidRPr="00C76AD2">
              <w:rPr>
                <w:rFonts w:ascii="Arial Narrow" w:hAnsi="Arial Narrow"/>
                <w:b/>
              </w:rPr>
              <w:t>№</w:t>
            </w:r>
          </w:p>
          <w:p w:rsidR="000D3564" w:rsidRPr="00C76AD2" w:rsidRDefault="000D3564" w:rsidP="006E28DD">
            <w:pPr>
              <w:jc w:val="center"/>
              <w:rPr>
                <w:rFonts w:ascii="Arial Narrow" w:hAnsi="Arial Narrow"/>
                <w:b/>
              </w:rPr>
            </w:pPr>
          </w:p>
        </w:tc>
        <w:tc>
          <w:tcPr>
            <w:tcW w:w="3006" w:type="dxa"/>
          </w:tcPr>
          <w:p w:rsidR="000D3564" w:rsidRPr="00C76AD2" w:rsidRDefault="000D3564" w:rsidP="006E28DD">
            <w:pPr>
              <w:jc w:val="center"/>
              <w:rPr>
                <w:rFonts w:ascii="Arial Narrow" w:hAnsi="Arial Narrow"/>
                <w:b/>
              </w:rPr>
            </w:pPr>
            <w:r w:rsidRPr="00C76AD2">
              <w:rPr>
                <w:rFonts w:ascii="Arial Narrow" w:hAnsi="Arial Narrow"/>
                <w:b/>
              </w:rPr>
              <w:t>Наименование</w:t>
            </w:r>
          </w:p>
        </w:tc>
        <w:tc>
          <w:tcPr>
            <w:tcW w:w="2021" w:type="dxa"/>
            <w:shd w:val="clear" w:color="auto" w:fill="FFFFFF" w:themeFill="background1"/>
          </w:tcPr>
          <w:p w:rsidR="0027662C" w:rsidRPr="00C76AD2" w:rsidRDefault="000D3564" w:rsidP="006E28DD">
            <w:pPr>
              <w:jc w:val="center"/>
              <w:rPr>
                <w:rFonts w:ascii="Arial Narrow" w:hAnsi="Arial Narrow"/>
                <w:b/>
              </w:rPr>
            </w:pPr>
            <w:r w:rsidRPr="00C76AD2">
              <w:rPr>
                <w:rFonts w:ascii="Arial Narrow" w:hAnsi="Arial Narrow"/>
                <w:b/>
              </w:rPr>
              <w:t>Периодичность</w:t>
            </w:r>
          </w:p>
          <w:p w:rsidR="000D3564" w:rsidRPr="00C76AD2" w:rsidRDefault="000D3564" w:rsidP="006E28DD">
            <w:pPr>
              <w:jc w:val="center"/>
              <w:rPr>
                <w:rFonts w:ascii="Arial Narrow" w:hAnsi="Arial Narrow"/>
                <w:b/>
              </w:rPr>
            </w:pPr>
            <w:r w:rsidRPr="00C76AD2">
              <w:rPr>
                <w:rFonts w:ascii="Arial Narrow" w:hAnsi="Arial Narrow"/>
                <w:b/>
              </w:rPr>
              <w:t>/Срок</w:t>
            </w:r>
          </w:p>
        </w:tc>
        <w:tc>
          <w:tcPr>
            <w:tcW w:w="1261" w:type="dxa"/>
          </w:tcPr>
          <w:p w:rsidR="000D3564" w:rsidRPr="00C76AD2" w:rsidRDefault="00D43630" w:rsidP="006E28DD">
            <w:pPr>
              <w:jc w:val="center"/>
              <w:rPr>
                <w:rFonts w:ascii="Arial Narrow" w:hAnsi="Arial Narrow"/>
                <w:b/>
              </w:rPr>
            </w:pPr>
            <w:r>
              <w:rPr>
                <w:rFonts w:ascii="Arial Narrow" w:hAnsi="Arial Narrow"/>
                <w:b/>
              </w:rPr>
              <w:t>Кому</w:t>
            </w:r>
          </w:p>
        </w:tc>
        <w:tc>
          <w:tcPr>
            <w:tcW w:w="2927" w:type="dxa"/>
          </w:tcPr>
          <w:p w:rsidR="000D3564" w:rsidRPr="00C76AD2" w:rsidRDefault="00BC5214" w:rsidP="006E28DD">
            <w:pPr>
              <w:jc w:val="center"/>
              <w:rPr>
                <w:rFonts w:ascii="Arial Narrow" w:hAnsi="Arial Narrow"/>
                <w:b/>
                <w:lang w:val="ky-KG"/>
              </w:rPr>
            </w:pPr>
            <w:r>
              <w:rPr>
                <w:rFonts w:ascii="Arial Narrow" w:hAnsi="Arial Narrow"/>
                <w:b/>
                <w:lang w:val="ky-KG"/>
              </w:rPr>
              <w:t>Основание</w:t>
            </w:r>
          </w:p>
        </w:tc>
      </w:tr>
      <w:tr w:rsidR="00E91825" w:rsidRPr="00C76AD2" w:rsidTr="00E91825">
        <w:trPr>
          <w:trHeight w:val="714"/>
        </w:trPr>
        <w:tc>
          <w:tcPr>
            <w:tcW w:w="561" w:type="dxa"/>
          </w:tcPr>
          <w:p w:rsidR="00E91825" w:rsidRPr="00C76AD2" w:rsidRDefault="00E91825" w:rsidP="006E28DD">
            <w:pPr>
              <w:jc w:val="center"/>
              <w:rPr>
                <w:rFonts w:ascii="Arial Narrow" w:hAnsi="Arial Narrow"/>
                <w:b/>
              </w:rPr>
            </w:pPr>
            <w:r w:rsidRPr="00C76AD2">
              <w:rPr>
                <w:rFonts w:ascii="Arial Narrow" w:hAnsi="Arial Narrow"/>
                <w:b/>
              </w:rPr>
              <w:t>1</w:t>
            </w:r>
          </w:p>
        </w:tc>
        <w:tc>
          <w:tcPr>
            <w:tcW w:w="3006" w:type="dxa"/>
          </w:tcPr>
          <w:p w:rsidR="00E91825" w:rsidRPr="00C76AD2" w:rsidRDefault="00E91825" w:rsidP="006E28DD">
            <w:pPr>
              <w:tabs>
                <w:tab w:val="left" w:pos="540"/>
              </w:tabs>
              <w:rPr>
                <w:rFonts w:ascii="Arial Narrow" w:hAnsi="Arial Narrow"/>
              </w:rPr>
            </w:pPr>
            <w:r w:rsidRPr="00C76AD2">
              <w:rPr>
                <w:rFonts w:ascii="Arial Narrow" w:hAnsi="Arial Narrow"/>
              </w:rPr>
              <w:t xml:space="preserve">Об утверждении Плана значимых мероприятий в рамках цифровизации страны на первое полугодие 2021г. </w:t>
            </w:r>
          </w:p>
        </w:tc>
        <w:tc>
          <w:tcPr>
            <w:tcW w:w="2021" w:type="dxa"/>
            <w:shd w:val="clear" w:color="auto" w:fill="FFFFFF" w:themeFill="background1"/>
          </w:tcPr>
          <w:p w:rsidR="00E91825" w:rsidRPr="00C76AD2" w:rsidRDefault="00163153" w:rsidP="006E28DD">
            <w:pPr>
              <w:jc w:val="center"/>
              <w:rPr>
                <w:rFonts w:ascii="Arial Narrow" w:hAnsi="Arial Narrow"/>
                <w:b/>
              </w:rPr>
            </w:pPr>
            <w:r>
              <w:rPr>
                <w:rFonts w:ascii="Arial Narrow" w:hAnsi="Arial Narrow"/>
                <w:b/>
              </w:rPr>
              <w:t xml:space="preserve">- </w:t>
            </w:r>
            <w:r w:rsidR="00E91825" w:rsidRPr="00C76AD2">
              <w:rPr>
                <w:rFonts w:ascii="Arial Narrow" w:hAnsi="Arial Narrow"/>
                <w:b/>
              </w:rPr>
              <w:t>Ежемесячно до 2 числа месяца, следующего за отчетным периодом</w:t>
            </w:r>
          </w:p>
        </w:tc>
        <w:tc>
          <w:tcPr>
            <w:tcW w:w="1261" w:type="dxa"/>
          </w:tcPr>
          <w:p w:rsidR="00E91825" w:rsidRPr="00C76AD2" w:rsidRDefault="00E91825" w:rsidP="006E28DD">
            <w:pPr>
              <w:jc w:val="center"/>
              <w:rPr>
                <w:rFonts w:ascii="Arial Narrow" w:hAnsi="Arial Narrow"/>
              </w:rPr>
            </w:pPr>
            <w:r w:rsidRPr="00C76AD2">
              <w:rPr>
                <w:rFonts w:ascii="Arial Narrow" w:hAnsi="Arial Narrow"/>
              </w:rPr>
              <w:t xml:space="preserve">ГСЦР при ПКР </w:t>
            </w:r>
          </w:p>
        </w:tc>
        <w:tc>
          <w:tcPr>
            <w:tcW w:w="2927" w:type="dxa"/>
          </w:tcPr>
          <w:p w:rsidR="00E91825" w:rsidRPr="00C76AD2" w:rsidRDefault="00E91825" w:rsidP="006E28DD">
            <w:pPr>
              <w:rPr>
                <w:rFonts w:ascii="Arial Narrow" w:hAnsi="Arial Narrow"/>
                <w:lang w:val="ky-KG"/>
              </w:rPr>
            </w:pPr>
            <w:r w:rsidRPr="00C76AD2">
              <w:rPr>
                <w:rFonts w:ascii="Arial Narrow" w:hAnsi="Arial Narrow"/>
                <w:lang w:val="ky-KG"/>
              </w:rPr>
              <w:t>Приказ №147 от 28.12.2020г. Поручения Руководителя Аппарата Правительства-министра КР Б.А. Аманбаева от 24.12.2020г. №31-3204, п.15 Положение о ГКИТиС ПКР от 15.июля №402</w:t>
            </w:r>
            <w:r w:rsidR="00C76AD2">
              <w:rPr>
                <w:rFonts w:ascii="Arial Narrow" w:hAnsi="Arial Narrow"/>
                <w:lang w:val="ky-KG"/>
              </w:rPr>
              <w:t>.</w:t>
            </w:r>
          </w:p>
        </w:tc>
      </w:tr>
      <w:tr w:rsidR="00E91825" w:rsidRPr="00C76AD2" w:rsidTr="0027662C">
        <w:tc>
          <w:tcPr>
            <w:tcW w:w="561" w:type="dxa"/>
          </w:tcPr>
          <w:p w:rsidR="00E91825" w:rsidRPr="00C76AD2" w:rsidRDefault="00E91825" w:rsidP="006E28DD">
            <w:pPr>
              <w:jc w:val="center"/>
              <w:rPr>
                <w:rFonts w:ascii="Arial Narrow" w:hAnsi="Arial Narrow"/>
                <w:b/>
              </w:rPr>
            </w:pPr>
            <w:r w:rsidRPr="00C76AD2">
              <w:rPr>
                <w:rFonts w:ascii="Arial Narrow" w:hAnsi="Arial Narrow"/>
                <w:b/>
              </w:rPr>
              <w:t>2</w:t>
            </w:r>
          </w:p>
        </w:tc>
        <w:tc>
          <w:tcPr>
            <w:tcW w:w="3006" w:type="dxa"/>
          </w:tcPr>
          <w:p w:rsidR="00E91825" w:rsidRPr="00C76AD2" w:rsidRDefault="00E91825" w:rsidP="006E28DD">
            <w:pPr>
              <w:tabs>
                <w:tab w:val="left" w:pos="540"/>
              </w:tabs>
              <w:rPr>
                <w:rFonts w:ascii="Arial Narrow" w:hAnsi="Arial Narrow"/>
              </w:rPr>
            </w:pPr>
            <w:r w:rsidRPr="00C76AD2">
              <w:rPr>
                <w:rFonts w:ascii="Arial Narrow" w:hAnsi="Arial Narrow"/>
              </w:rPr>
              <w:t>Информация по обеспечению услугами связи, цифровым телевещанием и проводным интернетом приграничных населенных пунктов с особым статусом.</w:t>
            </w:r>
          </w:p>
        </w:tc>
        <w:tc>
          <w:tcPr>
            <w:tcW w:w="2021" w:type="dxa"/>
            <w:shd w:val="clear" w:color="auto" w:fill="FFFFFF" w:themeFill="background1"/>
          </w:tcPr>
          <w:p w:rsidR="00E91825" w:rsidRPr="00C76AD2" w:rsidRDefault="00163153" w:rsidP="006E28DD">
            <w:pPr>
              <w:jc w:val="center"/>
              <w:rPr>
                <w:rFonts w:ascii="Arial Narrow" w:hAnsi="Arial Narrow"/>
                <w:b/>
              </w:rPr>
            </w:pPr>
            <w:r>
              <w:rPr>
                <w:rFonts w:ascii="Arial Narrow" w:hAnsi="Arial Narrow"/>
                <w:b/>
              </w:rPr>
              <w:t xml:space="preserve">- </w:t>
            </w:r>
            <w:r w:rsidR="00E91825" w:rsidRPr="00C76AD2">
              <w:rPr>
                <w:rFonts w:ascii="Arial Narrow" w:hAnsi="Arial Narrow"/>
                <w:b/>
              </w:rPr>
              <w:t>Ежеквартально</w:t>
            </w:r>
          </w:p>
          <w:p w:rsidR="00E91825" w:rsidRPr="00C76AD2" w:rsidRDefault="00E91825" w:rsidP="006E28DD">
            <w:pPr>
              <w:jc w:val="center"/>
              <w:rPr>
                <w:rFonts w:ascii="Arial Narrow" w:hAnsi="Arial Narrow"/>
                <w:b/>
              </w:rPr>
            </w:pPr>
            <w:r w:rsidRPr="00C76AD2">
              <w:rPr>
                <w:rFonts w:ascii="Arial Narrow" w:hAnsi="Arial Narrow"/>
                <w:b/>
              </w:rPr>
              <w:t>к 5 числу первого месяца квартала</w:t>
            </w:r>
          </w:p>
        </w:tc>
        <w:tc>
          <w:tcPr>
            <w:tcW w:w="1261" w:type="dxa"/>
          </w:tcPr>
          <w:p w:rsidR="00E91825" w:rsidRPr="00C76AD2" w:rsidRDefault="00E91825" w:rsidP="006E28DD">
            <w:pPr>
              <w:jc w:val="center"/>
              <w:rPr>
                <w:rFonts w:ascii="Arial Narrow" w:hAnsi="Arial Narrow"/>
              </w:rPr>
            </w:pPr>
            <w:r w:rsidRPr="00C76AD2">
              <w:rPr>
                <w:rFonts w:ascii="Arial Narrow" w:hAnsi="Arial Narrow"/>
              </w:rPr>
              <w:t>ГСЦР при ПКР</w:t>
            </w:r>
          </w:p>
        </w:tc>
        <w:tc>
          <w:tcPr>
            <w:tcW w:w="2927" w:type="dxa"/>
          </w:tcPr>
          <w:p w:rsidR="00E91825" w:rsidRPr="00C76AD2" w:rsidRDefault="00E91825" w:rsidP="006E28DD">
            <w:pPr>
              <w:rPr>
                <w:rFonts w:ascii="Arial Narrow" w:hAnsi="Arial Narrow"/>
                <w:lang w:val="ky-KG"/>
              </w:rPr>
            </w:pPr>
            <w:r w:rsidRPr="00C76AD2">
              <w:rPr>
                <w:rFonts w:ascii="Arial Narrow" w:hAnsi="Arial Narrow"/>
                <w:lang w:val="ky-KG"/>
              </w:rPr>
              <w:t xml:space="preserve">Поручение заместителя председателя </w:t>
            </w:r>
            <w:r w:rsidR="002B7DDB" w:rsidRPr="00C76AD2">
              <w:rPr>
                <w:rFonts w:ascii="Arial Narrow" w:hAnsi="Arial Narrow"/>
                <w:lang w:val="ky-KG"/>
              </w:rPr>
              <w:t xml:space="preserve">ГКИТиС КР </w:t>
            </w:r>
            <w:r w:rsidRPr="00C76AD2">
              <w:rPr>
                <w:rFonts w:ascii="Arial Narrow" w:hAnsi="Arial Narrow"/>
                <w:lang w:val="ky-KG"/>
              </w:rPr>
              <w:t>(исх. ГКИТиС КР №04-5/4317 от 31.07.2019г.)</w:t>
            </w:r>
            <w:r w:rsidR="00C76AD2">
              <w:rPr>
                <w:rFonts w:ascii="Arial Narrow" w:hAnsi="Arial Narrow"/>
                <w:lang w:val="ky-KG"/>
              </w:rPr>
              <w:t>.</w:t>
            </w:r>
          </w:p>
        </w:tc>
      </w:tr>
      <w:tr w:rsidR="00E91825" w:rsidRPr="00C76AD2" w:rsidTr="0027662C">
        <w:trPr>
          <w:trHeight w:val="1427"/>
        </w:trPr>
        <w:tc>
          <w:tcPr>
            <w:tcW w:w="561" w:type="dxa"/>
          </w:tcPr>
          <w:p w:rsidR="00E91825" w:rsidRPr="00C76AD2" w:rsidRDefault="00E91825" w:rsidP="006E28DD">
            <w:pPr>
              <w:jc w:val="center"/>
              <w:rPr>
                <w:rFonts w:ascii="Arial Narrow" w:hAnsi="Arial Narrow"/>
                <w:b/>
              </w:rPr>
            </w:pPr>
            <w:r w:rsidRPr="00C76AD2">
              <w:rPr>
                <w:rFonts w:ascii="Arial Narrow" w:hAnsi="Arial Narrow"/>
                <w:b/>
              </w:rPr>
              <w:t>3</w:t>
            </w:r>
          </w:p>
        </w:tc>
        <w:tc>
          <w:tcPr>
            <w:tcW w:w="3006" w:type="dxa"/>
          </w:tcPr>
          <w:p w:rsidR="00E91825" w:rsidRPr="00C76AD2" w:rsidRDefault="00E91825" w:rsidP="006E28DD">
            <w:pPr>
              <w:tabs>
                <w:tab w:val="left" w:pos="540"/>
              </w:tabs>
              <w:rPr>
                <w:rFonts w:ascii="Arial Narrow" w:hAnsi="Arial Narrow"/>
              </w:rPr>
            </w:pPr>
            <w:r w:rsidRPr="00C76AD2">
              <w:rPr>
                <w:rFonts w:ascii="Arial Narrow" w:hAnsi="Arial Narrow"/>
              </w:rPr>
              <w:t>План мероприятий по реализации договоренностей, достигнутых по итогам государственного визита Президента Республики Казахстан К.К.Токаева в Кыргызскую Республику 27 ноября 2019 года</w:t>
            </w:r>
            <w:r w:rsidR="00C76AD2">
              <w:rPr>
                <w:rFonts w:ascii="Arial Narrow" w:hAnsi="Arial Narrow"/>
              </w:rPr>
              <w:t>.</w:t>
            </w:r>
          </w:p>
        </w:tc>
        <w:tc>
          <w:tcPr>
            <w:tcW w:w="2021" w:type="dxa"/>
            <w:shd w:val="clear" w:color="auto" w:fill="FFFFFF" w:themeFill="background1"/>
          </w:tcPr>
          <w:p w:rsidR="00E91825" w:rsidRPr="00C76AD2" w:rsidRDefault="00163153" w:rsidP="006E28DD">
            <w:pPr>
              <w:jc w:val="center"/>
              <w:rPr>
                <w:rFonts w:ascii="Arial Narrow" w:hAnsi="Arial Narrow"/>
                <w:b/>
              </w:rPr>
            </w:pPr>
            <w:r>
              <w:rPr>
                <w:rFonts w:ascii="Arial Narrow" w:hAnsi="Arial Narrow"/>
                <w:b/>
              </w:rPr>
              <w:t xml:space="preserve">- </w:t>
            </w:r>
            <w:r w:rsidR="00E91825" w:rsidRPr="00C76AD2">
              <w:rPr>
                <w:rFonts w:ascii="Arial Narrow" w:hAnsi="Arial Narrow"/>
                <w:b/>
              </w:rPr>
              <w:t>Ежемесячно</w:t>
            </w:r>
          </w:p>
          <w:p w:rsidR="00E91825" w:rsidRPr="00C76AD2" w:rsidRDefault="00E91825" w:rsidP="006E28DD">
            <w:pPr>
              <w:jc w:val="center"/>
              <w:rPr>
                <w:rFonts w:ascii="Arial Narrow" w:hAnsi="Arial Narrow"/>
                <w:b/>
              </w:rPr>
            </w:pPr>
            <w:r w:rsidRPr="00C76AD2">
              <w:rPr>
                <w:rFonts w:ascii="Arial Narrow" w:hAnsi="Arial Narrow"/>
                <w:b/>
              </w:rPr>
              <w:t>до 1 числа</w:t>
            </w:r>
          </w:p>
        </w:tc>
        <w:tc>
          <w:tcPr>
            <w:tcW w:w="1261" w:type="dxa"/>
          </w:tcPr>
          <w:p w:rsidR="00E91825" w:rsidRPr="00C76AD2" w:rsidRDefault="00E91825" w:rsidP="006E28DD">
            <w:pPr>
              <w:jc w:val="center"/>
              <w:rPr>
                <w:rFonts w:ascii="Arial Narrow" w:hAnsi="Arial Narrow"/>
              </w:rPr>
            </w:pPr>
            <w:r w:rsidRPr="00C76AD2">
              <w:rPr>
                <w:rFonts w:ascii="Arial Narrow" w:hAnsi="Arial Narrow"/>
              </w:rPr>
              <w:t xml:space="preserve">ГСЦР при ПКР </w:t>
            </w:r>
          </w:p>
        </w:tc>
        <w:tc>
          <w:tcPr>
            <w:tcW w:w="2927" w:type="dxa"/>
          </w:tcPr>
          <w:p w:rsidR="00E91825" w:rsidRPr="00C76AD2" w:rsidRDefault="00E91825" w:rsidP="006E28DD">
            <w:pPr>
              <w:rPr>
                <w:rFonts w:ascii="Arial Narrow" w:hAnsi="Arial Narrow"/>
                <w:highlight w:val="green"/>
                <w:lang w:val="ky-KG"/>
              </w:rPr>
            </w:pPr>
            <w:r w:rsidRPr="00C76AD2">
              <w:rPr>
                <w:rFonts w:ascii="Arial Narrow" w:hAnsi="Arial Narrow"/>
                <w:lang w:val="ky-KG"/>
              </w:rPr>
              <w:t>Поручение вице-премьер-министра Кыргызской Республики №6-2411</w:t>
            </w:r>
            <w:r w:rsidRPr="00C76AD2">
              <w:rPr>
                <w:rFonts w:ascii="Arial Narrow" w:hAnsi="Arial Narrow"/>
                <w:color w:val="FF0000"/>
                <w:lang w:val="ky-KG"/>
              </w:rPr>
              <w:t>дсп</w:t>
            </w:r>
            <w:r w:rsidRPr="00C76AD2">
              <w:rPr>
                <w:rFonts w:ascii="Arial Narrow" w:hAnsi="Arial Narrow"/>
                <w:lang w:val="ky-KG"/>
              </w:rPr>
              <w:t xml:space="preserve"> от 28.12.2019г.</w:t>
            </w:r>
          </w:p>
        </w:tc>
      </w:tr>
      <w:tr w:rsidR="00E91825" w:rsidRPr="00C76AD2" w:rsidTr="0027662C">
        <w:trPr>
          <w:trHeight w:val="1427"/>
        </w:trPr>
        <w:tc>
          <w:tcPr>
            <w:tcW w:w="561" w:type="dxa"/>
          </w:tcPr>
          <w:p w:rsidR="00E91825" w:rsidRPr="00C76AD2" w:rsidRDefault="00E91825" w:rsidP="006E28DD">
            <w:pPr>
              <w:jc w:val="center"/>
              <w:rPr>
                <w:rFonts w:ascii="Arial Narrow" w:hAnsi="Arial Narrow"/>
                <w:b/>
              </w:rPr>
            </w:pPr>
            <w:r w:rsidRPr="00C76AD2">
              <w:rPr>
                <w:rFonts w:ascii="Arial Narrow" w:hAnsi="Arial Narrow"/>
                <w:b/>
              </w:rPr>
              <w:t>4</w:t>
            </w:r>
          </w:p>
        </w:tc>
        <w:tc>
          <w:tcPr>
            <w:tcW w:w="3006" w:type="dxa"/>
          </w:tcPr>
          <w:p w:rsidR="00E91825" w:rsidRPr="00C76AD2" w:rsidRDefault="00C76AD2" w:rsidP="006E28DD">
            <w:pPr>
              <w:rPr>
                <w:rFonts w:ascii="Arial Narrow" w:hAnsi="Arial Narrow"/>
              </w:rPr>
            </w:pPr>
            <w:r>
              <w:rPr>
                <w:rFonts w:ascii="Arial Narrow" w:hAnsi="Arial Narrow"/>
              </w:rPr>
              <w:t>Относительно</w:t>
            </w:r>
            <w:r w:rsidR="00E91825" w:rsidRPr="00C76AD2">
              <w:rPr>
                <w:rFonts w:ascii="Arial Narrow" w:hAnsi="Arial Narrow"/>
              </w:rPr>
              <w:t xml:space="preserve"> Получения грантовой и технической помощи от международных и региональных организаций</w:t>
            </w:r>
            <w:r>
              <w:rPr>
                <w:rFonts w:ascii="Arial Narrow" w:hAnsi="Arial Narrow"/>
              </w:rPr>
              <w:t>.</w:t>
            </w:r>
          </w:p>
        </w:tc>
        <w:tc>
          <w:tcPr>
            <w:tcW w:w="2021" w:type="dxa"/>
            <w:shd w:val="clear" w:color="auto" w:fill="FFFFFF" w:themeFill="background1"/>
          </w:tcPr>
          <w:p w:rsidR="00E91825" w:rsidRPr="00C76AD2" w:rsidRDefault="00163153" w:rsidP="006E28DD">
            <w:pPr>
              <w:jc w:val="center"/>
              <w:rPr>
                <w:rFonts w:ascii="Arial Narrow" w:hAnsi="Arial Narrow"/>
                <w:b/>
              </w:rPr>
            </w:pPr>
            <w:r>
              <w:rPr>
                <w:rFonts w:ascii="Arial Narrow" w:hAnsi="Arial Narrow"/>
                <w:b/>
              </w:rPr>
              <w:t xml:space="preserve">- </w:t>
            </w:r>
            <w:r w:rsidR="00E91825" w:rsidRPr="00C76AD2">
              <w:rPr>
                <w:rFonts w:ascii="Arial Narrow" w:hAnsi="Arial Narrow"/>
                <w:b/>
              </w:rPr>
              <w:t xml:space="preserve">Ежеквартально к 25 последнего месяца квартала </w:t>
            </w:r>
          </w:p>
        </w:tc>
        <w:tc>
          <w:tcPr>
            <w:tcW w:w="1261" w:type="dxa"/>
          </w:tcPr>
          <w:p w:rsidR="00E91825" w:rsidRPr="00C76AD2" w:rsidRDefault="00E91825" w:rsidP="006E28DD">
            <w:pPr>
              <w:jc w:val="center"/>
              <w:rPr>
                <w:rFonts w:ascii="Arial Narrow" w:hAnsi="Arial Narrow"/>
              </w:rPr>
            </w:pPr>
            <w:r w:rsidRPr="00C76AD2">
              <w:rPr>
                <w:rFonts w:ascii="Arial Narrow" w:hAnsi="Arial Narrow"/>
              </w:rPr>
              <w:t>ГСЦР при ПКР</w:t>
            </w:r>
          </w:p>
        </w:tc>
        <w:tc>
          <w:tcPr>
            <w:tcW w:w="2927" w:type="dxa"/>
          </w:tcPr>
          <w:p w:rsidR="00E91825" w:rsidRPr="00C76AD2" w:rsidRDefault="00E91825" w:rsidP="006E28DD">
            <w:pPr>
              <w:rPr>
                <w:rFonts w:ascii="Arial Narrow" w:hAnsi="Arial Narrow"/>
                <w:lang w:val="ky-KG"/>
              </w:rPr>
            </w:pPr>
            <w:r w:rsidRPr="00C76AD2">
              <w:rPr>
                <w:rFonts w:ascii="Arial Narrow" w:hAnsi="Arial Narrow"/>
              </w:rPr>
              <w:t>Положение о порядке привлечения и использования грантовой и технической помощи Кыргызской Республике, утверждённого постановлениям ПКР от 19 июня 2017г. №389</w:t>
            </w:r>
            <w:r w:rsidR="00C76AD2">
              <w:rPr>
                <w:rFonts w:ascii="Arial Narrow" w:hAnsi="Arial Narrow"/>
              </w:rPr>
              <w:t>.</w:t>
            </w:r>
          </w:p>
        </w:tc>
      </w:tr>
      <w:tr w:rsidR="00E91825" w:rsidRPr="00C76AD2" w:rsidTr="0027662C">
        <w:trPr>
          <w:trHeight w:val="1427"/>
        </w:trPr>
        <w:tc>
          <w:tcPr>
            <w:tcW w:w="561" w:type="dxa"/>
          </w:tcPr>
          <w:p w:rsidR="00E91825" w:rsidRPr="00C76AD2" w:rsidRDefault="00E91825" w:rsidP="006E28DD">
            <w:pPr>
              <w:jc w:val="center"/>
              <w:rPr>
                <w:rFonts w:ascii="Arial Narrow" w:hAnsi="Arial Narrow"/>
                <w:b/>
              </w:rPr>
            </w:pPr>
            <w:r w:rsidRPr="00C76AD2">
              <w:rPr>
                <w:rFonts w:ascii="Arial Narrow" w:hAnsi="Arial Narrow"/>
                <w:b/>
              </w:rPr>
              <w:t>5</w:t>
            </w:r>
          </w:p>
        </w:tc>
        <w:tc>
          <w:tcPr>
            <w:tcW w:w="3006" w:type="dxa"/>
          </w:tcPr>
          <w:p w:rsidR="00E91825" w:rsidRPr="00C76AD2" w:rsidRDefault="00E91825" w:rsidP="006E28DD">
            <w:pPr>
              <w:rPr>
                <w:rFonts w:ascii="Arial Narrow" w:hAnsi="Arial Narrow"/>
              </w:rPr>
            </w:pPr>
            <w:r w:rsidRPr="00C76AD2">
              <w:rPr>
                <w:rFonts w:ascii="Arial Narrow" w:hAnsi="Arial Narrow"/>
              </w:rPr>
              <w:t>Систематизация информации по построенным и проектируемым ВОЛС по ежеквартальным отчетным данным операторов электросвязи.</w:t>
            </w:r>
          </w:p>
        </w:tc>
        <w:tc>
          <w:tcPr>
            <w:tcW w:w="2021" w:type="dxa"/>
            <w:shd w:val="clear" w:color="auto" w:fill="FFFFFF" w:themeFill="background1"/>
          </w:tcPr>
          <w:p w:rsidR="00E91825" w:rsidRPr="00C76AD2" w:rsidRDefault="00163153" w:rsidP="006E28DD">
            <w:pPr>
              <w:jc w:val="center"/>
              <w:rPr>
                <w:rFonts w:ascii="Arial Narrow" w:hAnsi="Arial Narrow"/>
                <w:b/>
              </w:rPr>
            </w:pPr>
            <w:r>
              <w:rPr>
                <w:rFonts w:ascii="Arial Narrow" w:hAnsi="Arial Narrow"/>
                <w:b/>
              </w:rPr>
              <w:t xml:space="preserve">- </w:t>
            </w:r>
            <w:r w:rsidR="00E91825" w:rsidRPr="00C76AD2">
              <w:rPr>
                <w:rFonts w:ascii="Arial Narrow" w:hAnsi="Arial Narrow"/>
                <w:b/>
              </w:rPr>
              <w:t>На ежеквартальной основе</w:t>
            </w:r>
          </w:p>
        </w:tc>
        <w:tc>
          <w:tcPr>
            <w:tcW w:w="1261" w:type="dxa"/>
          </w:tcPr>
          <w:p w:rsidR="00E91825" w:rsidRPr="00C76AD2" w:rsidRDefault="00E91825" w:rsidP="006E28DD">
            <w:pPr>
              <w:jc w:val="center"/>
              <w:rPr>
                <w:rFonts w:ascii="Arial Narrow" w:hAnsi="Arial Narrow"/>
              </w:rPr>
            </w:pPr>
          </w:p>
        </w:tc>
        <w:tc>
          <w:tcPr>
            <w:tcW w:w="2927" w:type="dxa"/>
          </w:tcPr>
          <w:p w:rsidR="00E91825" w:rsidRPr="00C76AD2" w:rsidRDefault="00611967" w:rsidP="005557D0">
            <w:pPr>
              <w:rPr>
                <w:rFonts w:ascii="Arial Narrow" w:hAnsi="Arial Narrow"/>
              </w:rPr>
            </w:pPr>
            <w:r w:rsidRPr="00611967">
              <w:rPr>
                <w:rFonts w:ascii="Arial Narrow" w:hAnsi="Arial Narrow"/>
              </w:rPr>
              <w:t>В рамках п.8 гл.4 Положения о Государственном аген</w:t>
            </w:r>
            <w:r>
              <w:rPr>
                <w:rFonts w:ascii="Arial Narrow" w:hAnsi="Arial Narrow"/>
              </w:rPr>
              <w:t>т</w:t>
            </w:r>
            <w:r w:rsidRPr="00611967">
              <w:rPr>
                <w:rFonts w:ascii="Arial Narrow" w:hAnsi="Arial Narrow"/>
              </w:rPr>
              <w:t>стве с</w:t>
            </w:r>
            <w:r>
              <w:rPr>
                <w:rFonts w:ascii="Arial Narrow" w:hAnsi="Arial Narrow"/>
              </w:rPr>
              <w:t>в</w:t>
            </w:r>
            <w:r w:rsidRPr="00611967">
              <w:rPr>
                <w:rFonts w:ascii="Arial Narrow" w:hAnsi="Arial Narrow"/>
              </w:rPr>
              <w:t xml:space="preserve">язи при </w:t>
            </w:r>
            <w:r w:rsidR="00163153" w:rsidRPr="00C76AD2">
              <w:rPr>
                <w:rFonts w:ascii="Arial Narrow" w:hAnsi="Arial Narrow"/>
                <w:lang w:val="ky-KG"/>
              </w:rPr>
              <w:t>ГКИТиС КР</w:t>
            </w:r>
            <w:r w:rsidRPr="00611967">
              <w:rPr>
                <w:rFonts w:ascii="Arial Narrow" w:hAnsi="Arial Narrow"/>
              </w:rPr>
              <w:t>, утвержденного постановлением ПК</w:t>
            </w:r>
            <w:r w:rsidR="005557D0">
              <w:rPr>
                <w:rFonts w:ascii="Arial Narrow" w:hAnsi="Arial Narrow"/>
              </w:rPr>
              <w:t>Р</w:t>
            </w:r>
            <w:r w:rsidRPr="00611967">
              <w:rPr>
                <w:rFonts w:ascii="Arial Narrow" w:hAnsi="Arial Narrow"/>
              </w:rPr>
              <w:t xml:space="preserve"> №402 от 15.07.2016 года.</w:t>
            </w:r>
          </w:p>
        </w:tc>
      </w:tr>
      <w:tr w:rsidR="00BC5214" w:rsidRPr="00C76AD2" w:rsidTr="00C34E5F">
        <w:trPr>
          <w:trHeight w:val="1136"/>
        </w:trPr>
        <w:tc>
          <w:tcPr>
            <w:tcW w:w="561" w:type="dxa"/>
          </w:tcPr>
          <w:p w:rsidR="00BC5214" w:rsidRPr="00C76AD2" w:rsidRDefault="00BC5214" w:rsidP="006E28DD">
            <w:pPr>
              <w:jc w:val="center"/>
              <w:rPr>
                <w:rFonts w:ascii="Arial Narrow" w:hAnsi="Arial Narrow"/>
                <w:b/>
              </w:rPr>
            </w:pPr>
            <w:r w:rsidRPr="00C76AD2">
              <w:rPr>
                <w:rFonts w:ascii="Arial Narrow" w:hAnsi="Arial Narrow"/>
                <w:b/>
              </w:rPr>
              <w:t>6</w:t>
            </w:r>
          </w:p>
        </w:tc>
        <w:tc>
          <w:tcPr>
            <w:tcW w:w="3006" w:type="dxa"/>
          </w:tcPr>
          <w:p w:rsidR="00BC5214" w:rsidRPr="00C76AD2" w:rsidRDefault="00BC5214" w:rsidP="000D3564">
            <w:pPr>
              <w:pStyle w:val="af"/>
              <w:numPr>
                <w:ilvl w:val="0"/>
                <w:numId w:val="40"/>
              </w:numPr>
              <w:spacing w:after="0" w:line="240" w:lineRule="auto"/>
              <w:ind w:left="172" w:hanging="218"/>
              <w:rPr>
                <w:rFonts w:ascii="Arial Narrow" w:hAnsi="Arial Narrow"/>
                <w:sz w:val="24"/>
                <w:szCs w:val="24"/>
              </w:rPr>
            </w:pPr>
            <w:r w:rsidRPr="00C76AD2">
              <w:rPr>
                <w:rFonts w:ascii="Arial Narrow" w:hAnsi="Arial Narrow"/>
                <w:sz w:val="24"/>
                <w:szCs w:val="24"/>
              </w:rPr>
              <w:t>Дорожная карта «Цифровой Кыргызстан 2019-2023»</w:t>
            </w:r>
          </w:p>
          <w:p w:rsidR="00BC5214" w:rsidRPr="00163153" w:rsidRDefault="00BC5214" w:rsidP="00163153">
            <w:pPr>
              <w:ind w:left="-46"/>
              <w:rPr>
                <w:rFonts w:ascii="Arial Narrow" w:hAnsi="Arial Narrow"/>
              </w:rPr>
            </w:pPr>
          </w:p>
          <w:p w:rsidR="00BC5214" w:rsidRPr="00C76AD2" w:rsidRDefault="00BC5214" w:rsidP="000D3564">
            <w:pPr>
              <w:pStyle w:val="af"/>
              <w:numPr>
                <w:ilvl w:val="0"/>
                <w:numId w:val="40"/>
              </w:numPr>
              <w:spacing w:after="0" w:line="240" w:lineRule="auto"/>
              <w:ind w:left="172" w:hanging="218"/>
              <w:rPr>
                <w:rFonts w:ascii="Arial Narrow" w:hAnsi="Arial Narrow"/>
                <w:sz w:val="24"/>
                <w:szCs w:val="24"/>
              </w:rPr>
            </w:pPr>
            <w:r w:rsidRPr="00C76AD2">
              <w:rPr>
                <w:rFonts w:ascii="Arial Narrow" w:hAnsi="Arial Narrow"/>
                <w:sz w:val="24"/>
                <w:szCs w:val="24"/>
              </w:rPr>
              <w:t>План по «дорожной карте» на 2020 год</w:t>
            </w:r>
          </w:p>
          <w:p w:rsidR="00BC5214" w:rsidRPr="00C76AD2" w:rsidRDefault="00BC5214" w:rsidP="006E28DD">
            <w:pPr>
              <w:rPr>
                <w:rFonts w:ascii="Arial Narrow" w:hAnsi="Arial Narrow"/>
              </w:rPr>
            </w:pPr>
          </w:p>
          <w:p w:rsidR="00BC5214" w:rsidRPr="00C76AD2" w:rsidRDefault="00BC5214" w:rsidP="006E28DD">
            <w:pPr>
              <w:rPr>
                <w:rFonts w:ascii="Arial Narrow" w:hAnsi="Arial Narrow"/>
              </w:rPr>
            </w:pPr>
          </w:p>
          <w:p w:rsidR="00BC5214" w:rsidRPr="00C76AD2" w:rsidRDefault="00BC5214" w:rsidP="006E28DD">
            <w:pPr>
              <w:rPr>
                <w:rFonts w:ascii="Arial Narrow" w:hAnsi="Arial Narrow"/>
              </w:rPr>
            </w:pPr>
          </w:p>
          <w:p w:rsidR="00BC5214" w:rsidRPr="00C76AD2" w:rsidRDefault="00BC5214" w:rsidP="006E28DD">
            <w:pPr>
              <w:rPr>
                <w:rFonts w:ascii="Arial Narrow" w:hAnsi="Arial Narrow"/>
              </w:rPr>
            </w:pPr>
          </w:p>
          <w:p w:rsidR="00BC5214" w:rsidRPr="00C76AD2" w:rsidRDefault="00BC5214" w:rsidP="006E28DD">
            <w:pPr>
              <w:rPr>
                <w:rFonts w:ascii="Arial Narrow" w:hAnsi="Arial Narrow"/>
              </w:rPr>
            </w:pPr>
          </w:p>
          <w:p w:rsidR="00BC5214" w:rsidRPr="00C76AD2" w:rsidRDefault="00BC5214" w:rsidP="006E28DD">
            <w:pPr>
              <w:rPr>
                <w:rFonts w:ascii="Arial Narrow" w:hAnsi="Arial Narrow"/>
              </w:rPr>
            </w:pPr>
          </w:p>
          <w:p w:rsidR="00BC5214" w:rsidRPr="00C76AD2" w:rsidRDefault="00BC5214" w:rsidP="006E28DD">
            <w:pPr>
              <w:rPr>
                <w:rFonts w:ascii="Arial Narrow" w:hAnsi="Arial Narrow"/>
              </w:rPr>
            </w:pPr>
            <w:r w:rsidRPr="00C76AD2">
              <w:rPr>
                <w:rFonts w:ascii="Arial Narrow" w:hAnsi="Arial Narrow"/>
              </w:rPr>
              <w:tab/>
            </w:r>
          </w:p>
        </w:tc>
        <w:tc>
          <w:tcPr>
            <w:tcW w:w="2021" w:type="dxa"/>
            <w:shd w:val="clear" w:color="auto" w:fill="FFFFFF" w:themeFill="background1"/>
          </w:tcPr>
          <w:p w:rsidR="00BC5214" w:rsidRDefault="00163153" w:rsidP="006E28DD">
            <w:pPr>
              <w:jc w:val="center"/>
              <w:rPr>
                <w:rFonts w:ascii="Arial Narrow" w:hAnsi="Arial Narrow"/>
                <w:b/>
              </w:rPr>
            </w:pPr>
            <w:r>
              <w:rPr>
                <w:rFonts w:ascii="Arial Narrow" w:hAnsi="Arial Narrow"/>
                <w:b/>
              </w:rPr>
              <w:lastRenderedPageBreak/>
              <w:t xml:space="preserve">- </w:t>
            </w:r>
            <w:r w:rsidR="00BC5214" w:rsidRPr="00C76AD2">
              <w:rPr>
                <w:rFonts w:ascii="Arial Narrow" w:hAnsi="Arial Narrow"/>
                <w:b/>
              </w:rPr>
              <w:t xml:space="preserve">Ежемесячно </w:t>
            </w:r>
          </w:p>
          <w:p w:rsidR="00BC5214" w:rsidRPr="00C76AD2" w:rsidRDefault="00BC5214" w:rsidP="006E28DD">
            <w:pPr>
              <w:jc w:val="center"/>
              <w:rPr>
                <w:rFonts w:ascii="Arial Narrow" w:hAnsi="Arial Narrow"/>
                <w:b/>
              </w:rPr>
            </w:pPr>
            <w:r>
              <w:rPr>
                <w:rFonts w:ascii="Arial Narrow" w:hAnsi="Arial Narrow"/>
                <w:b/>
              </w:rPr>
              <w:t>до 25</w:t>
            </w:r>
            <w:r w:rsidRPr="00C76AD2">
              <w:rPr>
                <w:rFonts w:ascii="Arial Narrow" w:hAnsi="Arial Narrow"/>
                <w:b/>
              </w:rPr>
              <w:t xml:space="preserve"> числа</w:t>
            </w:r>
          </w:p>
        </w:tc>
        <w:tc>
          <w:tcPr>
            <w:tcW w:w="1261" w:type="dxa"/>
          </w:tcPr>
          <w:p w:rsidR="00BC5214" w:rsidRPr="00C76AD2" w:rsidRDefault="00BC5214" w:rsidP="006E28DD">
            <w:pPr>
              <w:jc w:val="center"/>
              <w:rPr>
                <w:rFonts w:ascii="Arial Narrow" w:hAnsi="Arial Narrow"/>
              </w:rPr>
            </w:pPr>
            <w:r w:rsidRPr="00C76AD2">
              <w:rPr>
                <w:rFonts w:ascii="Arial Narrow" w:hAnsi="Arial Narrow"/>
              </w:rPr>
              <w:t xml:space="preserve">ГСЦР при ПКР </w:t>
            </w:r>
          </w:p>
          <w:p w:rsidR="00BC5214" w:rsidRPr="00C76AD2" w:rsidRDefault="00BC5214" w:rsidP="006E28DD">
            <w:pPr>
              <w:jc w:val="center"/>
              <w:rPr>
                <w:rFonts w:ascii="Arial Narrow" w:hAnsi="Arial Narrow"/>
              </w:rPr>
            </w:pPr>
          </w:p>
        </w:tc>
        <w:tc>
          <w:tcPr>
            <w:tcW w:w="2927" w:type="dxa"/>
          </w:tcPr>
          <w:p w:rsidR="00BC5214" w:rsidRPr="00BC5214" w:rsidRDefault="00BC5214" w:rsidP="006E28DD">
            <w:pPr>
              <w:rPr>
                <w:rFonts w:ascii="Arial Narrow" w:hAnsi="Arial Narrow"/>
              </w:rPr>
            </w:pPr>
            <w:r w:rsidRPr="00BC5214">
              <w:rPr>
                <w:rFonts w:ascii="Arial Narrow" w:hAnsi="Arial Narrow"/>
              </w:rPr>
              <w:t>Распоряжение от 15 февраля 2019 года № 20-р</w:t>
            </w:r>
          </w:p>
          <w:p w:rsidR="00BC5214" w:rsidRPr="00BC5214" w:rsidRDefault="00BC5214" w:rsidP="006E28DD">
            <w:pPr>
              <w:rPr>
                <w:rFonts w:ascii="Arial Narrow" w:hAnsi="Arial Narrow"/>
              </w:rPr>
            </w:pPr>
            <w:r w:rsidRPr="00BC5214">
              <w:rPr>
                <w:rFonts w:ascii="Arial Narrow" w:hAnsi="Arial Narrow"/>
              </w:rPr>
              <w:t xml:space="preserve">(и письмо ГКИТС </w:t>
            </w:r>
            <w:r w:rsidRPr="00BC5214">
              <w:rPr>
                <w:rFonts w:ascii="Arial Narrow" w:hAnsi="Arial Narrow"/>
                <w:lang w:val="ky-KG"/>
              </w:rPr>
              <w:t>№09-5/2655 от 14.05.2019г</w:t>
            </w:r>
            <w:r w:rsidRPr="00BC5214">
              <w:rPr>
                <w:rFonts w:ascii="Arial Narrow" w:hAnsi="Arial Narrow"/>
              </w:rPr>
              <w:t>)</w:t>
            </w:r>
            <w:r w:rsidR="00163153">
              <w:rPr>
                <w:rFonts w:ascii="Arial Narrow" w:hAnsi="Arial Narrow"/>
              </w:rPr>
              <w:t>.</w:t>
            </w:r>
          </w:p>
          <w:p w:rsidR="00BC5214" w:rsidRPr="00BC5214" w:rsidRDefault="00BC5214" w:rsidP="006E28DD">
            <w:pPr>
              <w:rPr>
                <w:rFonts w:ascii="Arial Narrow" w:hAnsi="Arial Narrow"/>
              </w:rPr>
            </w:pPr>
          </w:p>
          <w:p w:rsidR="00BC5214" w:rsidRPr="00BC5214" w:rsidRDefault="00BC5214" w:rsidP="006E28DD">
            <w:pPr>
              <w:rPr>
                <w:rFonts w:ascii="Arial Narrow" w:hAnsi="Arial Narrow"/>
              </w:rPr>
            </w:pPr>
            <w:r w:rsidRPr="00BC5214">
              <w:rPr>
                <w:rFonts w:ascii="Arial Narrow" w:hAnsi="Arial Narrow"/>
              </w:rPr>
              <w:t>Протокол совещания у первого вице-премьер-министра Кыргызской Республики</w:t>
            </w:r>
          </w:p>
          <w:p w:rsidR="00BC5214" w:rsidRPr="00C34E5F" w:rsidRDefault="00BC5214" w:rsidP="006E28DD">
            <w:pPr>
              <w:rPr>
                <w:rFonts w:ascii="Arial Narrow" w:hAnsi="Arial Narrow"/>
              </w:rPr>
            </w:pPr>
            <w:r w:rsidRPr="00BC5214">
              <w:rPr>
                <w:rFonts w:ascii="Arial Narrow" w:hAnsi="Arial Narrow"/>
              </w:rPr>
              <w:lastRenderedPageBreak/>
              <w:t>«О своевременном исполнении дорожной карты по реализации «Цифровой Кыргызстан 2019-2020»</w:t>
            </w:r>
            <w:r w:rsidR="00163153">
              <w:rPr>
                <w:rFonts w:ascii="Arial Narrow" w:hAnsi="Arial Narrow"/>
              </w:rPr>
              <w:t>.</w:t>
            </w:r>
          </w:p>
        </w:tc>
      </w:tr>
      <w:tr w:rsidR="00BC5214" w:rsidRPr="00C76AD2" w:rsidTr="0027662C">
        <w:tc>
          <w:tcPr>
            <w:tcW w:w="561" w:type="dxa"/>
          </w:tcPr>
          <w:p w:rsidR="00BC5214" w:rsidRPr="00C76AD2" w:rsidRDefault="00BC5214" w:rsidP="006E28DD">
            <w:pPr>
              <w:jc w:val="center"/>
              <w:rPr>
                <w:rFonts w:ascii="Arial Narrow" w:hAnsi="Arial Narrow"/>
                <w:b/>
              </w:rPr>
            </w:pPr>
            <w:r w:rsidRPr="00C76AD2">
              <w:rPr>
                <w:rFonts w:ascii="Arial Narrow" w:hAnsi="Arial Narrow"/>
                <w:b/>
              </w:rPr>
              <w:lastRenderedPageBreak/>
              <w:t>7</w:t>
            </w:r>
          </w:p>
        </w:tc>
        <w:tc>
          <w:tcPr>
            <w:tcW w:w="3006" w:type="dxa"/>
          </w:tcPr>
          <w:p w:rsidR="00BC5214" w:rsidRPr="00C76AD2" w:rsidRDefault="00163153" w:rsidP="006E28DD">
            <w:pPr>
              <w:rPr>
                <w:rFonts w:ascii="Arial Narrow" w:hAnsi="Arial Narrow"/>
              </w:rPr>
            </w:pPr>
            <w:r w:rsidRPr="00163153">
              <w:rPr>
                <w:rFonts w:ascii="Arial Narrow" w:hAnsi="Arial Narrow"/>
              </w:rPr>
              <w:t>По с.Кайнар, с.Пристань, с.Кирпичный Жети-Огузского района Иссык-Кульской области.</w:t>
            </w:r>
          </w:p>
        </w:tc>
        <w:tc>
          <w:tcPr>
            <w:tcW w:w="2021" w:type="dxa"/>
            <w:shd w:val="clear" w:color="auto" w:fill="FFFFFF" w:themeFill="background1"/>
          </w:tcPr>
          <w:p w:rsidR="00BC5214" w:rsidRPr="00C76AD2" w:rsidRDefault="00163153" w:rsidP="006E28DD">
            <w:pPr>
              <w:jc w:val="center"/>
              <w:rPr>
                <w:rFonts w:ascii="Arial Narrow" w:hAnsi="Arial Narrow"/>
                <w:b/>
              </w:rPr>
            </w:pPr>
            <w:r>
              <w:rPr>
                <w:rFonts w:ascii="Arial Narrow" w:hAnsi="Arial Narrow"/>
                <w:b/>
              </w:rPr>
              <w:t xml:space="preserve">- </w:t>
            </w:r>
            <w:r w:rsidR="00BC5214" w:rsidRPr="00C76AD2">
              <w:rPr>
                <w:rFonts w:ascii="Arial Narrow" w:hAnsi="Arial Narrow"/>
                <w:b/>
              </w:rPr>
              <w:t>Ежеквартально</w:t>
            </w:r>
          </w:p>
          <w:p w:rsidR="00BC5214" w:rsidRPr="00C76AD2" w:rsidRDefault="00BC5214" w:rsidP="006E28DD">
            <w:pPr>
              <w:jc w:val="center"/>
              <w:rPr>
                <w:rFonts w:ascii="Arial Narrow" w:hAnsi="Arial Narrow"/>
                <w:b/>
              </w:rPr>
            </w:pPr>
            <w:r w:rsidRPr="00C76AD2">
              <w:rPr>
                <w:rFonts w:ascii="Arial Narrow" w:hAnsi="Arial Narrow"/>
                <w:b/>
              </w:rPr>
              <w:t>до 5 числа</w:t>
            </w:r>
          </w:p>
        </w:tc>
        <w:tc>
          <w:tcPr>
            <w:tcW w:w="1261" w:type="dxa"/>
          </w:tcPr>
          <w:p w:rsidR="00BC5214" w:rsidRPr="00C76AD2" w:rsidRDefault="00BC5214" w:rsidP="006E28DD">
            <w:pPr>
              <w:jc w:val="center"/>
              <w:rPr>
                <w:rFonts w:ascii="Arial Narrow" w:hAnsi="Arial Narrow"/>
              </w:rPr>
            </w:pPr>
            <w:r w:rsidRPr="00C76AD2">
              <w:rPr>
                <w:rFonts w:ascii="Arial Narrow" w:hAnsi="Arial Narrow"/>
              </w:rPr>
              <w:t>ГСЦР при ПКР</w:t>
            </w:r>
          </w:p>
        </w:tc>
        <w:tc>
          <w:tcPr>
            <w:tcW w:w="2927" w:type="dxa"/>
          </w:tcPr>
          <w:p w:rsidR="00BC5214" w:rsidRPr="00C76AD2" w:rsidRDefault="00BC5214" w:rsidP="00724322">
            <w:pPr>
              <w:rPr>
                <w:rFonts w:ascii="Arial Narrow" w:hAnsi="Arial Narrow"/>
                <w:lang w:val="ky-KG"/>
              </w:rPr>
            </w:pPr>
            <w:r w:rsidRPr="00C76AD2">
              <w:rPr>
                <w:rFonts w:ascii="Arial Narrow" w:hAnsi="Arial Narrow"/>
              </w:rPr>
              <w:t>Поручение Заместителя руководителя Аппарата П</w:t>
            </w:r>
            <w:r w:rsidR="00724322">
              <w:rPr>
                <w:rFonts w:ascii="Arial Narrow" w:hAnsi="Arial Narrow"/>
              </w:rPr>
              <w:t>КР</w:t>
            </w:r>
            <w:r w:rsidRPr="00C76AD2">
              <w:rPr>
                <w:rFonts w:ascii="Arial Narrow" w:hAnsi="Arial Narrow"/>
              </w:rPr>
              <w:t xml:space="preserve"> № 11-43765 от 11.10.2019г.</w:t>
            </w:r>
          </w:p>
        </w:tc>
      </w:tr>
      <w:tr w:rsidR="00BC5214" w:rsidRPr="00C76AD2" w:rsidTr="00724322">
        <w:trPr>
          <w:trHeight w:val="1706"/>
        </w:trPr>
        <w:tc>
          <w:tcPr>
            <w:tcW w:w="561" w:type="dxa"/>
          </w:tcPr>
          <w:p w:rsidR="00BC5214" w:rsidRPr="00C76AD2" w:rsidRDefault="00BC5214" w:rsidP="006E28DD">
            <w:pPr>
              <w:jc w:val="center"/>
              <w:rPr>
                <w:rFonts w:ascii="Arial Narrow" w:hAnsi="Arial Narrow"/>
              </w:rPr>
            </w:pPr>
            <w:r w:rsidRPr="00C76AD2">
              <w:rPr>
                <w:rFonts w:ascii="Arial Narrow" w:hAnsi="Arial Narrow"/>
              </w:rPr>
              <w:t>8</w:t>
            </w:r>
          </w:p>
        </w:tc>
        <w:tc>
          <w:tcPr>
            <w:tcW w:w="3006" w:type="dxa"/>
          </w:tcPr>
          <w:p w:rsidR="00BC5214" w:rsidRPr="00C76AD2" w:rsidRDefault="00BC5214" w:rsidP="006E28DD">
            <w:pPr>
              <w:tabs>
                <w:tab w:val="left" w:pos="2790"/>
              </w:tabs>
              <w:rPr>
                <w:rFonts w:ascii="Arial Narrow" w:hAnsi="Arial Narrow"/>
              </w:rPr>
            </w:pPr>
            <w:r w:rsidRPr="00C76AD2">
              <w:rPr>
                <w:rFonts w:ascii="Arial Narrow" w:hAnsi="Arial Narrow"/>
              </w:rPr>
              <w:t>О среднесрочном прогнозе социально-экономического развития Кыргызской Республики</w:t>
            </w:r>
          </w:p>
        </w:tc>
        <w:tc>
          <w:tcPr>
            <w:tcW w:w="2021" w:type="dxa"/>
            <w:shd w:val="clear" w:color="auto" w:fill="FFFFFF" w:themeFill="background1"/>
          </w:tcPr>
          <w:p w:rsidR="00BC5214" w:rsidRPr="00C76AD2" w:rsidRDefault="001C0DDD" w:rsidP="006E28DD">
            <w:pPr>
              <w:jc w:val="center"/>
              <w:rPr>
                <w:rFonts w:ascii="Arial Narrow" w:hAnsi="Arial Narrow"/>
                <w:b/>
              </w:rPr>
            </w:pPr>
            <w:r>
              <w:rPr>
                <w:rFonts w:ascii="Arial Narrow" w:hAnsi="Arial Narrow"/>
                <w:b/>
              </w:rPr>
              <w:t xml:space="preserve">- </w:t>
            </w:r>
            <w:r w:rsidR="00BC5214" w:rsidRPr="00C76AD2">
              <w:rPr>
                <w:rFonts w:ascii="Arial Narrow" w:hAnsi="Arial Narrow"/>
                <w:b/>
              </w:rPr>
              <w:t>Ежемесячно</w:t>
            </w:r>
          </w:p>
          <w:p w:rsidR="00BC5214" w:rsidRPr="00C76AD2" w:rsidRDefault="00BC5214" w:rsidP="006E28DD">
            <w:pPr>
              <w:jc w:val="center"/>
              <w:rPr>
                <w:rFonts w:ascii="Arial Narrow" w:hAnsi="Arial Narrow"/>
                <w:b/>
              </w:rPr>
            </w:pPr>
            <w:r w:rsidRPr="00C76AD2">
              <w:rPr>
                <w:rFonts w:ascii="Arial Narrow" w:hAnsi="Arial Narrow"/>
                <w:b/>
              </w:rPr>
              <w:t>до 10 числа</w:t>
            </w:r>
          </w:p>
        </w:tc>
        <w:tc>
          <w:tcPr>
            <w:tcW w:w="1261" w:type="dxa"/>
          </w:tcPr>
          <w:p w:rsidR="00BC5214" w:rsidRPr="00C76AD2" w:rsidRDefault="00BC5214" w:rsidP="006E28DD">
            <w:pPr>
              <w:jc w:val="center"/>
              <w:rPr>
                <w:rFonts w:ascii="Arial Narrow" w:hAnsi="Arial Narrow"/>
              </w:rPr>
            </w:pPr>
            <w:r w:rsidRPr="00C76AD2">
              <w:rPr>
                <w:rFonts w:ascii="Arial Narrow" w:hAnsi="Arial Narrow"/>
              </w:rPr>
              <w:t>ГСЦР при ПКР</w:t>
            </w:r>
          </w:p>
        </w:tc>
        <w:tc>
          <w:tcPr>
            <w:tcW w:w="2927" w:type="dxa"/>
          </w:tcPr>
          <w:p w:rsidR="00BC5214" w:rsidRPr="00C76AD2" w:rsidRDefault="00724322" w:rsidP="006E28DD">
            <w:pPr>
              <w:rPr>
                <w:rFonts w:ascii="Arial Narrow" w:hAnsi="Arial Narrow"/>
                <w:i/>
              </w:rPr>
            </w:pPr>
            <w:r>
              <w:rPr>
                <w:rFonts w:ascii="Arial Narrow" w:hAnsi="Arial Narrow"/>
              </w:rPr>
              <w:t>Постановление ПКР</w:t>
            </w:r>
            <w:r w:rsidR="00BC5214" w:rsidRPr="00C76AD2">
              <w:rPr>
                <w:rFonts w:ascii="Arial Narrow" w:hAnsi="Arial Narrow"/>
              </w:rPr>
              <w:t xml:space="preserve"> «О среднесрочном прогнозе социально-экономического развития Кыргызской Республики на 2021-2023 гг.» № 447 от 24.08.2020г</w:t>
            </w:r>
          </w:p>
        </w:tc>
      </w:tr>
      <w:tr w:rsidR="00BC5214" w:rsidRPr="00C76AD2" w:rsidTr="0027662C">
        <w:tc>
          <w:tcPr>
            <w:tcW w:w="561" w:type="dxa"/>
          </w:tcPr>
          <w:p w:rsidR="00BC5214" w:rsidRPr="00C76AD2" w:rsidRDefault="00BC5214" w:rsidP="006E28DD">
            <w:pPr>
              <w:jc w:val="center"/>
              <w:rPr>
                <w:rFonts w:ascii="Arial Narrow" w:hAnsi="Arial Narrow"/>
              </w:rPr>
            </w:pPr>
            <w:r w:rsidRPr="00C76AD2">
              <w:rPr>
                <w:rFonts w:ascii="Arial Narrow" w:hAnsi="Arial Narrow"/>
              </w:rPr>
              <w:t>9</w:t>
            </w:r>
          </w:p>
        </w:tc>
        <w:tc>
          <w:tcPr>
            <w:tcW w:w="3006" w:type="dxa"/>
          </w:tcPr>
          <w:p w:rsidR="00BC5214" w:rsidRPr="00C76AD2" w:rsidRDefault="00BC5214" w:rsidP="006E28DD">
            <w:pPr>
              <w:rPr>
                <w:rFonts w:ascii="Arial Narrow" w:hAnsi="Arial Narrow"/>
              </w:rPr>
            </w:pPr>
            <w:r w:rsidRPr="00C76AD2">
              <w:rPr>
                <w:rFonts w:ascii="Arial Narrow" w:hAnsi="Arial Narrow"/>
              </w:rPr>
              <w:t>Об оценке социально-экономического развития регионов</w:t>
            </w:r>
          </w:p>
        </w:tc>
        <w:tc>
          <w:tcPr>
            <w:tcW w:w="2021" w:type="dxa"/>
            <w:shd w:val="clear" w:color="auto" w:fill="FFFFFF" w:themeFill="background1"/>
          </w:tcPr>
          <w:p w:rsidR="00BC5214" w:rsidRPr="00C76AD2" w:rsidRDefault="009F5DFD" w:rsidP="009F5DFD">
            <w:pPr>
              <w:jc w:val="center"/>
              <w:rPr>
                <w:rFonts w:ascii="Arial Narrow" w:hAnsi="Arial Narrow"/>
                <w:b/>
              </w:rPr>
            </w:pPr>
            <w:r>
              <w:rPr>
                <w:rFonts w:ascii="Arial Narrow" w:hAnsi="Arial Narrow"/>
                <w:b/>
              </w:rPr>
              <w:t xml:space="preserve">- </w:t>
            </w:r>
            <w:r w:rsidR="00BC5214" w:rsidRPr="00C76AD2">
              <w:rPr>
                <w:rFonts w:ascii="Arial Narrow" w:hAnsi="Arial Narrow"/>
                <w:b/>
              </w:rPr>
              <w:t xml:space="preserve">Ежеквартально до 3 числа; </w:t>
            </w:r>
          </w:p>
          <w:p w:rsidR="00BC5214" w:rsidRPr="00C76AD2" w:rsidRDefault="009F5DFD" w:rsidP="006E28DD">
            <w:pPr>
              <w:jc w:val="center"/>
              <w:rPr>
                <w:rFonts w:ascii="Arial Narrow" w:hAnsi="Arial Narrow"/>
                <w:b/>
              </w:rPr>
            </w:pPr>
            <w:r>
              <w:rPr>
                <w:rFonts w:ascii="Arial Narrow" w:hAnsi="Arial Narrow"/>
                <w:b/>
              </w:rPr>
              <w:t xml:space="preserve">- </w:t>
            </w:r>
            <w:r w:rsidR="00611967">
              <w:rPr>
                <w:rFonts w:ascii="Arial Narrow" w:hAnsi="Arial Narrow"/>
                <w:b/>
              </w:rPr>
              <w:t>Е</w:t>
            </w:r>
            <w:r w:rsidR="00BC5214" w:rsidRPr="00C76AD2">
              <w:rPr>
                <w:rFonts w:ascii="Arial Narrow" w:hAnsi="Arial Narrow"/>
                <w:b/>
              </w:rPr>
              <w:t>жегодно до 10 февраля</w:t>
            </w:r>
          </w:p>
        </w:tc>
        <w:tc>
          <w:tcPr>
            <w:tcW w:w="1261" w:type="dxa"/>
          </w:tcPr>
          <w:p w:rsidR="00BC5214" w:rsidRPr="00C76AD2" w:rsidRDefault="00BC5214" w:rsidP="006E28DD">
            <w:pPr>
              <w:jc w:val="center"/>
              <w:rPr>
                <w:rFonts w:ascii="Arial Narrow" w:hAnsi="Arial Narrow"/>
              </w:rPr>
            </w:pPr>
            <w:r w:rsidRPr="00C76AD2">
              <w:rPr>
                <w:rFonts w:ascii="Arial Narrow" w:hAnsi="Arial Narrow"/>
              </w:rPr>
              <w:t>ГСЦР при ПКР</w:t>
            </w:r>
          </w:p>
        </w:tc>
        <w:tc>
          <w:tcPr>
            <w:tcW w:w="2927" w:type="dxa"/>
          </w:tcPr>
          <w:p w:rsidR="00BC5214" w:rsidRPr="00C76AD2" w:rsidRDefault="00724322" w:rsidP="006E28DD">
            <w:pPr>
              <w:rPr>
                <w:rFonts w:ascii="Arial Narrow" w:hAnsi="Arial Narrow"/>
              </w:rPr>
            </w:pPr>
            <w:r>
              <w:rPr>
                <w:rFonts w:ascii="Arial Narrow" w:hAnsi="Arial Narrow"/>
              </w:rPr>
              <w:t>Распоряжение ПКР</w:t>
            </w:r>
            <w:r w:rsidR="00BC5214" w:rsidRPr="00C76AD2">
              <w:rPr>
                <w:rFonts w:ascii="Arial Narrow" w:hAnsi="Arial Narrow"/>
              </w:rPr>
              <w:t xml:space="preserve"> №354-р от 28.10.2020г.</w:t>
            </w:r>
          </w:p>
        </w:tc>
      </w:tr>
      <w:tr w:rsidR="00BC5214" w:rsidRPr="00C76AD2" w:rsidTr="0027662C">
        <w:tc>
          <w:tcPr>
            <w:tcW w:w="561" w:type="dxa"/>
          </w:tcPr>
          <w:p w:rsidR="00BC5214" w:rsidRPr="00C76AD2" w:rsidRDefault="00BC5214" w:rsidP="006E28DD">
            <w:pPr>
              <w:jc w:val="center"/>
              <w:rPr>
                <w:rFonts w:ascii="Arial Narrow" w:hAnsi="Arial Narrow"/>
                <w:highlight w:val="cyan"/>
              </w:rPr>
            </w:pPr>
            <w:r w:rsidRPr="00C76AD2">
              <w:rPr>
                <w:rFonts w:ascii="Arial Narrow" w:hAnsi="Arial Narrow"/>
              </w:rPr>
              <w:t>10</w:t>
            </w:r>
          </w:p>
        </w:tc>
        <w:tc>
          <w:tcPr>
            <w:tcW w:w="3006" w:type="dxa"/>
          </w:tcPr>
          <w:p w:rsidR="00BC5214" w:rsidRPr="00C76AD2" w:rsidRDefault="00BC5214" w:rsidP="006E28DD">
            <w:pPr>
              <w:rPr>
                <w:rFonts w:ascii="Arial Narrow" w:hAnsi="Arial Narrow"/>
              </w:rPr>
            </w:pPr>
            <w:r w:rsidRPr="00C76AD2">
              <w:rPr>
                <w:rFonts w:ascii="Arial Narrow" w:hAnsi="Arial Narrow"/>
              </w:rPr>
              <w:t>План мероприятий по исполнению ранее издан</w:t>
            </w:r>
            <w:r w:rsidR="00611967">
              <w:rPr>
                <w:rFonts w:ascii="Arial Narrow" w:hAnsi="Arial Narrow"/>
              </w:rPr>
              <w:t>ных постановлений ЖК КР</w:t>
            </w:r>
            <w:r w:rsidRPr="00C76AD2">
              <w:rPr>
                <w:rFonts w:ascii="Arial Narrow" w:hAnsi="Arial Narrow"/>
              </w:rPr>
              <w:t xml:space="preserve"> и решений Комитета по международным д</w:t>
            </w:r>
            <w:r w:rsidR="00980AA0">
              <w:rPr>
                <w:rFonts w:ascii="Arial Narrow" w:hAnsi="Arial Narrow"/>
              </w:rPr>
              <w:t>елам, обороне и безопасности ЖК</w:t>
            </w:r>
            <w:r w:rsidR="00611967">
              <w:rPr>
                <w:rFonts w:ascii="Arial Narrow" w:hAnsi="Arial Narrow"/>
              </w:rPr>
              <w:t xml:space="preserve"> КР</w:t>
            </w:r>
          </w:p>
        </w:tc>
        <w:tc>
          <w:tcPr>
            <w:tcW w:w="2021" w:type="dxa"/>
            <w:shd w:val="clear" w:color="auto" w:fill="FFFFFF" w:themeFill="background1"/>
          </w:tcPr>
          <w:p w:rsidR="00BC5214" w:rsidRPr="00C76AD2" w:rsidRDefault="00F760AF" w:rsidP="006E28DD">
            <w:pPr>
              <w:jc w:val="center"/>
              <w:rPr>
                <w:rFonts w:ascii="Arial Narrow" w:hAnsi="Arial Narrow"/>
                <w:b/>
                <w:lang w:val="en-US"/>
              </w:rPr>
            </w:pPr>
            <w:r>
              <w:rPr>
                <w:rFonts w:ascii="Arial Narrow" w:hAnsi="Arial Narrow"/>
                <w:b/>
              </w:rPr>
              <w:t xml:space="preserve">- </w:t>
            </w:r>
            <w:r w:rsidR="00BC5214" w:rsidRPr="00C76AD2">
              <w:rPr>
                <w:rFonts w:ascii="Arial Narrow" w:hAnsi="Arial Narrow"/>
                <w:b/>
              </w:rPr>
              <w:t>Ежемесячно</w:t>
            </w:r>
          </w:p>
          <w:p w:rsidR="00BC5214" w:rsidRPr="00C76AD2" w:rsidRDefault="00BC5214" w:rsidP="006E28DD">
            <w:pPr>
              <w:jc w:val="center"/>
              <w:rPr>
                <w:rFonts w:ascii="Arial Narrow" w:hAnsi="Arial Narrow"/>
                <w:b/>
              </w:rPr>
            </w:pPr>
            <w:r w:rsidRPr="00C76AD2">
              <w:rPr>
                <w:rFonts w:ascii="Arial Narrow" w:hAnsi="Arial Narrow"/>
                <w:b/>
              </w:rPr>
              <w:t>д</w:t>
            </w:r>
            <w:r w:rsidRPr="00C76AD2">
              <w:rPr>
                <w:rFonts w:ascii="Arial Narrow" w:hAnsi="Arial Narrow"/>
                <w:b/>
                <w:lang w:val="en-US"/>
              </w:rPr>
              <w:t>о</w:t>
            </w:r>
            <w:r w:rsidRPr="00C76AD2">
              <w:rPr>
                <w:rFonts w:ascii="Arial Narrow" w:hAnsi="Arial Narrow"/>
                <w:b/>
              </w:rPr>
              <w:t xml:space="preserve"> 10 числа</w:t>
            </w:r>
          </w:p>
        </w:tc>
        <w:tc>
          <w:tcPr>
            <w:tcW w:w="1261" w:type="dxa"/>
          </w:tcPr>
          <w:p w:rsidR="00BC5214" w:rsidRPr="00C76AD2" w:rsidRDefault="00BC5214" w:rsidP="006E28DD">
            <w:pPr>
              <w:jc w:val="center"/>
              <w:rPr>
                <w:rFonts w:ascii="Arial Narrow" w:hAnsi="Arial Narrow"/>
              </w:rPr>
            </w:pPr>
            <w:r w:rsidRPr="00C76AD2">
              <w:rPr>
                <w:rFonts w:ascii="Arial Narrow" w:hAnsi="Arial Narrow"/>
              </w:rPr>
              <w:t>ГСЦР при ПКР</w:t>
            </w:r>
          </w:p>
        </w:tc>
        <w:tc>
          <w:tcPr>
            <w:tcW w:w="2927" w:type="dxa"/>
          </w:tcPr>
          <w:p w:rsidR="00BC5214" w:rsidRPr="00C76AD2" w:rsidRDefault="00BC5214" w:rsidP="006E28DD">
            <w:pPr>
              <w:rPr>
                <w:rFonts w:ascii="Arial Narrow" w:hAnsi="Arial Narrow"/>
              </w:rPr>
            </w:pPr>
            <w:r w:rsidRPr="00C76AD2">
              <w:rPr>
                <w:rFonts w:ascii="Arial Narrow" w:hAnsi="Arial Narrow"/>
              </w:rPr>
              <w:t>Поручение вице-премьер-министра Кыргызской Республики №23-4814 от 22.11.2019г.</w:t>
            </w:r>
          </w:p>
        </w:tc>
      </w:tr>
      <w:tr w:rsidR="00BC5214" w:rsidRPr="00C76AD2" w:rsidTr="0027662C">
        <w:tc>
          <w:tcPr>
            <w:tcW w:w="561" w:type="dxa"/>
          </w:tcPr>
          <w:p w:rsidR="00BC5214" w:rsidRPr="00C76AD2" w:rsidRDefault="00BC5214" w:rsidP="006E28DD">
            <w:pPr>
              <w:jc w:val="center"/>
              <w:rPr>
                <w:rFonts w:ascii="Arial Narrow" w:hAnsi="Arial Narrow"/>
              </w:rPr>
            </w:pPr>
            <w:r w:rsidRPr="00C76AD2">
              <w:rPr>
                <w:rFonts w:ascii="Arial Narrow" w:hAnsi="Arial Narrow"/>
              </w:rPr>
              <w:t>11</w:t>
            </w:r>
          </w:p>
        </w:tc>
        <w:tc>
          <w:tcPr>
            <w:tcW w:w="3006" w:type="dxa"/>
          </w:tcPr>
          <w:p w:rsidR="00BC5214" w:rsidRPr="00C76AD2" w:rsidRDefault="00BC5214" w:rsidP="006E28DD">
            <w:pPr>
              <w:rPr>
                <w:rFonts w:ascii="Arial Narrow" w:hAnsi="Arial Narrow"/>
              </w:rPr>
            </w:pPr>
            <w:r w:rsidRPr="00C76AD2">
              <w:rPr>
                <w:rFonts w:ascii="Arial Narrow" w:hAnsi="Arial Narrow"/>
              </w:rPr>
              <w:t xml:space="preserve">Государственная программа по увеличению доли безналичных платежей и расчетов Кыргызской Республики на 2018-2022 годы </w:t>
            </w:r>
          </w:p>
        </w:tc>
        <w:tc>
          <w:tcPr>
            <w:tcW w:w="2021" w:type="dxa"/>
            <w:shd w:val="clear" w:color="auto" w:fill="FFFFFF" w:themeFill="background1"/>
          </w:tcPr>
          <w:p w:rsidR="00BC5214" w:rsidRPr="00C76AD2" w:rsidRDefault="00F760AF" w:rsidP="006E28DD">
            <w:pPr>
              <w:jc w:val="center"/>
              <w:rPr>
                <w:rFonts w:ascii="Arial Narrow" w:hAnsi="Arial Narrow"/>
                <w:b/>
                <w:lang w:val="en-US"/>
              </w:rPr>
            </w:pPr>
            <w:r>
              <w:rPr>
                <w:rFonts w:ascii="Arial Narrow" w:hAnsi="Arial Narrow"/>
                <w:b/>
              </w:rPr>
              <w:t xml:space="preserve">- </w:t>
            </w:r>
            <w:r w:rsidR="00BC5214" w:rsidRPr="00C76AD2">
              <w:rPr>
                <w:rFonts w:ascii="Arial Narrow" w:hAnsi="Arial Narrow"/>
                <w:b/>
              </w:rPr>
              <w:t>Ежеквартально</w:t>
            </w:r>
          </w:p>
          <w:p w:rsidR="00BC5214" w:rsidRPr="00C76AD2" w:rsidRDefault="00BC5214" w:rsidP="006E28DD">
            <w:pPr>
              <w:jc w:val="center"/>
              <w:rPr>
                <w:rFonts w:ascii="Arial Narrow" w:hAnsi="Arial Narrow"/>
                <w:b/>
              </w:rPr>
            </w:pPr>
            <w:r w:rsidRPr="00C76AD2">
              <w:rPr>
                <w:rFonts w:ascii="Arial Narrow" w:hAnsi="Arial Narrow"/>
                <w:b/>
              </w:rPr>
              <w:t>д</w:t>
            </w:r>
            <w:r w:rsidRPr="00C76AD2">
              <w:rPr>
                <w:rFonts w:ascii="Arial Narrow" w:hAnsi="Arial Narrow"/>
                <w:b/>
                <w:lang w:val="en-US"/>
              </w:rPr>
              <w:t>о</w:t>
            </w:r>
            <w:r w:rsidRPr="00C76AD2">
              <w:rPr>
                <w:rFonts w:ascii="Arial Narrow" w:hAnsi="Arial Narrow"/>
                <w:b/>
              </w:rPr>
              <w:t xml:space="preserve"> 15 числа</w:t>
            </w:r>
          </w:p>
        </w:tc>
        <w:tc>
          <w:tcPr>
            <w:tcW w:w="1261" w:type="dxa"/>
          </w:tcPr>
          <w:p w:rsidR="00BC5214" w:rsidRPr="00C76AD2" w:rsidRDefault="00BC5214" w:rsidP="006E28DD">
            <w:pPr>
              <w:jc w:val="center"/>
              <w:rPr>
                <w:rFonts w:ascii="Arial Narrow" w:hAnsi="Arial Narrow"/>
              </w:rPr>
            </w:pPr>
            <w:r w:rsidRPr="00C76AD2">
              <w:rPr>
                <w:rFonts w:ascii="Arial Narrow" w:hAnsi="Arial Narrow"/>
              </w:rPr>
              <w:t>НБКР</w:t>
            </w:r>
          </w:p>
        </w:tc>
        <w:tc>
          <w:tcPr>
            <w:tcW w:w="2927" w:type="dxa"/>
          </w:tcPr>
          <w:p w:rsidR="00BC5214" w:rsidRPr="00C76AD2" w:rsidRDefault="001071DF" w:rsidP="006E28DD">
            <w:pPr>
              <w:rPr>
                <w:rFonts w:ascii="Arial Narrow" w:hAnsi="Arial Narrow"/>
                <w:lang w:val="ky-KG"/>
              </w:rPr>
            </w:pPr>
            <w:r>
              <w:rPr>
                <w:rFonts w:ascii="Arial Narrow" w:hAnsi="Arial Narrow"/>
                <w:lang w:val="ky-KG"/>
              </w:rPr>
              <w:t>Постановление П</w:t>
            </w:r>
            <w:r w:rsidR="00163153">
              <w:rPr>
                <w:rFonts w:ascii="Arial Narrow" w:hAnsi="Arial Narrow"/>
                <w:lang w:val="ky-KG"/>
              </w:rPr>
              <w:t>КР</w:t>
            </w:r>
            <w:r w:rsidR="00BC5214" w:rsidRPr="00C76AD2">
              <w:rPr>
                <w:rFonts w:ascii="Arial Narrow" w:hAnsi="Arial Narrow"/>
                <w:lang w:val="ky-KG"/>
              </w:rPr>
              <w:t xml:space="preserve"> и</w:t>
            </w:r>
            <w:r>
              <w:rPr>
                <w:rFonts w:ascii="Arial Narrow" w:hAnsi="Arial Narrow"/>
                <w:lang w:val="ky-KG"/>
              </w:rPr>
              <w:t xml:space="preserve"> Национального банка КР</w:t>
            </w:r>
            <w:r w:rsidR="00BC5214" w:rsidRPr="00C76AD2">
              <w:rPr>
                <w:rFonts w:ascii="Arial Narrow" w:hAnsi="Arial Narrow"/>
                <w:lang w:val="ky-KG"/>
              </w:rPr>
              <w:t xml:space="preserve"> “Об утверждении Государственной программы по увеличению доли безналичных платежей </w:t>
            </w:r>
            <w:r w:rsidR="00163153">
              <w:rPr>
                <w:rFonts w:ascii="Arial Narrow" w:hAnsi="Arial Narrow"/>
                <w:lang w:val="ky-KG"/>
              </w:rPr>
              <w:t>и расчетов КР</w:t>
            </w:r>
            <w:r w:rsidR="00BC5214" w:rsidRPr="00C76AD2">
              <w:rPr>
                <w:rFonts w:ascii="Arial Narrow" w:hAnsi="Arial Narrow"/>
                <w:lang w:val="ky-KG"/>
              </w:rPr>
              <w:t xml:space="preserve"> на 2018-2022 годы” №166/51-6 от 28.03.2018г.</w:t>
            </w:r>
          </w:p>
          <w:p w:rsidR="00BC5214" w:rsidRPr="00C76AD2" w:rsidRDefault="00BC5214" w:rsidP="006E28DD">
            <w:pPr>
              <w:rPr>
                <w:rFonts w:ascii="Arial Narrow" w:hAnsi="Arial Narrow"/>
              </w:rPr>
            </w:pPr>
            <w:r w:rsidRPr="00C76AD2">
              <w:rPr>
                <w:rFonts w:ascii="Arial Narrow" w:hAnsi="Arial Narrow"/>
                <w:lang w:val="ky-KG"/>
              </w:rPr>
              <w:t>Поручение вице-премьер-министра Кыргызской Республики №17-3195 от 07.02.2019г.</w:t>
            </w:r>
          </w:p>
        </w:tc>
      </w:tr>
      <w:tr w:rsidR="00BC5214" w:rsidRPr="00C76AD2" w:rsidTr="0027662C">
        <w:tc>
          <w:tcPr>
            <w:tcW w:w="561" w:type="dxa"/>
          </w:tcPr>
          <w:p w:rsidR="00BC5214" w:rsidRPr="00C76AD2" w:rsidRDefault="00BC5214" w:rsidP="006E28DD">
            <w:pPr>
              <w:jc w:val="center"/>
              <w:rPr>
                <w:rFonts w:ascii="Arial Narrow" w:hAnsi="Arial Narrow"/>
              </w:rPr>
            </w:pPr>
            <w:r w:rsidRPr="00C76AD2">
              <w:rPr>
                <w:rFonts w:ascii="Arial Narrow" w:hAnsi="Arial Narrow"/>
              </w:rPr>
              <w:t>12</w:t>
            </w:r>
          </w:p>
        </w:tc>
        <w:tc>
          <w:tcPr>
            <w:tcW w:w="3006" w:type="dxa"/>
          </w:tcPr>
          <w:p w:rsidR="00BC5214" w:rsidRPr="00C76AD2" w:rsidRDefault="00BC5214" w:rsidP="006E28DD">
            <w:pPr>
              <w:rPr>
                <w:rFonts w:ascii="Arial Narrow" w:hAnsi="Arial Narrow"/>
              </w:rPr>
            </w:pPr>
            <w:r w:rsidRPr="00C76AD2">
              <w:rPr>
                <w:rFonts w:ascii="Arial Narrow" w:hAnsi="Arial Narrow"/>
              </w:rPr>
              <w:t>О Плане первоочередных мер правительства Кыргызской Республики по обеспечению социальной стабильности и экономической устойчивости</w:t>
            </w:r>
          </w:p>
        </w:tc>
        <w:tc>
          <w:tcPr>
            <w:tcW w:w="2021" w:type="dxa"/>
            <w:shd w:val="clear" w:color="auto" w:fill="FFFFFF" w:themeFill="background1"/>
          </w:tcPr>
          <w:p w:rsidR="00BC5214" w:rsidRPr="00C76AD2" w:rsidRDefault="00F760AF" w:rsidP="006E28DD">
            <w:pPr>
              <w:jc w:val="center"/>
              <w:rPr>
                <w:rFonts w:ascii="Arial Narrow" w:hAnsi="Arial Narrow"/>
                <w:b/>
                <w:strike/>
              </w:rPr>
            </w:pPr>
            <w:r>
              <w:rPr>
                <w:rFonts w:ascii="Arial Narrow" w:hAnsi="Arial Narrow"/>
                <w:b/>
              </w:rPr>
              <w:t xml:space="preserve">- </w:t>
            </w:r>
            <w:r w:rsidR="00BC5214" w:rsidRPr="00C76AD2">
              <w:rPr>
                <w:rFonts w:ascii="Arial Narrow" w:hAnsi="Arial Narrow"/>
                <w:b/>
              </w:rPr>
              <w:t>Ежемесячно до 10 числа (в рамках поручения Муканова</w:t>
            </w:r>
            <w:r w:rsidR="006017D6">
              <w:rPr>
                <w:rFonts w:ascii="Arial Narrow" w:hAnsi="Arial Narrow"/>
                <w:b/>
              </w:rPr>
              <w:t xml:space="preserve"> К.А.</w:t>
            </w:r>
            <w:r w:rsidR="00BC5214" w:rsidRPr="00C76AD2">
              <w:rPr>
                <w:rFonts w:ascii="Arial Narrow" w:hAnsi="Arial Narrow"/>
                <w:b/>
              </w:rPr>
              <w:t>)</w:t>
            </w:r>
          </w:p>
        </w:tc>
        <w:tc>
          <w:tcPr>
            <w:tcW w:w="1261" w:type="dxa"/>
          </w:tcPr>
          <w:p w:rsidR="00BC5214" w:rsidRPr="00C76AD2" w:rsidRDefault="00BC5214" w:rsidP="006E28DD">
            <w:pPr>
              <w:jc w:val="center"/>
              <w:rPr>
                <w:rFonts w:ascii="Arial Narrow" w:hAnsi="Arial Narrow"/>
              </w:rPr>
            </w:pPr>
            <w:r w:rsidRPr="00C76AD2">
              <w:rPr>
                <w:rFonts w:ascii="Arial Narrow" w:hAnsi="Arial Narrow"/>
              </w:rPr>
              <w:t>ГСЦР при ПКР</w:t>
            </w:r>
          </w:p>
        </w:tc>
        <w:tc>
          <w:tcPr>
            <w:tcW w:w="2927" w:type="dxa"/>
          </w:tcPr>
          <w:p w:rsidR="00BC5214" w:rsidRPr="00C76AD2" w:rsidRDefault="00BC5214" w:rsidP="001071DF">
            <w:pPr>
              <w:rPr>
                <w:rFonts w:ascii="Arial Narrow" w:hAnsi="Arial Narrow"/>
              </w:rPr>
            </w:pPr>
            <w:r w:rsidRPr="00C76AD2">
              <w:rPr>
                <w:rFonts w:ascii="Arial Narrow" w:hAnsi="Arial Narrow"/>
                <w:lang w:val="ky-KG"/>
              </w:rPr>
              <w:t>Распоряжение ПКР №117 от 25.02.2021г.</w:t>
            </w:r>
          </w:p>
        </w:tc>
      </w:tr>
      <w:tr w:rsidR="00BC5214" w:rsidRPr="00C76AD2" w:rsidTr="0027662C">
        <w:tc>
          <w:tcPr>
            <w:tcW w:w="561" w:type="dxa"/>
          </w:tcPr>
          <w:p w:rsidR="00BC5214" w:rsidRPr="00C76AD2" w:rsidRDefault="00BC5214" w:rsidP="006E28DD">
            <w:pPr>
              <w:rPr>
                <w:rFonts w:ascii="Arial Narrow" w:hAnsi="Arial Narrow"/>
              </w:rPr>
            </w:pPr>
            <w:r w:rsidRPr="00C76AD2">
              <w:rPr>
                <w:rFonts w:ascii="Arial Narrow" w:hAnsi="Arial Narrow"/>
              </w:rPr>
              <w:t>13</w:t>
            </w:r>
          </w:p>
        </w:tc>
        <w:tc>
          <w:tcPr>
            <w:tcW w:w="3006" w:type="dxa"/>
          </w:tcPr>
          <w:p w:rsidR="00BC5214" w:rsidRPr="00C76AD2" w:rsidRDefault="00BC5214" w:rsidP="006E28DD">
            <w:pPr>
              <w:rPr>
                <w:rFonts w:ascii="Arial Narrow" w:hAnsi="Arial Narrow"/>
              </w:rPr>
            </w:pPr>
            <w:r w:rsidRPr="00C76AD2">
              <w:rPr>
                <w:rFonts w:ascii="Arial Narrow" w:hAnsi="Arial Narrow"/>
              </w:rPr>
              <w:t>Ведение и актуализация базы данных по объёму услуг операторов электросвязи согласно форме статистической отчетности №1</w:t>
            </w:r>
          </w:p>
        </w:tc>
        <w:tc>
          <w:tcPr>
            <w:tcW w:w="2021" w:type="dxa"/>
            <w:shd w:val="clear" w:color="auto" w:fill="FFFFFF" w:themeFill="background1"/>
          </w:tcPr>
          <w:p w:rsidR="00BC5214" w:rsidRPr="00C76AD2" w:rsidRDefault="00F760AF" w:rsidP="006E28DD">
            <w:pPr>
              <w:jc w:val="center"/>
              <w:rPr>
                <w:rFonts w:ascii="Arial Narrow" w:hAnsi="Arial Narrow"/>
                <w:b/>
              </w:rPr>
            </w:pPr>
            <w:r>
              <w:rPr>
                <w:rFonts w:ascii="Arial Narrow" w:hAnsi="Arial Narrow"/>
                <w:b/>
              </w:rPr>
              <w:t xml:space="preserve">- </w:t>
            </w:r>
            <w:r w:rsidR="00BC5214" w:rsidRPr="00C76AD2">
              <w:rPr>
                <w:rFonts w:ascii="Arial Narrow" w:hAnsi="Arial Narrow"/>
                <w:b/>
              </w:rPr>
              <w:t>По мере поступления отчетов</w:t>
            </w:r>
          </w:p>
        </w:tc>
        <w:tc>
          <w:tcPr>
            <w:tcW w:w="1261" w:type="dxa"/>
          </w:tcPr>
          <w:p w:rsidR="00BC5214" w:rsidRPr="00C76AD2" w:rsidRDefault="00BC5214" w:rsidP="006E28DD">
            <w:pPr>
              <w:jc w:val="center"/>
              <w:rPr>
                <w:rFonts w:ascii="Arial Narrow" w:hAnsi="Arial Narrow"/>
              </w:rPr>
            </w:pPr>
          </w:p>
        </w:tc>
        <w:tc>
          <w:tcPr>
            <w:tcW w:w="2927" w:type="dxa"/>
          </w:tcPr>
          <w:p w:rsidR="00BC5214" w:rsidRPr="00C76AD2" w:rsidRDefault="00D52AD6" w:rsidP="00D52AD6">
            <w:pPr>
              <w:rPr>
                <w:rFonts w:ascii="Arial Narrow" w:hAnsi="Arial Narrow"/>
                <w:lang w:val="ky-KG"/>
              </w:rPr>
            </w:pPr>
            <w:r w:rsidRPr="00D52AD6">
              <w:rPr>
                <w:rFonts w:ascii="Arial Narrow" w:hAnsi="Arial Narrow"/>
                <w:lang w:val="ky-KG"/>
              </w:rPr>
              <w:t>Положения о лицензировании деятельности в области электрической и почтовой связи, утвержденного постановлением ПКР №746 от 31.12.2019г.</w:t>
            </w:r>
          </w:p>
        </w:tc>
      </w:tr>
    </w:tbl>
    <w:p w:rsidR="000D3564" w:rsidRPr="00872C4C" w:rsidRDefault="000D3564" w:rsidP="00EC4E1C">
      <w:pPr>
        <w:rPr>
          <w:rFonts w:ascii="Arial Narrow" w:hAnsi="Arial Narrow"/>
          <w:b/>
          <w:i/>
        </w:rPr>
      </w:pPr>
    </w:p>
    <w:p w:rsidR="006E7C12" w:rsidRPr="002D0CD2" w:rsidRDefault="000C455E" w:rsidP="00C369E9">
      <w:pPr>
        <w:ind w:firstLine="708"/>
        <w:jc w:val="center"/>
        <w:rPr>
          <w:rFonts w:ascii="Arial Narrow" w:hAnsi="Arial Narrow"/>
          <w:b/>
          <w:szCs w:val="28"/>
        </w:rPr>
      </w:pPr>
      <w:r w:rsidRPr="002D0CD2">
        <w:rPr>
          <w:rFonts w:ascii="Arial Narrow" w:hAnsi="Arial Narrow"/>
          <w:b/>
          <w:szCs w:val="28"/>
        </w:rPr>
        <w:lastRenderedPageBreak/>
        <w:t>По отчетам</w:t>
      </w:r>
      <w:r w:rsidR="004F53A9" w:rsidRPr="002D0CD2">
        <w:rPr>
          <w:rFonts w:ascii="Arial Narrow" w:hAnsi="Arial Narrow"/>
          <w:b/>
          <w:szCs w:val="28"/>
        </w:rPr>
        <w:t xml:space="preserve"> и </w:t>
      </w:r>
      <w:r w:rsidRPr="002D0CD2">
        <w:rPr>
          <w:rFonts w:ascii="Arial Narrow" w:hAnsi="Arial Narrow"/>
          <w:b/>
          <w:szCs w:val="28"/>
        </w:rPr>
        <w:t>работе</w:t>
      </w:r>
      <w:r w:rsidR="006E7C12" w:rsidRPr="002D0CD2">
        <w:rPr>
          <w:rFonts w:ascii="Arial Narrow" w:hAnsi="Arial Narrow"/>
          <w:b/>
          <w:szCs w:val="28"/>
        </w:rPr>
        <w:t xml:space="preserve"> с воп</w:t>
      </w:r>
      <w:r w:rsidR="007E0788" w:rsidRPr="002D0CD2">
        <w:rPr>
          <w:rFonts w:ascii="Arial Narrow" w:hAnsi="Arial Narrow"/>
          <w:b/>
          <w:szCs w:val="28"/>
        </w:rPr>
        <w:t>росниками МСЭ</w:t>
      </w:r>
    </w:p>
    <w:p w:rsidR="00B77658" w:rsidRPr="002B4FB0" w:rsidRDefault="00B77658" w:rsidP="00C369E9">
      <w:pPr>
        <w:ind w:firstLine="708"/>
        <w:jc w:val="center"/>
        <w:rPr>
          <w:rFonts w:ascii="Arial Narrow" w:hAnsi="Arial Narrow"/>
          <w:szCs w:val="28"/>
          <w:highlight w:val="yellow"/>
        </w:rPr>
      </w:pPr>
    </w:p>
    <w:p w:rsidR="00F648A0" w:rsidRDefault="002D0CD2" w:rsidP="002D0CD2">
      <w:pPr>
        <w:ind w:firstLine="720"/>
        <w:jc w:val="both"/>
        <w:rPr>
          <w:rFonts w:ascii="Arial Narrow" w:hAnsi="Arial Narrow"/>
          <w:szCs w:val="28"/>
          <w:lang w:val="ky-KG"/>
        </w:rPr>
      </w:pPr>
      <w:r w:rsidRPr="0036640A">
        <w:rPr>
          <w:rFonts w:ascii="Arial Narrow" w:hAnsi="Arial Narrow"/>
          <w:szCs w:val="28"/>
        </w:rPr>
        <w:t xml:space="preserve">За отчетный период </w:t>
      </w:r>
      <w:r w:rsidRPr="0036640A">
        <w:rPr>
          <w:rFonts w:ascii="Arial Narrow" w:hAnsi="Arial Narrow"/>
          <w:szCs w:val="28"/>
          <w:lang w:val="ky-KG"/>
        </w:rPr>
        <w:t xml:space="preserve">УАРиТР </w:t>
      </w:r>
      <w:r w:rsidRPr="0036640A">
        <w:rPr>
          <w:rFonts w:ascii="Arial Narrow" w:hAnsi="Arial Narrow"/>
          <w:szCs w:val="28"/>
        </w:rPr>
        <w:t>проводился прием статистических отчетов от операторов связи с последующим заполнением базы данных по основным направлениям развития операторов связи по видам деятельности за I</w:t>
      </w:r>
      <w:r w:rsidRPr="0036640A">
        <w:rPr>
          <w:rFonts w:ascii="Arial Narrow" w:hAnsi="Arial Narrow"/>
          <w:szCs w:val="28"/>
          <w:lang w:val="ky-KG"/>
        </w:rPr>
        <w:t xml:space="preserve">, </w:t>
      </w:r>
      <w:r w:rsidRPr="0036640A">
        <w:rPr>
          <w:rFonts w:ascii="Arial Narrow" w:hAnsi="Arial Narrow"/>
          <w:szCs w:val="28"/>
          <w:lang w:val="en-US"/>
        </w:rPr>
        <w:t>II</w:t>
      </w:r>
      <w:r w:rsidRPr="0036640A">
        <w:rPr>
          <w:rFonts w:ascii="Arial Narrow" w:hAnsi="Arial Narrow"/>
          <w:szCs w:val="28"/>
        </w:rPr>
        <w:t xml:space="preserve">, </w:t>
      </w:r>
      <w:r w:rsidRPr="0036640A">
        <w:rPr>
          <w:rFonts w:ascii="Arial Narrow" w:hAnsi="Arial Narrow"/>
          <w:szCs w:val="28"/>
          <w:lang w:val="en-US"/>
        </w:rPr>
        <w:t>III</w:t>
      </w:r>
      <w:r w:rsidRPr="0036640A">
        <w:rPr>
          <w:rFonts w:ascii="Arial Narrow" w:hAnsi="Arial Narrow"/>
          <w:szCs w:val="28"/>
        </w:rPr>
        <w:t xml:space="preserve"> и </w:t>
      </w:r>
      <w:r w:rsidRPr="0036640A">
        <w:rPr>
          <w:rFonts w:ascii="Arial Narrow" w:hAnsi="Arial Narrow"/>
          <w:szCs w:val="28"/>
          <w:lang w:val="en-US"/>
        </w:rPr>
        <w:t>IV</w:t>
      </w:r>
      <w:r w:rsidR="00E85535">
        <w:rPr>
          <w:rFonts w:ascii="Arial Narrow" w:hAnsi="Arial Narrow"/>
          <w:szCs w:val="28"/>
          <w:lang w:val="ky-KG"/>
        </w:rPr>
        <w:t xml:space="preserve"> кварталы 2020</w:t>
      </w:r>
      <w:r w:rsidR="00F648A0">
        <w:rPr>
          <w:rFonts w:ascii="Arial Narrow" w:hAnsi="Arial Narrow"/>
          <w:szCs w:val="28"/>
          <w:lang w:val="ky-KG"/>
        </w:rPr>
        <w:t xml:space="preserve"> года.</w:t>
      </w:r>
    </w:p>
    <w:p w:rsidR="00D03225" w:rsidRPr="005B36E8" w:rsidRDefault="002D0CD2" w:rsidP="002D0CD2">
      <w:pPr>
        <w:ind w:firstLine="720"/>
        <w:jc w:val="both"/>
        <w:rPr>
          <w:rFonts w:ascii="Arial Narrow" w:hAnsi="Arial Narrow"/>
          <w:szCs w:val="28"/>
        </w:rPr>
      </w:pPr>
      <w:r w:rsidRPr="00D03225">
        <w:rPr>
          <w:rFonts w:ascii="Arial Narrow" w:hAnsi="Arial Narrow"/>
          <w:szCs w:val="28"/>
          <w:lang w:val="ky-KG"/>
        </w:rPr>
        <w:t xml:space="preserve">Также </w:t>
      </w:r>
      <w:r w:rsidRPr="00D03225">
        <w:rPr>
          <w:rFonts w:ascii="Arial Narrow" w:hAnsi="Arial Narrow"/>
          <w:szCs w:val="28"/>
        </w:rPr>
        <w:t>был</w:t>
      </w:r>
      <w:r w:rsidRPr="00D03225">
        <w:rPr>
          <w:rFonts w:ascii="Arial Narrow" w:hAnsi="Arial Narrow"/>
          <w:szCs w:val="28"/>
          <w:lang w:val="ky-KG"/>
        </w:rPr>
        <w:t>и</w:t>
      </w:r>
      <w:r w:rsidRPr="00D03225">
        <w:rPr>
          <w:rFonts w:ascii="Arial Narrow" w:hAnsi="Arial Narrow"/>
          <w:szCs w:val="28"/>
        </w:rPr>
        <w:t xml:space="preserve"> заполнен</w:t>
      </w:r>
      <w:r w:rsidRPr="00D03225">
        <w:rPr>
          <w:rFonts w:ascii="Arial Narrow" w:hAnsi="Arial Narrow"/>
          <w:szCs w:val="28"/>
          <w:lang w:val="ky-KG"/>
        </w:rPr>
        <w:t xml:space="preserve">ы </w:t>
      </w:r>
      <w:r w:rsidRPr="00D03225">
        <w:rPr>
          <w:rFonts w:ascii="Arial Narrow" w:hAnsi="Arial Narrow"/>
          <w:szCs w:val="28"/>
        </w:rPr>
        <w:t>Краткий Вопр</w:t>
      </w:r>
      <w:r w:rsidR="00D03225" w:rsidRPr="00D03225">
        <w:rPr>
          <w:rFonts w:ascii="Arial Narrow" w:hAnsi="Arial Narrow"/>
          <w:szCs w:val="28"/>
        </w:rPr>
        <w:t>осник МСЭ по показателям ИКТ 2020</w:t>
      </w:r>
      <w:r w:rsidRPr="00D03225">
        <w:rPr>
          <w:rFonts w:ascii="Arial Narrow" w:hAnsi="Arial Narrow"/>
          <w:szCs w:val="28"/>
          <w:lang w:val="ky-KG"/>
        </w:rPr>
        <w:t>, Вопро</w:t>
      </w:r>
      <w:r w:rsidR="00D03225" w:rsidRPr="00D03225">
        <w:rPr>
          <w:rFonts w:ascii="Arial Narrow" w:hAnsi="Arial Narrow"/>
          <w:szCs w:val="28"/>
          <w:lang w:val="ky-KG"/>
        </w:rPr>
        <w:t xml:space="preserve">сник МСЭ по показателям ИКТ </w:t>
      </w:r>
      <w:r w:rsidR="00D03225" w:rsidRPr="00AE1886">
        <w:rPr>
          <w:rFonts w:ascii="Arial Narrow" w:hAnsi="Arial Narrow"/>
          <w:szCs w:val="28"/>
          <w:shd w:val="clear" w:color="auto" w:fill="FFFFFF" w:themeFill="background1"/>
          <w:lang w:val="ky-KG"/>
        </w:rPr>
        <w:t>2020</w:t>
      </w:r>
      <w:r w:rsidRPr="00AE1886">
        <w:rPr>
          <w:rFonts w:ascii="Arial Narrow" w:hAnsi="Arial Narrow"/>
          <w:szCs w:val="28"/>
          <w:shd w:val="clear" w:color="auto" w:fill="FFFFFF" w:themeFill="background1"/>
          <w:lang w:val="ky-KG"/>
        </w:rPr>
        <w:t>, Вопр</w:t>
      </w:r>
      <w:r w:rsidRPr="005B36E8">
        <w:rPr>
          <w:rFonts w:ascii="Arial Narrow" w:hAnsi="Arial Narrow"/>
          <w:szCs w:val="28"/>
          <w:shd w:val="clear" w:color="auto" w:fill="FFFFFF" w:themeFill="background1"/>
          <w:lang w:val="ky-KG"/>
        </w:rPr>
        <w:t xml:space="preserve">осник </w:t>
      </w:r>
      <w:r w:rsidR="00E12BA3" w:rsidRPr="005B36E8">
        <w:rPr>
          <w:rFonts w:ascii="Arial Narrow" w:hAnsi="Arial Narrow"/>
          <w:szCs w:val="28"/>
          <w:shd w:val="clear" w:color="auto" w:fill="FFFFFF" w:themeFill="background1"/>
          <w:lang w:val="ky-KG"/>
        </w:rPr>
        <w:t>МСЭ по регулированию в КР за 2020</w:t>
      </w:r>
      <w:r w:rsidRPr="005B36E8">
        <w:rPr>
          <w:rFonts w:ascii="Arial Narrow" w:hAnsi="Arial Narrow"/>
          <w:szCs w:val="28"/>
          <w:shd w:val="clear" w:color="auto" w:fill="FFFFFF" w:themeFill="background1"/>
          <w:lang w:val="ky-KG"/>
        </w:rPr>
        <w:t>, Вопросник Всемирно</w:t>
      </w:r>
      <w:r w:rsidR="001D0E91" w:rsidRPr="005B36E8">
        <w:rPr>
          <w:rFonts w:ascii="Arial Narrow" w:hAnsi="Arial Narrow"/>
          <w:szCs w:val="28"/>
          <w:shd w:val="clear" w:color="auto" w:fill="FFFFFF" w:themeFill="background1"/>
          <w:lang w:val="ky-KG"/>
        </w:rPr>
        <w:t>го</w:t>
      </w:r>
      <w:r w:rsidRPr="005B36E8">
        <w:rPr>
          <w:rFonts w:ascii="Arial Narrow" w:hAnsi="Arial Narrow"/>
          <w:szCs w:val="28"/>
          <w:shd w:val="clear" w:color="auto" w:fill="FFFFFF" w:themeFill="background1"/>
          <w:lang w:val="ky-KG"/>
        </w:rPr>
        <w:t xml:space="preserve"> почтово</w:t>
      </w:r>
      <w:r w:rsidR="001D0E91" w:rsidRPr="005B36E8">
        <w:rPr>
          <w:rFonts w:ascii="Arial Narrow" w:hAnsi="Arial Narrow"/>
          <w:szCs w:val="28"/>
          <w:shd w:val="clear" w:color="auto" w:fill="FFFFFF" w:themeFill="background1"/>
          <w:lang w:val="ky-KG"/>
        </w:rPr>
        <w:t>го</w:t>
      </w:r>
      <w:r w:rsidRPr="005B36E8">
        <w:rPr>
          <w:rFonts w:ascii="Arial Narrow" w:hAnsi="Arial Narrow"/>
          <w:szCs w:val="28"/>
          <w:shd w:val="clear" w:color="auto" w:fill="FFFFFF" w:themeFill="background1"/>
          <w:lang w:val="ky-KG"/>
        </w:rPr>
        <w:t xml:space="preserve"> </w:t>
      </w:r>
      <w:r w:rsidR="001D0E91" w:rsidRPr="005B36E8">
        <w:rPr>
          <w:rFonts w:ascii="Arial Narrow" w:hAnsi="Arial Narrow"/>
          <w:szCs w:val="28"/>
          <w:shd w:val="clear" w:color="auto" w:fill="FFFFFF" w:themeFill="background1"/>
          <w:lang w:val="ky-KG"/>
        </w:rPr>
        <w:t>Союза</w:t>
      </w:r>
      <w:r w:rsidR="00D03225" w:rsidRPr="005B36E8">
        <w:rPr>
          <w:rFonts w:ascii="Arial Narrow" w:hAnsi="Arial Narrow"/>
          <w:szCs w:val="28"/>
          <w:shd w:val="clear" w:color="auto" w:fill="FFFFFF" w:themeFill="background1"/>
          <w:lang w:val="ky-KG"/>
        </w:rPr>
        <w:t xml:space="preserve"> за 2020</w:t>
      </w:r>
      <w:r w:rsidRPr="005B36E8">
        <w:rPr>
          <w:rFonts w:ascii="Arial Narrow" w:hAnsi="Arial Narrow"/>
          <w:szCs w:val="28"/>
          <w:shd w:val="clear" w:color="auto" w:fill="FFFFFF" w:themeFill="background1"/>
          <w:lang w:val="ky-KG"/>
        </w:rPr>
        <w:t>г</w:t>
      </w:r>
      <w:r w:rsidR="00D03225" w:rsidRPr="005B36E8">
        <w:rPr>
          <w:rFonts w:ascii="Arial Narrow" w:hAnsi="Arial Narrow"/>
          <w:szCs w:val="28"/>
          <w:shd w:val="clear" w:color="auto" w:fill="FFFFFF" w:themeFill="background1"/>
          <w:lang w:val="ky-KG"/>
        </w:rPr>
        <w:t>., Вопросник</w:t>
      </w:r>
      <w:r w:rsidR="00D03225" w:rsidRPr="005B36E8">
        <w:rPr>
          <w:rFonts w:ascii="Arial Narrow" w:hAnsi="Arial Narrow"/>
          <w:szCs w:val="28"/>
          <w:lang w:val="ky-KG"/>
        </w:rPr>
        <w:t xml:space="preserve"> «Глобальное обследование для сбора информации о текущей работе исследовательских комиссий МСЭ</w:t>
      </w:r>
      <w:r w:rsidR="00D03225" w:rsidRPr="00D03225">
        <w:rPr>
          <w:rFonts w:ascii="Arial Narrow" w:hAnsi="Arial Narrow"/>
          <w:szCs w:val="28"/>
          <w:lang w:val="ky-KG"/>
        </w:rPr>
        <w:t>-D и определения сфер интереса и приоритетов Членов МСЭ с</w:t>
      </w:r>
      <w:r w:rsidR="00D03225" w:rsidRPr="00D03225">
        <w:t xml:space="preserve"> </w:t>
      </w:r>
      <w:r w:rsidR="00D03225" w:rsidRPr="00D03225">
        <w:rPr>
          <w:rFonts w:ascii="Arial Narrow" w:hAnsi="Arial Narrow"/>
          <w:szCs w:val="28"/>
          <w:lang w:val="ky-KG"/>
        </w:rPr>
        <w:t>целью подготовки к следующему исследовательскому периоду</w:t>
      </w:r>
      <w:r w:rsidR="005B36E8">
        <w:rPr>
          <w:rFonts w:ascii="Arial Narrow" w:hAnsi="Arial Narrow"/>
          <w:szCs w:val="28"/>
          <w:lang w:val="ky-KG"/>
        </w:rPr>
        <w:t xml:space="preserve">, Опросник к проекту отчета МСЭ </w:t>
      </w:r>
      <w:r w:rsidR="005B36E8">
        <w:rPr>
          <w:rFonts w:ascii="Arial Narrow" w:hAnsi="Arial Narrow"/>
          <w:szCs w:val="28"/>
        </w:rPr>
        <w:t>«Исследование потенциальных направлений развития региона СНГ в период 2022-2025. Трек 1-ИКТ инфраструктура».</w:t>
      </w:r>
    </w:p>
    <w:p w:rsidR="00DF1327" w:rsidRPr="00872C4C" w:rsidRDefault="00DF1327" w:rsidP="00C369E9">
      <w:pPr>
        <w:ind w:firstLine="709"/>
        <w:jc w:val="center"/>
        <w:rPr>
          <w:rFonts w:ascii="Arial Narrow" w:hAnsi="Arial Narrow"/>
          <w:b/>
          <w:bCs/>
          <w:szCs w:val="26"/>
        </w:rPr>
      </w:pPr>
    </w:p>
    <w:p w:rsidR="000868EC" w:rsidRDefault="000868EC" w:rsidP="00AF09DB">
      <w:pPr>
        <w:shd w:val="clear" w:color="auto" w:fill="FFFFFF" w:themeFill="background1"/>
        <w:jc w:val="center"/>
        <w:rPr>
          <w:rFonts w:ascii="Arial Narrow" w:hAnsi="Arial Narrow"/>
          <w:b/>
          <w:szCs w:val="28"/>
          <w:shd w:val="clear" w:color="auto" w:fill="FAFAFA"/>
        </w:rPr>
      </w:pPr>
      <w:r w:rsidRPr="00872C4C">
        <w:rPr>
          <w:rFonts w:ascii="Arial Narrow" w:hAnsi="Arial Narrow"/>
          <w:b/>
          <w:szCs w:val="28"/>
          <w:shd w:val="clear" w:color="auto" w:fill="FAFAFA"/>
        </w:rPr>
        <w:t>По ресурсу нумерации</w:t>
      </w:r>
    </w:p>
    <w:p w:rsidR="00B77658" w:rsidRPr="00872C4C" w:rsidRDefault="00B77658" w:rsidP="0091782F">
      <w:pPr>
        <w:shd w:val="clear" w:color="auto" w:fill="FFFFFF" w:themeFill="background1"/>
        <w:ind w:firstLine="708"/>
        <w:jc w:val="center"/>
        <w:rPr>
          <w:rFonts w:ascii="Arial Narrow" w:hAnsi="Arial Narrow"/>
          <w:b/>
          <w:szCs w:val="28"/>
          <w:shd w:val="clear" w:color="auto" w:fill="FAFAFA"/>
          <w:lang w:val="ky-KG"/>
        </w:rPr>
      </w:pPr>
    </w:p>
    <w:p w:rsidR="00752119" w:rsidRDefault="00752119" w:rsidP="0091782F">
      <w:pPr>
        <w:shd w:val="clear" w:color="auto" w:fill="FFFFFF" w:themeFill="background1"/>
        <w:ind w:firstLine="709"/>
        <w:jc w:val="both"/>
        <w:rPr>
          <w:rFonts w:ascii="Arial Narrow" w:hAnsi="Arial Narrow"/>
          <w:szCs w:val="28"/>
        </w:rPr>
      </w:pPr>
      <w:r>
        <w:rPr>
          <w:rFonts w:ascii="Arial Narrow" w:hAnsi="Arial Narrow"/>
          <w:szCs w:val="28"/>
        </w:rPr>
        <w:t>По итогам</w:t>
      </w:r>
      <w:r w:rsidR="009D1DD4">
        <w:rPr>
          <w:rFonts w:ascii="Arial Narrow" w:hAnsi="Arial Narrow"/>
          <w:szCs w:val="28"/>
        </w:rPr>
        <w:t xml:space="preserve"> </w:t>
      </w:r>
      <w:r>
        <w:rPr>
          <w:rFonts w:ascii="Arial Narrow" w:hAnsi="Arial Narrow"/>
          <w:szCs w:val="28"/>
        </w:rPr>
        <w:t xml:space="preserve">2020 года за ежегодную плату за ресурс нумерации в доход республиканского бюджета поступило </w:t>
      </w:r>
      <w:r>
        <w:rPr>
          <w:rFonts w:ascii="Arial Narrow" w:hAnsi="Arial Narrow"/>
          <w:b/>
          <w:szCs w:val="28"/>
        </w:rPr>
        <w:t>45 152 301,25 сом</w:t>
      </w:r>
      <w:r>
        <w:rPr>
          <w:rFonts w:ascii="Arial Narrow" w:hAnsi="Arial Narrow"/>
          <w:szCs w:val="28"/>
        </w:rPr>
        <w:t>.</w:t>
      </w:r>
    </w:p>
    <w:p w:rsidR="006E54C4" w:rsidRDefault="00752119" w:rsidP="006E54C4">
      <w:pPr>
        <w:shd w:val="clear" w:color="auto" w:fill="FFFFFF" w:themeFill="background1"/>
        <w:ind w:firstLine="708"/>
        <w:jc w:val="both"/>
        <w:rPr>
          <w:rFonts w:ascii="Arial Narrow" w:hAnsi="Arial Narrow"/>
          <w:szCs w:val="28"/>
        </w:rPr>
      </w:pPr>
      <w:r>
        <w:rPr>
          <w:rFonts w:ascii="Arial Narrow" w:hAnsi="Arial Narrow"/>
          <w:szCs w:val="28"/>
        </w:rPr>
        <w:t xml:space="preserve">Агентством связи издано </w:t>
      </w:r>
      <w:r>
        <w:rPr>
          <w:rFonts w:ascii="Arial Narrow" w:hAnsi="Arial Narrow"/>
          <w:b/>
          <w:szCs w:val="28"/>
        </w:rPr>
        <w:t xml:space="preserve">23 </w:t>
      </w:r>
      <w:r w:rsidR="009D1DD4">
        <w:rPr>
          <w:rFonts w:ascii="Arial Narrow" w:hAnsi="Arial Narrow"/>
          <w:szCs w:val="28"/>
        </w:rPr>
        <w:t>приказа</w:t>
      </w:r>
      <w:r>
        <w:rPr>
          <w:rFonts w:ascii="Arial Narrow" w:hAnsi="Arial Narrow"/>
          <w:szCs w:val="28"/>
        </w:rPr>
        <w:t xml:space="preserve"> о выделении и изъятии ресурса нумерации. Приказы размещены на сайте Агентства связи. В соответствии с приказами проводилась актуализация Базы и учета выделенного национального ресурса нумерации на сетях электросвязи Кыргызской Республики.</w:t>
      </w:r>
    </w:p>
    <w:p w:rsidR="00E12BA3" w:rsidRPr="006E54C4" w:rsidRDefault="006E54C4" w:rsidP="006E54C4">
      <w:pPr>
        <w:shd w:val="clear" w:color="auto" w:fill="FFFFFF" w:themeFill="background1"/>
        <w:ind w:firstLine="708"/>
        <w:jc w:val="both"/>
        <w:rPr>
          <w:rFonts w:ascii="Arial Narrow" w:hAnsi="Arial Narrow"/>
          <w:szCs w:val="28"/>
        </w:rPr>
      </w:pPr>
      <w:r w:rsidRPr="006E54C4">
        <w:rPr>
          <w:rFonts w:ascii="Arial Narrow" w:hAnsi="Arial Narrow"/>
          <w:color w:val="000000" w:themeColor="text1"/>
        </w:rPr>
        <w:t>В период эпидемиологической ситуации коронавирусной инфекции COVID-19 в стране, Агентством связи для организации «Горячей линии Министерства труда и социального развития Кыргызской Республики» для приема заявок от граждан, нуждающихся в помощи, был выделен ЗАО «Альфа Телеком» короткий номер «1227», вызов на данный номер для абонентов сетей всех операторов</w:t>
      </w:r>
      <w:r w:rsidR="007A0806">
        <w:rPr>
          <w:rFonts w:ascii="Arial Narrow" w:hAnsi="Arial Narrow"/>
          <w:color w:val="000000" w:themeColor="text1"/>
        </w:rPr>
        <w:t xml:space="preserve"> производится</w:t>
      </w:r>
      <w:r w:rsidRPr="006E54C4">
        <w:rPr>
          <w:rFonts w:ascii="Arial Narrow" w:hAnsi="Arial Narrow"/>
          <w:color w:val="000000" w:themeColor="text1"/>
        </w:rPr>
        <w:t xml:space="preserve"> на бесплатной основе. Операторы электросвязи взаиморасчеты за межсетевой трафик на номер «1227» по всей республике производят по нулевой тарифной ставке.</w:t>
      </w:r>
    </w:p>
    <w:p w:rsidR="006E54C4" w:rsidRDefault="006E54C4" w:rsidP="0091782F">
      <w:pPr>
        <w:pStyle w:val="1"/>
        <w:shd w:val="clear" w:color="auto" w:fill="FFFFFF" w:themeFill="background1"/>
        <w:spacing w:before="0" w:beforeAutospacing="0" w:after="0" w:afterAutospacing="0"/>
        <w:rPr>
          <w:rFonts w:ascii="Arial Narrow" w:hAnsi="Arial Narrow"/>
          <w:color w:val="000000" w:themeColor="text1"/>
          <w:sz w:val="24"/>
          <w:szCs w:val="24"/>
        </w:rPr>
      </w:pPr>
    </w:p>
    <w:p w:rsidR="00D83131" w:rsidRDefault="00D83131" w:rsidP="0091782F">
      <w:pPr>
        <w:pStyle w:val="1"/>
        <w:shd w:val="clear" w:color="auto" w:fill="FFFFFF" w:themeFill="background1"/>
        <w:spacing w:before="0" w:beforeAutospacing="0" w:after="0" w:afterAutospacing="0"/>
        <w:jc w:val="center"/>
        <w:rPr>
          <w:rFonts w:ascii="Arial Narrow" w:hAnsi="Arial Narrow"/>
          <w:color w:val="000000" w:themeColor="text1"/>
          <w:sz w:val="24"/>
          <w:szCs w:val="24"/>
        </w:rPr>
      </w:pPr>
      <w:r>
        <w:rPr>
          <w:rFonts w:ascii="Arial Narrow" w:hAnsi="Arial Narrow"/>
          <w:color w:val="000000" w:themeColor="text1"/>
          <w:sz w:val="24"/>
          <w:szCs w:val="24"/>
        </w:rPr>
        <w:t>Интернетизация и телефонизация населенных пунктов</w:t>
      </w:r>
    </w:p>
    <w:p w:rsidR="00B77658" w:rsidRPr="00B77658" w:rsidRDefault="00B77658" w:rsidP="0091782F">
      <w:pPr>
        <w:shd w:val="clear" w:color="auto" w:fill="FFFFFF" w:themeFill="background1"/>
        <w:jc w:val="center"/>
        <w:rPr>
          <w:rFonts w:ascii="Arial Narrow" w:hAnsi="Arial Narrow"/>
          <w:b/>
          <w:szCs w:val="28"/>
        </w:rPr>
      </w:pPr>
    </w:p>
    <w:p w:rsidR="00EF6A4C" w:rsidRDefault="00EF6A4C" w:rsidP="0091782F">
      <w:pPr>
        <w:shd w:val="clear" w:color="auto" w:fill="FFFFFF" w:themeFill="background1"/>
        <w:ind w:firstLine="708"/>
        <w:jc w:val="both"/>
        <w:rPr>
          <w:rFonts w:ascii="Arial Narrow" w:hAnsi="Arial Narrow"/>
          <w:color w:val="000000" w:themeColor="text1"/>
          <w:szCs w:val="26"/>
        </w:rPr>
      </w:pPr>
      <w:r>
        <w:rPr>
          <w:rFonts w:ascii="Arial Narrow" w:hAnsi="Arial Narrow"/>
          <w:color w:val="000000" w:themeColor="text1"/>
          <w:szCs w:val="26"/>
        </w:rPr>
        <w:t xml:space="preserve">Среди направлений развития отрасли связи на ближайшие годы следует отметить задачу </w:t>
      </w:r>
      <w:r>
        <w:rPr>
          <w:rFonts w:ascii="Arial Narrow" w:hAnsi="Arial Narrow"/>
          <w:b/>
          <w:color w:val="000000" w:themeColor="text1"/>
          <w:szCs w:val="26"/>
        </w:rPr>
        <w:t>по обеспечению нетелефонизированных населенных пунктов</w:t>
      </w:r>
      <w:r>
        <w:rPr>
          <w:rFonts w:ascii="Arial Narrow" w:hAnsi="Arial Narrow"/>
          <w:color w:val="000000" w:themeColor="text1"/>
          <w:szCs w:val="26"/>
        </w:rPr>
        <w:t xml:space="preserve"> с постоянно проживающим местным населением </w:t>
      </w:r>
      <w:r>
        <w:rPr>
          <w:rFonts w:ascii="Arial Narrow" w:hAnsi="Arial Narrow"/>
          <w:b/>
          <w:color w:val="000000" w:themeColor="text1"/>
          <w:szCs w:val="26"/>
        </w:rPr>
        <w:t>услугами мобильной связи</w:t>
      </w:r>
      <w:r>
        <w:rPr>
          <w:rFonts w:ascii="Arial Narrow" w:hAnsi="Arial Narrow"/>
          <w:color w:val="000000" w:themeColor="text1"/>
          <w:szCs w:val="26"/>
        </w:rPr>
        <w:t xml:space="preserve">, а также </w:t>
      </w:r>
      <w:r>
        <w:rPr>
          <w:rFonts w:ascii="Arial Narrow" w:hAnsi="Arial Narrow"/>
          <w:b/>
          <w:color w:val="000000" w:themeColor="text1"/>
          <w:szCs w:val="26"/>
        </w:rPr>
        <w:t>по дальнейшему развертыванию технологии мобильной связи четвертого поколения (4</w:t>
      </w:r>
      <w:r>
        <w:rPr>
          <w:rFonts w:ascii="Arial Narrow" w:hAnsi="Arial Narrow"/>
          <w:b/>
          <w:color w:val="000000" w:themeColor="text1"/>
          <w:szCs w:val="26"/>
          <w:lang w:val="en-US"/>
        </w:rPr>
        <w:t>G</w:t>
      </w:r>
      <w:r>
        <w:rPr>
          <w:rFonts w:ascii="Arial Narrow" w:hAnsi="Arial Narrow"/>
          <w:b/>
          <w:color w:val="000000" w:themeColor="text1"/>
          <w:szCs w:val="26"/>
        </w:rPr>
        <w:t>).</w:t>
      </w:r>
      <w:r>
        <w:rPr>
          <w:rFonts w:ascii="Arial Narrow" w:hAnsi="Arial Narrow"/>
          <w:color w:val="000000" w:themeColor="text1"/>
          <w:szCs w:val="26"/>
        </w:rPr>
        <w:t xml:space="preserve"> Для этих целей ежегодно Агентством связи разрабатываются и утверждаются графики охвата услугами подвижной радиотелефонной связи для операторов мобильной связи. </w:t>
      </w:r>
    </w:p>
    <w:p w:rsidR="004F53A9" w:rsidRPr="00872C4C" w:rsidRDefault="00120A7A" w:rsidP="00C369E9">
      <w:pPr>
        <w:tabs>
          <w:tab w:val="left" w:pos="284"/>
        </w:tabs>
        <w:ind w:firstLine="709"/>
        <w:jc w:val="both"/>
        <w:rPr>
          <w:rFonts w:ascii="Arial Narrow" w:hAnsi="Arial Narrow"/>
          <w:szCs w:val="28"/>
        </w:rPr>
      </w:pPr>
      <w:r>
        <w:rPr>
          <w:rFonts w:ascii="Arial Narrow" w:hAnsi="Arial Narrow"/>
          <w:szCs w:val="28"/>
        </w:rPr>
        <w:t>В целях</w:t>
      </w:r>
      <w:r w:rsidR="004F53A9" w:rsidRPr="00872C4C">
        <w:rPr>
          <w:rFonts w:ascii="Arial Narrow" w:hAnsi="Arial Narrow"/>
          <w:b/>
          <w:szCs w:val="28"/>
        </w:rPr>
        <w:t xml:space="preserve"> телефонизации населенных пунктов КР</w:t>
      </w:r>
      <w:r>
        <w:rPr>
          <w:rFonts w:ascii="Arial Narrow" w:hAnsi="Arial Narrow"/>
          <w:b/>
          <w:szCs w:val="28"/>
        </w:rPr>
        <w:t xml:space="preserve">, </w:t>
      </w:r>
      <w:r w:rsidR="00EF6A4C" w:rsidRPr="00EF6A4C">
        <w:rPr>
          <w:rFonts w:ascii="Arial Narrow" w:hAnsi="Arial Narrow"/>
          <w:szCs w:val="28"/>
        </w:rPr>
        <w:t>в 2020 году</w:t>
      </w:r>
      <w:r w:rsidR="00EF6A4C">
        <w:rPr>
          <w:rFonts w:ascii="Arial Narrow" w:hAnsi="Arial Narrow"/>
          <w:b/>
          <w:szCs w:val="28"/>
        </w:rPr>
        <w:t xml:space="preserve"> </w:t>
      </w:r>
      <w:r w:rsidRPr="00120A7A">
        <w:rPr>
          <w:rFonts w:ascii="Arial Narrow" w:hAnsi="Arial Narrow"/>
          <w:szCs w:val="28"/>
        </w:rPr>
        <w:t>УАРиТР проводилась следующая работа</w:t>
      </w:r>
      <w:r w:rsidR="004F53A9" w:rsidRPr="00872C4C">
        <w:rPr>
          <w:rFonts w:ascii="Arial Narrow" w:hAnsi="Arial Narrow"/>
          <w:szCs w:val="28"/>
        </w:rPr>
        <w:t>, в частности:</w:t>
      </w:r>
    </w:p>
    <w:p w:rsidR="00C8409C" w:rsidRPr="00872C4C" w:rsidRDefault="00801FB3" w:rsidP="00C369E9">
      <w:pPr>
        <w:tabs>
          <w:tab w:val="left" w:pos="284"/>
        </w:tabs>
        <w:ind w:firstLine="709"/>
        <w:jc w:val="both"/>
        <w:rPr>
          <w:rFonts w:ascii="Arial Narrow" w:hAnsi="Arial Narrow"/>
          <w:szCs w:val="28"/>
        </w:rPr>
      </w:pPr>
      <w:r>
        <w:rPr>
          <w:rFonts w:ascii="Arial Narrow" w:hAnsi="Arial Narrow"/>
          <w:szCs w:val="28"/>
        </w:rPr>
        <w:t xml:space="preserve">- </w:t>
      </w:r>
      <w:r w:rsidR="00C1549E" w:rsidRPr="002C162E">
        <w:rPr>
          <w:rFonts w:ascii="Arial Narrow" w:hAnsi="Arial Narrow"/>
          <w:szCs w:val="28"/>
          <w:lang w:val="ky-KG"/>
        </w:rPr>
        <w:t>проведен мониторинг исполнения</w:t>
      </w:r>
      <w:r w:rsidR="004369FB" w:rsidRPr="002C162E">
        <w:rPr>
          <w:rFonts w:ascii="Arial Narrow" w:hAnsi="Arial Narrow"/>
          <w:szCs w:val="28"/>
          <w:lang w:val="ky-KG"/>
        </w:rPr>
        <w:t xml:space="preserve"> </w:t>
      </w:r>
      <w:r w:rsidR="00C1549E" w:rsidRPr="002C162E">
        <w:rPr>
          <w:rFonts w:ascii="Arial Narrow" w:hAnsi="Arial Narrow"/>
          <w:szCs w:val="28"/>
          <w:lang w:val="ky-KG"/>
        </w:rPr>
        <w:t xml:space="preserve">операторами связи </w:t>
      </w:r>
      <w:r w:rsidR="00C8409C" w:rsidRPr="002C162E">
        <w:rPr>
          <w:rFonts w:ascii="Arial Narrow" w:hAnsi="Arial Narrow"/>
          <w:szCs w:val="28"/>
        </w:rPr>
        <w:t>график</w:t>
      </w:r>
      <w:r w:rsidR="00C1549E" w:rsidRPr="002C162E">
        <w:rPr>
          <w:rFonts w:ascii="Arial Narrow" w:hAnsi="Arial Narrow"/>
          <w:szCs w:val="28"/>
          <w:lang w:val="ky-KG"/>
        </w:rPr>
        <w:t>а</w:t>
      </w:r>
      <w:r w:rsidR="00C8409C" w:rsidRPr="002C162E">
        <w:rPr>
          <w:rFonts w:ascii="Arial Narrow" w:hAnsi="Arial Narrow"/>
          <w:szCs w:val="28"/>
        </w:rPr>
        <w:t xml:space="preserve"> охвата услугами сотовой подвижной радиотелефонной связи нетелефонизированн</w:t>
      </w:r>
      <w:r w:rsidR="00C1549E" w:rsidRPr="002C162E">
        <w:rPr>
          <w:rFonts w:ascii="Arial Narrow" w:hAnsi="Arial Narrow"/>
          <w:szCs w:val="28"/>
        </w:rPr>
        <w:t>ых</w:t>
      </w:r>
      <w:r w:rsidR="00521490" w:rsidRPr="002C162E">
        <w:rPr>
          <w:rFonts w:ascii="Arial Narrow" w:hAnsi="Arial Narrow"/>
          <w:szCs w:val="28"/>
        </w:rPr>
        <w:t xml:space="preserve"> </w:t>
      </w:r>
      <w:r w:rsidR="001D7764" w:rsidRPr="002C162E">
        <w:rPr>
          <w:rFonts w:ascii="Arial Narrow" w:hAnsi="Arial Narrow"/>
          <w:szCs w:val="28"/>
        </w:rPr>
        <w:t>НП</w:t>
      </w:r>
      <w:r w:rsidR="00EF6A4C">
        <w:rPr>
          <w:rFonts w:ascii="Arial Narrow" w:hAnsi="Arial Narrow"/>
          <w:szCs w:val="28"/>
        </w:rPr>
        <w:t xml:space="preserve"> КР на 2020</w:t>
      </w:r>
      <w:r w:rsidR="00C1549E" w:rsidRPr="002C162E">
        <w:rPr>
          <w:rFonts w:ascii="Arial Narrow" w:hAnsi="Arial Narrow"/>
          <w:szCs w:val="28"/>
        </w:rPr>
        <w:t xml:space="preserve"> год</w:t>
      </w:r>
      <w:r w:rsidR="00C1549E" w:rsidRPr="002C162E">
        <w:rPr>
          <w:rFonts w:ascii="Arial Narrow" w:hAnsi="Arial Narrow"/>
          <w:szCs w:val="28"/>
          <w:lang w:val="ky-KG"/>
        </w:rPr>
        <w:t xml:space="preserve"> и</w:t>
      </w:r>
      <w:r w:rsidR="00C8409C" w:rsidRPr="002C162E">
        <w:rPr>
          <w:rFonts w:ascii="Arial Narrow" w:hAnsi="Arial Narrow"/>
          <w:szCs w:val="28"/>
        </w:rPr>
        <w:t xml:space="preserve"> график</w:t>
      </w:r>
      <w:r w:rsidR="00C1549E" w:rsidRPr="002C162E">
        <w:rPr>
          <w:rFonts w:ascii="Arial Narrow" w:hAnsi="Arial Narrow"/>
          <w:szCs w:val="28"/>
          <w:lang w:val="ky-KG"/>
        </w:rPr>
        <w:t>а</w:t>
      </w:r>
      <w:r w:rsidR="00C8409C" w:rsidRPr="002C162E">
        <w:rPr>
          <w:rFonts w:ascii="Arial Narrow" w:hAnsi="Arial Narrow"/>
          <w:szCs w:val="28"/>
        </w:rPr>
        <w:t xml:space="preserve"> развития сетей 4G опер</w:t>
      </w:r>
      <w:r w:rsidR="00EF6A4C">
        <w:rPr>
          <w:rFonts w:ascii="Arial Narrow" w:hAnsi="Arial Narrow"/>
          <w:szCs w:val="28"/>
        </w:rPr>
        <w:t>аторов мобильной связи КР на 2020</w:t>
      </w:r>
      <w:r w:rsidR="00C8409C" w:rsidRPr="002C162E">
        <w:rPr>
          <w:rFonts w:ascii="Arial Narrow" w:hAnsi="Arial Narrow"/>
          <w:szCs w:val="28"/>
        </w:rPr>
        <w:t xml:space="preserve"> год;</w:t>
      </w:r>
    </w:p>
    <w:p w:rsidR="00801FB3" w:rsidRPr="00211508" w:rsidRDefault="004F53A9" w:rsidP="00801FB3">
      <w:pPr>
        <w:pStyle w:val="af"/>
        <w:spacing w:after="0" w:line="240" w:lineRule="auto"/>
        <w:ind w:left="0" w:firstLine="709"/>
        <w:jc w:val="both"/>
        <w:rPr>
          <w:rStyle w:val="33"/>
          <w:rFonts w:ascii="Arial Narrow" w:eastAsiaTheme="minorHAnsi" w:hAnsi="Arial Narrow"/>
          <w:b w:val="0"/>
          <w:sz w:val="24"/>
          <w:szCs w:val="24"/>
          <w:lang w:val="ky-KG"/>
        </w:rPr>
      </w:pPr>
      <w:r w:rsidRPr="00872C4C">
        <w:rPr>
          <w:rStyle w:val="33"/>
          <w:rFonts w:ascii="Arial Narrow" w:eastAsiaTheme="minorHAnsi" w:hAnsi="Arial Narrow"/>
          <w:b w:val="0"/>
          <w:sz w:val="24"/>
          <w:szCs w:val="28"/>
        </w:rPr>
        <w:t>-</w:t>
      </w:r>
      <w:r w:rsidR="00801FB3">
        <w:rPr>
          <w:rStyle w:val="33"/>
          <w:rFonts w:ascii="Arial Narrow" w:eastAsiaTheme="minorHAnsi" w:hAnsi="Arial Narrow"/>
          <w:b w:val="0"/>
          <w:sz w:val="24"/>
          <w:szCs w:val="28"/>
        </w:rPr>
        <w:t xml:space="preserve">  </w:t>
      </w:r>
      <w:r w:rsidRPr="00211508">
        <w:rPr>
          <w:rStyle w:val="33"/>
          <w:rFonts w:ascii="Arial Narrow" w:eastAsiaTheme="minorHAnsi" w:hAnsi="Arial Narrow"/>
          <w:b w:val="0"/>
          <w:sz w:val="24"/>
          <w:szCs w:val="24"/>
        </w:rPr>
        <w:t xml:space="preserve">подготовлен </w:t>
      </w:r>
      <w:r w:rsidR="00C1549E" w:rsidRPr="00211508">
        <w:rPr>
          <w:rStyle w:val="33"/>
          <w:rFonts w:ascii="Arial Narrow" w:eastAsiaTheme="minorHAnsi" w:hAnsi="Arial Narrow"/>
          <w:b w:val="0"/>
          <w:sz w:val="24"/>
          <w:szCs w:val="24"/>
        </w:rPr>
        <w:t xml:space="preserve">отчет </w:t>
      </w:r>
      <w:r w:rsidRPr="00211508">
        <w:rPr>
          <w:rStyle w:val="33"/>
          <w:rFonts w:ascii="Arial Narrow" w:eastAsiaTheme="minorHAnsi" w:hAnsi="Arial Narrow"/>
          <w:b w:val="0"/>
          <w:sz w:val="24"/>
          <w:szCs w:val="24"/>
        </w:rPr>
        <w:t xml:space="preserve">по телефонизации </w:t>
      </w:r>
      <w:r w:rsidR="001D7764" w:rsidRPr="00211508">
        <w:rPr>
          <w:rStyle w:val="33"/>
          <w:rFonts w:ascii="Arial Narrow" w:eastAsiaTheme="minorHAnsi" w:hAnsi="Arial Narrow"/>
          <w:b w:val="0"/>
          <w:sz w:val="24"/>
          <w:szCs w:val="24"/>
        </w:rPr>
        <w:t>НП</w:t>
      </w:r>
      <w:r w:rsidRPr="00211508">
        <w:rPr>
          <w:rStyle w:val="33"/>
          <w:rFonts w:ascii="Arial Narrow" w:eastAsiaTheme="minorHAnsi" w:hAnsi="Arial Narrow"/>
          <w:b w:val="0"/>
          <w:sz w:val="24"/>
          <w:szCs w:val="24"/>
          <w:lang w:val="ky-KG"/>
        </w:rPr>
        <w:t>КР</w:t>
      </w:r>
      <w:r w:rsidR="00203291" w:rsidRPr="00211508">
        <w:rPr>
          <w:rStyle w:val="33"/>
          <w:rFonts w:ascii="Arial Narrow" w:eastAsiaTheme="minorHAnsi" w:hAnsi="Arial Narrow"/>
          <w:b w:val="0"/>
          <w:sz w:val="24"/>
          <w:szCs w:val="24"/>
          <w:lang w:val="ky-KG"/>
        </w:rPr>
        <w:t xml:space="preserve"> за</w:t>
      </w:r>
      <w:r w:rsidR="00EF6A4C" w:rsidRPr="00211508">
        <w:rPr>
          <w:rStyle w:val="33"/>
          <w:rFonts w:ascii="Arial Narrow" w:eastAsiaTheme="minorHAnsi" w:hAnsi="Arial Narrow"/>
          <w:b w:val="0"/>
          <w:sz w:val="24"/>
          <w:szCs w:val="24"/>
          <w:lang w:val="ky-KG"/>
        </w:rPr>
        <w:t xml:space="preserve"> 2020</w:t>
      </w:r>
      <w:r w:rsidR="00C1549E" w:rsidRPr="00211508">
        <w:rPr>
          <w:rStyle w:val="33"/>
          <w:rFonts w:ascii="Arial Narrow" w:eastAsiaTheme="minorHAnsi" w:hAnsi="Arial Narrow"/>
          <w:b w:val="0"/>
          <w:sz w:val="24"/>
          <w:szCs w:val="24"/>
          <w:lang w:val="ky-KG"/>
        </w:rPr>
        <w:t xml:space="preserve"> год;</w:t>
      </w:r>
    </w:p>
    <w:p w:rsidR="007E4038" w:rsidRPr="00211508" w:rsidRDefault="00801FB3" w:rsidP="00D67270">
      <w:pPr>
        <w:pStyle w:val="af"/>
        <w:spacing w:after="0" w:line="240" w:lineRule="auto"/>
        <w:ind w:left="0" w:firstLine="709"/>
        <w:jc w:val="both"/>
        <w:rPr>
          <w:rFonts w:ascii="Arial Narrow" w:eastAsiaTheme="minorHAnsi" w:hAnsi="Arial Narrow"/>
          <w:bCs/>
          <w:sz w:val="24"/>
          <w:szCs w:val="24"/>
          <w:lang w:val="ky-KG"/>
        </w:rPr>
      </w:pPr>
      <w:r w:rsidRPr="00211508">
        <w:rPr>
          <w:rStyle w:val="33"/>
          <w:rFonts w:ascii="Arial Narrow" w:eastAsiaTheme="minorHAnsi" w:hAnsi="Arial Narrow"/>
          <w:b w:val="0"/>
          <w:sz w:val="24"/>
          <w:szCs w:val="24"/>
          <w:lang w:val="ky-KG"/>
        </w:rPr>
        <w:t>-</w:t>
      </w:r>
      <w:r w:rsidR="00C1549E" w:rsidRPr="00211508">
        <w:rPr>
          <w:rStyle w:val="33"/>
          <w:rFonts w:ascii="Arial Narrow" w:eastAsiaTheme="minorHAnsi" w:hAnsi="Arial Narrow"/>
          <w:sz w:val="24"/>
          <w:szCs w:val="24"/>
          <w:lang w:val="ky-KG"/>
        </w:rPr>
        <w:t xml:space="preserve"> </w:t>
      </w:r>
      <w:r w:rsidRPr="00211508">
        <w:rPr>
          <w:rStyle w:val="33"/>
          <w:rFonts w:ascii="Arial Narrow" w:eastAsiaTheme="minorHAnsi" w:hAnsi="Arial Narrow"/>
          <w:sz w:val="24"/>
          <w:szCs w:val="24"/>
          <w:lang w:val="ky-KG"/>
        </w:rPr>
        <w:t xml:space="preserve"> </w:t>
      </w:r>
      <w:r w:rsidR="00076417" w:rsidRPr="00211508">
        <w:rPr>
          <w:rFonts w:ascii="Arial Narrow" w:hAnsi="Arial Narrow"/>
          <w:sz w:val="24"/>
          <w:szCs w:val="24"/>
          <w:lang w:val="ky-KG"/>
        </w:rPr>
        <w:t xml:space="preserve">с января по </w:t>
      </w:r>
      <w:r w:rsidR="00203291" w:rsidRPr="00211508">
        <w:rPr>
          <w:rFonts w:ascii="Arial Narrow" w:hAnsi="Arial Narrow"/>
          <w:sz w:val="24"/>
          <w:szCs w:val="24"/>
          <w:lang w:val="ky-KG"/>
        </w:rPr>
        <w:t>декабрь</w:t>
      </w:r>
      <w:r w:rsidR="00EF6A4C" w:rsidRPr="00211508">
        <w:rPr>
          <w:rFonts w:ascii="Arial Narrow" w:hAnsi="Arial Narrow"/>
          <w:sz w:val="24"/>
          <w:szCs w:val="24"/>
          <w:lang w:val="ky-KG"/>
        </w:rPr>
        <w:t xml:space="preserve"> (включительно) 2020 года</w:t>
      </w:r>
      <w:r w:rsidR="00076417" w:rsidRPr="00211508">
        <w:rPr>
          <w:rFonts w:ascii="Arial Narrow" w:hAnsi="Arial Narrow"/>
          <w:sz w:val="24"/>
          <w:szCs w:val="24"/>
          <w:lang w:val="ky-KG"/>
        </w:rPr>
        <w:t xml:space="preserve"> в а</w:t>
      </w:r>
      <w:r w:rsidR="006F78CC" w:rsidRPr="00211508">
        <w:rPr>
          <w:rFonts w:ascii="Arial Narrow" w:hAnsi="Arial Narrow"/>
          <w:sz w:val="24"/>
          <w:szCs w:val="24"/>
          <w:lang w:val="ky-KG"/>
        </w:rPr>
        <w:t xml:space="preserve">дрес Агентства связи поступило </w:t>
      </w:r>
      <w:r w:rsidR="00EF6A4C" w:rsidRPr="00211508">
        <w:rPr>
          <w:rFonts w:ascii="Arial Narrow" w:hAnsi="Arial Narrow"/>
          <w:sz w:val="24"/>
          <w:szCs w:val="24"/>
          <w:lang w:val="ky-KG"/>
        </w:rPr>
        <w:t>31 обращение</w:t>
      </w:r>
      <w:r w:rsidR="00076417" w:rsidRPr="00211508">
        <w:rPr>
          <w:rFonts w:ascii="Arial Narrow" w:hAnsi="Arial Narrow"/>
          <w:sz w:val="24"/>
          <w:szCs w:val="24"/>
          <w:lang w:val="ky-KG"/>
        </w:rPr>
        <w:t xml:space="preserve">, в том числе от депутатов ЖК КР, от глав айылных аймаков </w:t>
      </w:r>
      <w:r w:rsidR="0044179B">
        <w:rPr>
          <w:rFonts w:ascii="Arial Narrow" w:hAnsi="Arial Narrow"/>
          <w:sz w:val="24"/>
          <w:szCs w:val="24"/>
          <w:lang w:val="ky-KG"/>
        </w:rPr>
        <w:t xml:space="preserve">в том числе и </w:t>
      </w:r>
      <w:r w:rsidR="00076417" w:rsidRPr="00211508">
        <w:rPr>
          <w:rFonts w:ascii="Arial Narrow" w:hAnsi="Arial Narrow"/>
          <w:sz w:val="24"/>
          <w:szCs w:val="24"/>
          <w:lang w:val="ky-KG"/>
        </w:rPr>
        <w:t xml:space="preserve">через ГКИТиС КР, по вопросам услуг связи в следующих </w:t>
      </w:r>
      <w:r w:rsidR="00EF6A4C" w:rsidRPr="00211508">
        <w:rPr>
          <w:rFonts w:ascii="Arial Narrow" w:hAnsi="Arial Narrow"/>
          <w:bCs/>
          <w:color w:val="000000" w:themeColor="text1"/>
          <w:kern w:val="36"/>
          <w:sz w:val="24"/>
          <w:szCs w:val="24"/>
          <w:lang w:val="ky-KG"/>
        </w:rPr>
        <w:t>населенных пунктах</w:t>
      </w:r>
      <w:r w:rsidR="00076417" w:rsidRPr="00211508">
        <w:rPr>
          <w:rFonts w:ascii="Arial Narrow" w:hAnsi="Arial Narrow"/>
          <w:sz w:val="24"/>
          <w:szCs w:val="24"/>
          <w:lang w:val="ky-KG"/>
        </w:rPr>
        <w:t>:</w:t>
      </w:r>
      <w:r w:rsidR="00D83131" w:rsidRPr="00211508">
        <w:rPr>
          <w:rFonts w:ascii="Arial Narrow" w:hAnsi="Arial Narrow"/>
          <w:color w:val="000000" w:themeColor="text1"/>
          <w:sz w:val="24"/>
          <w:szCs w:val="24"/>
        </w:rPr>
        <w:t xml:space="preserve"> </w:t>
      </w:r>
    </w:p>
    <w:p w:rsidR="00E12BA3" w:rsidRPr="00211508" w:rsidRDefault="00E12BA3" w:rsidP="00EF6A4C">
      <w:pPr>
        <w:jc w:val="both"/>
        <w:rPr>
          <w:rFonts w:ascii="Arial Narrow" w:eastAsia="Times New Roman" w:hAnsi="Arial Narrow"/>
          <w:bCs/>
          <w:color w:val="000000" w:themeColor="text1"/>
          <w:kern w:val="36"/>
          <w:lang w:val="ky-KG" w:eastAsia="ru-RU"/>
        </w:rPr>
      </w:pPr>
    </w:p>
    <w:tbl>
      <w:tblPr>
        <w:tblStyle w:val="a8"/>
        <w:tblW w:w="0" w:type="auto"/>
        <w:tblInd w:w="108" w:type="dxa"/>
        <w:tblLayout w:type="fixed"/>
        <w:tblLook w:val="00A0" w:firstRow="1" w:lastRow="0" w:firstColumn="1" w:lastColumn="0" w:noHBand="0" w:noVBand="0"/>
      </w:tblPr>
      <w:tblGrid>
        <w:gridCol w:w="421"/>
        <w:gridCol w:w="3123"/>
        <w:gridCol w:w="1559"/>
        <w:gridCol w:w="1418"/>
        <w:gridCol w:w="3402"/>
      </w:tblGrid>
      <w:tr w:rsidR="00EF6A4C" w:rsidRPr="00211508" w:rsidTr="007E4038">
        <w:trPr>
          <w:trHeight w:val="393"/>
        </w:trPr>
        <w:tc>
          <w:tcPr>
            <w:tcW w:w="421" w:type="dxa"/>
            <w:hideMark/>
          </w:tcPr>
          <w:p w:rsidR="00D83131" w:rsidRPr="0044179B" w:rsidRDefault="00D83131">
            <w:pPr>
              <w:jc w:val="center"/>
              <w:rPr>
                <w:rFonts w:ascii="Arial Narrow" w:hAnsi="Arial Narrow"/>
                <w:b/>
                <w:color w:val="000000" w:themeColor="text1"/>
                <w:sz w:val="20"/>
                <w:szCs w:val="20"/>
              </w:rPr>
            </w:pPr>
            <w:r w:rsidRPr="0044179B">
              <w:rPr>
                <w:rFonts w:ascii="Arial Narrow" w:hAnsi="Arial Narrow"/>
                <w:b/>
                <w:color w:val="000000" w:themeColor="text1"/>
                <w:sz w:val="20"/>
                <w:szCs w:val="20"/>
              </w:rPr>
              <w:t>№</w:t>
            </w:r>
          </w:p>
        </w:tc>
        <w:tc>
          <w:tcPr>
            <w:tcW w:w="3123" w:type="dxa"/>
            <w:hideMark/>
          </w:tcPr>
          <w:p w:rsidR="00D83131" w:rsidRPr="00211508" w:rsidRDefault="00D83131">
            <w:pPr>
              <w:jc w:val="center"/>
              <w:rPr>
                <w:rFonts w:ascii="Arial Narrow" w:hAnsi="Arial Narrow"/>
                <w:b/>
                <w:color w:val="000000" w:themeColor="text1"/>
              </w:rPr>
            </w:pPr>
            <w:r w:rsidRPr="00211508">
              <w:rPr>
                <w:rFonts w:ascii="Arial Narrow" w:hAnsi="Arial Narrow"/>
                <w:b/>
                <w:color w:val="000000" w:themeColor="text1"/>
              </w:rPr>
              <w:t>Населенный пункт</w:t>
            </w:r>
          </w:p>
        </w:tc>
        <w:tc>
          <w:tcPr>
            <w:tcW w:w="1559" w:type="dxa"/>
            <w:hideMark/>
          </w:tcPr>
          <w:p w:rsidR="00D83131" w:rsidRPr="00211508" w:rsidRDefault="00D83131">
            <w:pPr>
              <w:jc w:val="center"/>
              <w:rPr>
                <w:rFonts w:ascii="Arial Narrow" w:hAnsi="Arial Narrow"/>
                <w:b/>
                <w:color w:val="000000" w:themeColor="text1"/>
              </w:rPr>
            </w:pPr>
            <w:r w:rsidRPr="00211508">
              <w:rPr>
                <w:rFonts w:ascii="Arial Narrow" w:hAnsi="Arial Narrow"/>
                <w:b/>
                <w:color w:val="000000" w:themeColor="text1"/>
              </w:rPr>
              <w:t>Район</w:t>
            </w:r>
          </w:p>
        </w:tc>
        <w:tc>
          <w:tcPr>
            <w:tcW w:w="1418" w:type="dxa"/>
            <w:hideMark/>
          </w:tcPr>
          <w:p w:rsidR="00D83131" w:rsidRPr="00211508" w:rsidRDefault="00D83131">
            <w:pPr>
              <w:jc w:val="center"/>
              <w:rPr>
                <w:rFonts w:ascii="Arial Narrow" w:hAnsi="Arial Narrow"/>
                <w:b/>
                <w:color w:val="000000" w:themeColor="text1"/>
              </w:rPr>
            </w:pPr>
            <w:r w:rsidRPr="00211508">
              <w:rPr>
                <w:rFonts w:ascii="Arial Narrow" w:hAnsi="Arial Narrow"/>
                <w:b/>
                <w:color w:val="000000" w:themeColor="text1"/>
              </w:rPr>
              <w:t>Область</w:t>
            </w:r>
          </w:p>
        </w:tc>
        <w:tc>
          <w:tcPr>
            <w:tcW w:w="3402" w:type="dxa"/>
            <w:hideMark/>
          </w:tcPr>
          <w:p w:rsidR="00D83131" w:rsidRPr="00211508" w:rsidRDefault="00D83131">
            <w:pPr>
              <w:jc w:val="center"/>
              <w:rPr>
                <w:rFonts w:ascii="Arial Narrow" w:hAnsi="Arial Narrow"/>
                <w:b/>
                <w:color w:val="000000" w:themeColor="text1"/>
              </w:rPr>
            </w:pPr>
            <w:r w:rsidRPr="00211508">
              <w:rPr>
                <w:rFonts w:ascii="Arial Narrow" w:hAnsi="Arial Narrow"/>
                <w:b/>
                <w:color w:val="000000" w:themeColor="text1"/>
              </w:rPr>
              <w:t>Примечание</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rPr>
            </w:pPr>
            <w:r w:rsidRPr="0044179B">
              <w:rPr>
                <w:rFonts w:ascii="Arial Narrow" w:hAnsi="Arial Narrow"/>
                <w:color w:val="000000" w:themeColor="text1"/>
                <w:sz w:val="20"/>
                <w:szCs w:val="20"/>
              </w:rPr>
              <w:t>1</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lang w:val="ky-KG"/>
              </w:rPr>
              <w:t>с</w:t>
            </w:r>
            <w:r w:rsidRPr="00211508">
              <w:rPr>
                <w:rFonts w:ascii="Arial Narrow" w:hAnsi="Arial Narrow"/>
                <w:color w:val="000000" w:themeColor="text1"/>
              </w:rPr>
              <w:t>ела Кен-Кол,Толоко,Ак-Башат,</w:t>
            </w:r>
            <w:r w:rsidR="00EF6A4C" w:rsidRPr="00211508">
              <w:rPr>
                <w:rFonts w:ascii="Arial Narrow" w:hAnsi="Arial Narrow"/>
                <w:color w:val="000000" w:themeColor="text1"/>
              </w:rPr>
              <w:t xml:space="preserve"> </w:t>
            </w:r>
            <w:r w:rsidRPr="00211508">
              <w:rPr>
                <w:rFonts w:ascii="Arial Narrow" w:hAnsi="Arial Narrow"/>
                <w:color w:val="000000" w:themeColor="text1"/>
              </w:rPr>
              <w:t>Кош-Алмурут,</w:t>
            </w:r>
            <w:r w:rsidR="00EF6A4C" w:rsidRPr="00211508">
              <w:rPr>
                <w:rFonts w:ascii="Arial Narrow" w:hAnsi="Arial Narrow"/>
                <w:color w:val="000000" w:themeColor="text1"/>
              </w:rPr>
              <w:t xml:space="preserve"> </w:t>
            </w:r>
            <w:r w:rsidRPr="00211508">
              <w:rPr>
                <w:rFonts w:ascii="Arial Narrow" w:hAnsi="Arial Narrow"/>
                <w:color w:val="000000" w:themeColor="text1"/>
              </w:rPr>
              <w:t xml:space="preserve">Ала-Бука </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Ала-Букинский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Джалал-Абадская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 применении мер по улучшению цифрового телевидения</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rPr>
            </w:pPr>
            <w:r w:rsidRPr="0044179B">
              <w:rPr>
                <w:rFonts w:ascii="Arial Narrow" w:hAnsi="Arial Narrow"/>
                <w:color w:val="000000" w:themeColor="text1"/>
                <w:sz w:val="20"/>
                <w:szCs w:val="20"/>
              </w:rPr>
              <w:t>2</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 xml:space="preserve">с.Кызыл-Ой, ул.Жибек Жолу д.15 </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 xml:space="preserve">Жайылский </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Чуйская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Об оказании содействия в организации доступа мобильного и кабельного интернета</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lastRenderedPageBreak/>
              <w:t>3</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ж/м Дордой 2</w:t>
            </w:r>
          </w:p>
        </w:tc>
        <w:tc>
          <w:tcPr>
            <w:tcW w:w="1559" w:type="dxa"/>
            <w:hideMark/>
          </w:tcPr>
          <w:p w:rsidR="00A40DE9" w:rsidRPr="00211508" w:rsidRDefault="00D83131">
            <w:pPr>
              <w:rPr>
                <w:rFonts w:ascii="Arial Narrow" w:hAnsi="Arial Narrow"/>
                <w:color w:val="000000" w:themeColor="text1"/>
              </w:rPr>
            </w:pPr>
            <w:r w:rsidRPr="00211508">
              <w:rPr>
                <w:rFonts w:ascii="Arial Narrow" w:hAnsi="Arial Narrow"/>
                <w:color w:val="000000" w:themeColor="text1"/>
              </w:rPr>
              <w:t>Сверловский,</w:t>
            </w:r>
          </w:p>
          <w:p w:rsidR="00D83131" w:rsidRPr="00211508" w:rsidRDefault="00D83131">
            <w:pPr>
              <w:rPr>
                <w:rFonts w:ascii="Arial Narrow" w:hAnsi="Arial Narrow"/>
                <w:color w:val="000000" w:themeColor="text1"/>
              </w:rPr>
            </w:pPr>
            <w:r w:rsidRPr="00211508">
              <w:rPr>
                <w:rFonts w:ascii="Arial Narrow" w:hAnsi="Arial Narrow"/>
                <w:color w:val="000000" w:themeColor="text1"/>
              </w:rPr>
              <w:t xml:space="preserve"> г.</w:t>
            </w:r>
            <w:r w:rsidR="00A40DE9" w:rsidRPr="00211508">
              <w:rPr>
                <w:rFonts w:ascii="Arial Narrow" w:hAnsi="Arial Narrow"/>
                <w:color w:val="000000" w:themeColor="text1"/>
              </w:rPr>
              <w:t xml:space="preserve"> </w:t>
            </w:r>
            <w:r w:rsidRPr="00211508">
              <w:rPr>
                <w:rFonts w:ascii="Arial Narrow" w:hAnsi="Arial Narrow"/>
                <w:color w:val="000000" w:themeColor="text1"/>
              </w:rPr>
              <w:t>Бишкек</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Чуйская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Об оказании содействия в обеспечении жителей услугами доступа к сети интернет</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rPr>
            </w:pPr>
            <w:r w:rsidRPr="0044179B">
              <w:rPr>
                <w:rFonts w:ascii="Arial Narrow" w:hAnsi="Arial Narrow"/>
                <w:color w:val="000000" w:themeColor="text1"/>
                <w:sz w:val="20"/>
                <w:szCs w:val="20"/>
              </w:rPr>
              <w:t>4</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 xml:space="preserve">а/а Барскоон 120км, перевалы на высоте 4028м Сары-Мойнок, Ара-Бел, Соок </w:t>
            </w:r>
          </w:p>
        </w:tc>
        <w:tc>
          <w:tcPr>
            <w:tcW w:w="1559"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Жети-</w:t>
            </w:r>
            <w:r w:rsidRPr="00211508">
              <w:rPr>
                <w:rFonts w:ascii="Calibri" w:hAnsi="Calibri" w:cs="Calibri"/>
                <w:color w:val="000000" w:themeColor="text1"/>
              </w:rPr>
              <w:t>Ө</w:t>
            </w:r>
            <w:r w:rsidRPr="00211508">
              <w:rPr>
                <w:rFonts w:ascii="Arial Narrow" w:hAnsi="Arial Narrow"/>
                <w:color w:val="000000" w:themeColor="text1"/>
              </w:rPr>
              <w:t>гуз</w:t>
            </w:r>
            <w:r w:rsidRPr="00211508">
              <w:rPr>
                <w:rFonts w:ascii="Arial Narrow" w:hAnsi="Arial Narrow"/>
                <w:color w:val="000000" w:themeColor="text1"/>
                <w:lang w:val="ky-KG"/>
              </w:rPr>
              <w:t>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Иссык-Кульская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 xml:space="preserve">Об оказании содействия в </w:t>
            </w:r>
            <w:r w:rsidRPr="00211508">
              <w:rPr>
                <w:rFonts w:ascii="Arial Narrow" w:hAnsi="Arial Narrow"/>
                <w:color w:val="000000" w:themeColor="text1"/>
                <w:lang w:val="ky-KG"/>
              </w:rPr>
              <w:t>улучшении</w:t>
            </w:r>
            <w:r w:rsidRPr="00211508">
              <w:rPr>
                <w:rFonts w:ascii="Arial Narrow" w:hAnsi="Arial Narrow"/>
                <w:color w:val="000000" w:themeColor="text1"/>
              </w:rPr>
              <w:t xml:space="preserve"> услуг мобильной связи и установке БС</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rPr>
            </w:pPr>
            <w:r w:rsidRPr="0044179B">
              <w:rPr>
                <w:rFonts w:ascii="Arial Narrow" w:hAnsi="Arial Narrow"/>
                <w:color w:val="000000" w:themeColor="text1"/>
                <w:sz w:val="20"/>
                <w:szCs w:val="20"/>
              </w:rPr>
              <w:t>5</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Изб.участок «Кайынды»,</w:t>
            </w:r>
            <w:r w:rsidR="001E36EB" w:rsidRPr="00211508">
              <w:rPr>
                <w:rFonts w:ascii="Arial Narrow" w:hAnsi="Arial Narrow"/>
                <w:color w:val="000000" w:themeColor="text1"/>
              </w:rPr>
              <w:t xml:space="preserve"> </w:t>
            </w:r>
            <w:r w:rsidRPr="00211508">
              <w:rPr>
                <w:rFonts w:ascii="Arial Narrow" w:hAnsi="Arial Narrow"/>
                <w:color w:val="000000" w:themeColor="text1"/>
              </w:rPr>
              <w:t>с.Кайынды</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Ноокатский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Ошская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Об обеспечении доступа к сети Интернет</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rPr>
            </w:pPr>
            <w:r w:rsidRPr="0044179B">
              <w:rPr>
                <w:rFonts w:ascii="Arial Narrow" w:hAnsi="Arial Narrow"/>
                <w:color w:val="000000" w:themeColor="text1"/>
                <w:sz w:val="20"/>
                <w:szCs w:val="20"/>
              </w:rPr>
              <w:t>6</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с.Учкун</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Нарынский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Нарынская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Относительно предоставляемого интернета не соответствующему сумме, которую абонент оплачивает</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rPr>
            </w:pPr>
            <w:r w:rsidRPr="0044179B">
              <w:rPr>
                <w:rFonts w:ascii="Arial Narrow" w:hAnsi="Arial Narrow"/>
                <w:color w:val="000000" w:themeColor="text1"/>
                <w:sz w:val="20"/>
                <w:szCs w:val="20"/>
              </w:rPr>
              <w:t>7</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а/а Жоош с.Маданият</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Кара-Сууйский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Ошская</w:t>
            </w: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Об улучшении качества предоставляемых услуг мобильной связи</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rPr>
            </w:pPr>
            <w:r w:rsidRPr="0044179B">
              <w:rPr>
                <w:rFonts w:ascii="Arial Narrow" w:hAnsi="Arial Narrow"/>
                <w:color w:val="000000" w:themeColor="text1"/>
                <w:sz w:val="20"/>
                <w:szCs w:val="20"/>
              </w:rPr>
              <w:t>8</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1.с.Энилчек</w:t>
            </w:r>
          </w:p>
          <w:p w:rsidR="00D83131" w:rsidRPr="00211508" w:rsidRDefault="00D83131">
            <w:pPr>
              <w:rPr>
                <w:rFonts w:ascii="Arial Narrow" w:hAnsi="Arial Narrow"/>
                <w:color w:val="000000" w:themeColor="text1"/>
              </w:rPr>
            </w:pPr>
            <w:r w:rsidRPr="00211508">
              <w:rPr>
                <w:rFonts w:ascii="Arial Narrow" w:hAnsi="Arial Narrow"/>
                <w:color w:val="000000" w:themeColor="text1"/>
              </w:rPr>
              <w:t>2.с.Ак-Тюз</w:t>
            </w:r>
          </w:p>
          <w:p w:rsidR="00D83131" w:rsidRPr="00211508" w:rsidRDefault="00D83131">
            <w:pPr>
              <w:rPr>
                <w:rFonts w:ascii="Arial Narrow" w:hAnsi="Arial Narrow"/>
                <w:color w:val="000000" w:themeColor="text1"/>
              </w:rPr>
            </w:pPr>
            <w:r w:rsidRPr="00211508">
              <w:rPr>
                <w:rFonts w:ascii="Arial Narrow" w:hAnsi="Arial Narrow"/>
                <w:color w:val="000000" w:themeColor="text1"/>
              </w:rPr>
              <w:t xml:space="preserve">3.Долина Суусамыр </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1.Чаткалский</w:t>
            </w:r>
          </w:p>
          <w:p w:rsidR="00D83131" w:rsidRPr="00211508" w:rsidRDefault="00D83131">
            <w:pPr>
              <w:rPr>
                <w:rFonts w:ascii="Arial Narrow" w:hAnsi="Arial Narrow"/>
                <w:color w:val="000000" w:themeColor="text1"/>
              </w:rPr>
            </w:pPr>
            <w:r w:rsidRPr="00211508">
              <w:rPr>
                <w:rFonts w:ascii="Arial Narrow" w:hAnsi="Arial Narrow"/>
                <w:color w:val="000000" w:themeColor="text1"/>
              </w:rPr>
              <w:t>2.Ак-Суйский</w:t>
            </w:r>
          </w:p>
          <w:p w:rsidR="00D83131" w:rsidRPr="00211508" w:rsidRDefault="00D83131">
            <w:pPr>
              <w:rPr>
                <w:rFonts w:ascii="Arial Narrow" w:hAnsi="Arial Narrow"/>
                <w:color w:val="000000" w:themeColor="text1"/>
              </w:rPr>
            </w:pPr>
            <w:r w:rsidRPr="00211508">
              <w:rPr>
                <w:rFonts w:ascii="Arial Narrow" w:hAnsi="Arial Narrow"/>
                <w:color w:val="000000" w:themeColor="text1"/>
              </w:rPr>
              <w:t>3.Жайылский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1.Джалал-Абадская</w:t>
            </w:r>
          </w:p>
          <w:p w:rsidR="00D83131" w:rsidRPr="00211508" w:rsidRDefault="00D83131">
            <w:pPr>
              <w:rPr>
                <w:rFonts w:ascii="Arial Narrow" w:hAnsi="Arial Narrow"/>
                <w:color w:val="000000" w:themeColor="text1"/>
              </w:rPr>
            </w:pPr>
            <w:r w:rsidRPr="00211508">
              <w:rPr>
                <w:rFonts w:ascii="Arial Narrow" w:hAnsi="Arial Narrow"/>
                <w:color w:val="000000" w:themeColor="text1"/>
              </w:rPr>
              <w:t>2.Иссык-Кульская</w:t>
            </w:r>
          </w:p>
          <w:p w:rsidR="00D83131" w:rsidRPr="00211508" w:rsidRDefault="00D83131">
            <w:pPr>
              <w:rPr>
                <w:rFonts w:ascii="Arial Narrow" w:hAnsi="Arial Narrow"/>
                <w:color w:val="000000" w:themeColor="text1"/>
              </w:rPr>
            </w:pPr>
            <w:r w:rsidRPr="00211508">
              <w:rPr>
                <w:rFonts w:ascii="Arial Narrow" w:hAnsi="Arial Narrow"/>
                <w:color w:val="000000" w:themeColor="text1"/>
              </w:rPr>
              <w:t>3.Чуйская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Об обеспечении государственной компанией ЗАО «Альфа Телеком» мобильной связью</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rPr>
            </w:pPr>
            <w:r w:rsidRPr="0044179B">
              <w:rPr>
                <w:rFonts w:ascii="Arial Narrow" w:hAnsi="Arial Narrow"/>
                <w:color w:val="000000" w:themeColor="text1"/>
                <w:sz w:val="20"/>
                <w:szCs w:val="20"/>
              </w:rPr>
              <w:t>9</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Жил городок «Совмин» д.2а,</w:t>
            </w:r>
            <w:r w:rsidR="001E36EB" w:rsidRPr="00211508">
              <w:rPr>
                <w:rFonts w:ascii="Arial Narrow" w:hAnsi="Arial Narrow"/>
                <w:color w:val="000000" w:themeColor="text1"/>
              </w:rPr>
              <w:t xml:space="preserve"> кв-</w:t>
            </w:r>
            <w:r w:rsidRPr="00211508">
              <w:rPr>
                <w:rFonts w:ascii="Arial Narrow" w:hAnsi="Arial Narrow"/>
                <w:color w:val="000000" w:themeColor="text1"/>
              </w:rPr>
              <w:t>3.</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г.</w:t>
            </w:r>
            <w:r w:rsidR="00A40DE9" w:rsidRPr="00211508">
              <w:rPr>
                <w:rFonts w:ascii="Arial Narrow" w:hAnsi="Arial Narrow"/>
                <w:color w:val="000000" w:themeColor="text1"/>
              </w:rPr>
              <w:t xml:space="preserve"> </w:t>
            </w:r>
            <w:r w:rsidRPr="00211508">
              <w:rPr>
                <w:rFonts w:ascii="Arial Narrow" w:hAnsi="Arial Narrow"/>
                <w:color w:val="000000" w:themeColor="text1"/>
              </w:rPr>
              <w:t>Бишкек</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Чуйская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 влиянии уровня электромагнитного излучения, исходящего от базовой станции</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rPr>
            </w:pPr>
            <w:r w:rsidRPr="0044179B">
              <w:rPr>
                <w:rFonts w:ascii="Arial Narrow" w:hAnsi="Arial Narrow"/>
                <w:color w:val="000000" w:themeColor="text1"/>
                <w:sz w:val="20"/>
                <w:szCs w:val="20"/>
              </w:rPr>
              <w:t>10</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lang w:val="ky-KG"/>
              </w:rPr>
              <w:t xml:space="preserve">от </w:t>
            </w:r>
            <w:r w:rsidRPr="00211508">
              <w:rPr>
                <w:rFonts w:ascii="Arial Narrow" w:hAnsi="Arial Narrow"/>
                <w:color w:val="000000" w:themeColor="text1"/>
              </w:rPr>
              <w:t>Гр.Тулебаева</w:t>
            </w:r>
          </w:p>
        </w:tc>
        <w:tc>
          <w:tcPr>
            <w:tcW w:w="1559" w:type="dxa"/>
          </w:tcPr>
          <w:p w:rsidR="00D83131" w:rsidRPr="00211508" w:rsidRDefault="00D83131">
            <w:pPr>
              <w:rPr>
                <w:rFonts w:ascii="Arial Narrow" w:hAnsi="Arial Narrow"/>
                <w:color w:val="000000" w:themeColor="text1"/>
              </w:rPr>
            </w:pPr>
          </w:p>
        </w:tc>
        <w:tc>
          <w:tcPr>
            <w:tcW w:w="1418" w:type="dxa"/>
          </w:tcPr>
          <w:p w:rsidR="00D83131" w:rsidRPr="00211508" w:rsidRDefault="00D83131">
            <w:pPr>
              <w:rPr>
                <w:rFonts w:ascii="Arial Narrow" w:hAnsi="Arial Narrow"/>
                <w:color w:val="000000" w:themeColor="text1"/>
              </w:rPr>
            </w:pP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 принятии мер в списывании денег с баланса без ведома абонента</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rPr>
            </w:pPr>
            <w:r w:rsidRPr="0044179B">
              <w:rPr>
                <w:rFonts w:ascii="Arial Narrow" w:hAnsi="Arial Narrow"/>
                <w:color w:val="000000" w:themeColor="text1"/>
                <w:sz w:val="20"/>
                <w:szCs w:val="20"/>
              </w:rPr>
              <w:t>11</w:t>
            </w:r>
          </w:p>
        </w:tc>
        <w:tc>
          <w:tcPr>
            <w:tcW w:w="3123" w:type="dxa"/>
            <w:hideMark/>
          </w:tcPr>
          <w:p w:rsidR="00D83131" w:rsidRPr="00211508" w:rsidRDefault="00A40DE9">
            <w:pPr>
              <w:rPr>
                <w:rFonts w:ascii="Arial Narrow" w:hAnsi="Arial Narrow"/>
                <w:color w:val="000000" w:themeColor="text1"/>
              </w:rPr>
            </w:pPr>
            <w:r w:rsidRPr="00211508">
              <w:rPr>
                <w:rFonts w:ascii="Arial Narrow" w:hAnsi="Arial Narrow"/>
                <w:color w:val="000000" w:themeColor="text1"/>
              </w:rPr>
              <w:t xml:space="preserve">с.Прогресс, ул,Дружба </w:t>
            </w:r>
            <w:r w:rsidR="00D83131" w:rsidRPr="00211508">
              <w:rPr>
                <w:rFonts w:ascii="Arial Narrow" w:hAnsi="Arial Narrow"/>
                <w:color w:val="000000" w:themeColor="text1"/>
              </w:rPr>
              <w:t>д.20</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Чуйский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Чуйская</w:t>
            </w: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Об устранении причин неудовлетворительного качества ТВ сигнала</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rPr>
            </w:pPr>
            <w:r w:rsidRPr="0044179B">
              <w:rPr>
                <w:rFonts w:ascii="Arial Narrow" w:hAnsi="Arial Narrow"/>
                <w:color w:val="000000" w:themeColor="text1"/>
                <w:sz w:val="20"/>
                <w:szCs w:val="20"/>
              </w:rPr>
              <w:t>12</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а/а Кун-Чыгыш с.Арчалы и джайлоо Кара-Саз</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Тонский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Иссык-Кульская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Об оказании содействия в организации услуг мобильной связи и в установке базовой станции</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13</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села Шыбран и Чечме</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Кадамжайский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Баткенский</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Об улучшении качества предоставляемых услуг мобильной связи</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14</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Перевалы «Чыйырчык», «Талдык», «40-лет», «Тон-Мурун», автотрассы Ош-Сары-Таш-Иркештам</w:t>
            </w:r>
          </w:p>
        </w:tc>
        <w:tc>
          <w:tcPr>
            <w:tcW w:w="1559" w:type="dxa"/>
          </w:tcPr>
          <w:p w:rsidR="00D83131" w:rsidRPr="00211508" w:rsidRDefault="00D83131">
            <w:pPr>
              <w:rPr>
                <w:rFonts w:ascii="Arial Narrow" w:hAnsi="Arial Narrow"/>
                <w:color w:val="000000" w:themeColor="text1"/>
              </w:rPr>
            </w:pPr>
          </w:p>
        </w:tc>
        <w:tc>
          <w:tcPr>
            <w:tcW w:w="1418" w:type="dxa"/>
          </w:tcPr>
          <w:p w:rsidR="00D83131" w:rsidRPr="00211508" w:rsidRDefault="00D83131">
            <w:pPr>
              <w:rPr>
                <w:rFonts w:ascii="Arial Narrow" w:hAnsi="Arial Narrow"/>
                <w:color w:val="000000" w:themeColor="text1"/>
              </w:rPr>
            </w:pP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Об оказании содействия в организации услуг мобильной связи на перевалах</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15</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с.Устукан</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Аксыйский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Жалал-Абадская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Об оказании содействия в организации услуг мобильной связи и доступа к сети Интернет</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16</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с.Карл-Маркс, уч</w:t>
            </w:r>
            <w:r w:rsidRPr="00211508">
              <w:rPr>
                <w:rFonts w:ascii="Arial Narrow" w:hAnsi="Arial Narrow"/>
                <w:color w:val="000000" w:themeColor="text1"/>
                <w:lang w:val="ky-KG"/>
              </w:rPr>
              <w:t>а</w:t>
            </w:r>
            <w:r w:rsidRPr="00211508">
              <w:rPr>
                <w:rFonts w:ascii="Arial Narrow" w:hAnsi="Arial Narrow"/>
                <w:color w:val="000000" w:themeColor="text1"/>
              </w:rPr>
              <w:t>стки Чынар-Булак и Кызыл-Кунгой</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Узгенский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Ошская</w:t>
            </w: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 xml:space="preserve">Об оказании содействия в </w:t>
            </w:r>
            <w:r w:rsidRPr="00211508">
              <w:rPr>
                <w:rFonts w:ascii="Arial Narrow" w:hAnsi="Arial Narrow"/>
                <w:color w:val="000000" w:themeColor="text1"/>
                <w:lang w:val="ky-KG"/>
              </w:rPr>
              <w:t>улучшении</w:t>
            </w:r>
            <w:r w:rsidRPr="00211508">
              <w:rPr>
                <w:rFonts w:ascii="Arial Narrow" w:hAnsi="Arial Narrow"/>
                <w:color w:val="000000" w:themeColor="text1"/>
              </w:rPr>
              <w:t xml:space="preserve"> услуг мобильной связи и в установке новой базовой станции</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17</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от Аппарат полномочный представитель в Нарынской области</w:t>
            </w:r>
          </w:p>
        </w:tc>
        <w:tc>
          <w:tcPr>
            <w:tcW w:w="1559" w:type="dxa"/>
          </w:tcPr>
          <w:p w:rsidR="00D83131" w:rsidRPr="00211508" w:rsidRDefault="00D83131">
            <w:pPr>
              <w:rPr>
                <w:rFonts w:ascii="Arial Narrow" w:hAnsi="Arial Narrow"/>
                <w:color w:val="000000" w:themeColor="text1"/>
              </w:rPr>
            </w:pPr>
          </w:p>
        </w:tc>
        <w:tc>
          <w:tcPr>
            <w:tcW w:w="1418" w:type="dxa"/>
          </w:tcPr>
          <w:p w:rsidR="00D83131" w:rsidRPr="00211508" w:rsidRDefault="00D83131">
            <w:pPr>
              <w:rPr>
                <w:rFonts w:ascii="Arial Narrow" w:hAnsi="Arial Narrow"/>
                <w:color w:val="000000" w:themeColor="text1"/>
              </w:rPr>
            </w:pP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Об оказании содействия в организации услуг мобильной связи и доступа к сети Интернет в новых населенных пунктах Нарынской области</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lastRenderedPageBreak/>
              <w:t>18</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ул.Ажыбек-Баатыра 1</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г.</w:t>
            </w:r>
            <w:r w:rsidR="00A40DE9" w:rsidRPr="00211508">
              <w:rPr>
                <w:rFonts w:ascii="Arial Narrow" w:hAnsi="Arial Narrow"/>
                <w:color w:val="000000" w:themeColor="text1"/>
              </w:rPr>
              <w:t xml:space="preserve"> </w:t>
            </w:r>
            <w:r w:rsidRPr="00211508">
              <w:rPr>
                <w:rFonts w:ascii="Arial Narrow" w:hAnsi="Arial Narrow"/>
                <w:color w:val="000000" w:themeColor="text1"/>
              </w:rPr>
              <w:t>Бишкек</w:t>
            </w:r>
          </w:p>
        </w:tc>
        <w:tc>
          <w:tcPr>
            <w:tcW w:w="1418" w:type="dxa"/>
          </w:tcPr>
          <w:p w:rsidR="00D83131" w:rsidRPr="00211508" w:rsidRDefault="00D83131">
            <w:pPr>
              <w:rPr>
                <w:rFonts w:ascii="Arial Narrow" w:hAnsi="Arial Narrow"/>
                <w:color w:val="000000" w:themeColor="text1"/>
              </w:rPr>
            </w:pP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 xml:space="preserve">Относительно сбоев предоставления услуг «Интернет/ТВ» </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19</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село Кара-Дыйкан участок Ынтымак</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Узгенский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Ошская</w:t>
            </w: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 xml:space="preserve">Об оказании содействия в </w:t>
            </w:r>
            <w:r w:rsidRPr="00211508">
              <w:rPr>
                <w:rFonts w:ascii="Arial Narrow" w:hAnsi="Arial Narrow"/>
                <w:color w:val="000000" w:themeColor="text1"/>
                <w:lang w:val="ky-KG"/>
              </w:rPr>
              <w:t>улучшении</w:t>
            </w:r>
            <w:r w:rsidRPr="00211508">
              <w:rPr>
                <w:rFonts w:ascii="Arial Narrow" w:hAnsi="Arial Narrow"/>
                <w:color w:val="000000" w:themeColor="text1"/>
              </w:rPr>
              <w:t xml:space="preserve"> услуг мобильной связи и в установке новой базовой станции</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20</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lang w:val="ky-KG"/>
              </w:rPr>
              <w:t>с</w:t>
            </w:r>
            <w:r w:rsidRPr="00211508">
              <w:rPr>
                <w:rFonts w:ascii="Arial Narrow" w:hAnsi="Arial Narrow"/>
                <w:color w:val="000000" w:themeColor="text1"/>
              </w:rPr>
              <w:t>ела Толук, Алмалуу, Ноот, Чаар-Таш и участок Кызыл-Домбок</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Токтогулский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Джалал-Абадская</w:t>
            </w: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Об оказании содействия в организации услуг мобильной связи и Интернет, а также в установке новой базовой станции</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21</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а/а Ак-Жол участок Тегене</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Аксыйский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Джалал-Абадская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Об оказании содействия в организации цифрового телевизионного вещания</w:t>
            </w:r>
            <w:r w:rsidRPr="00211508">
              <w:rPr>
                <w:rFonts w:ascii="Arial Narrow" w:hAnsi="Arial Narrow"/>
                <w:color w:val="000000" w:themeColor="text1"/>
                <w:lang w:val="ky-KG"/>
              </w:rPr>
              <w:t>.</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22</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а/а Момбеков с.Эски Кочкор-Ата</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Ноокенский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Джалал-Абадская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 выдаче частотных присвоений ООО «Скай Мобайл»</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23</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Села Сретенка, Заря, Большевик, Мураке, Ан-Арык и Кызыл-Туу</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Московский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Чуйская</w:t>
            </w: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Об улучшении качества предоставляемых услуг мобильной связи</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24</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а/а Ак-Жол с.Кара-Тыт</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Аксыйския</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Джалал-Абадская</w:t>
            </w: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Об оказании содействия в организации услуг мобильной связи и доступа к сети Интернет</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25</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с.Вознесеновка</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Панфиловский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Чуйская</w:t>
            </w: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Об улучшении качества предоставляемых услуг мобильной связи</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26</w:t>
            </w:r>
          </w:p>
        </w:tc>
        <w:tc>
          <w:tcPr>
            <w:tcW w:w="3123"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а/а Отуз-Адыр с. Жаны-Кызыл-Суу, Беш-Кепе, Чоок, Казак и Тажибай</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Кара-Сууйский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Ошская</w:t>
            </w: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Об оказании содействия в организации услуг мобильной связи и доступа к сети Интернет</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27</w:t>
            </w:r>
          </w:p>
        </w:tc>
        <w:tc>
          <w:tcPr>
            <w:tcW w:w="3123"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с.Таш-Д</w:t>
            </w:r>
            <w:r w:rsidRPr="00211508">
              <w:rPr>
                <w:rFonts w:ascii="Calibri" w:hAnsi="Calibri" w:cs="Calibri"/>
                <w:color w:val="000000" w:themeColor="text1"/>
                <w:lang w:val="ky-KG"/>
              </w:rPr>
              <w:t>ө</w:t>
            </w:r>
            <w:r w:rsidRPr="00211508">
              <w:rPr>
                <w:rFonts w:ascii="Arial Narrow" w:hAnsi="Arial Narrow" w:cs="Arial Narrow"/>
                <w:color w:val="000000" w:themeColor="text1"/>
                <w:lang w:val="ky-KG"/>
              </w:rPr>
              <w:t>б</w:t>
            </w:r>
            <w:r w:rsidRPr="00211508">
              <w:rPr>
                <w:rFonts w:ascii="Calibri" w:hAnsi="Calibri" w:cs="Calibri"/>
                <w:color w:val="000000" w:themeColor="text1"/>
                <w:lang w:val="ky-KG"/>
              </w:rPr>
              <w:t>ө</w:t>
            </w:r>
            <w:r w:rsidRPr="00211508">
              <w:rPr>
                <w:rFonts w:ascii="Arial Narrow" w:hAnsi="Arial Narrow"/>
                <w:color w:val="000000" w:themeColor="text1"/>
                <w:lang w:val="ky-KG"/>
              </w:rPr>
              <w:t xml:space="preserve"> ул.Кыргыз №93</w:t>
            </w:r>
          </w:p>
        </w:tc>
        <w:tc>
          <w:tcPr>
            <w:tcW w:w="1559"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lang w:val="ky-KG"/>
              </w:rPr>
              <w:t>Аламединский</w:t>
            </w:r>
          </w:p>
        </w:tc>
        <w:tc>
          <w:tcPr>
            <w:tcW w:w="1418"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lang w:val="ky-KG"/>
              </w:rPr>
              <w:t>Чуйская</w:t>
            </w: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lang w:val="ky-KG"/>
              </w:rPr>
              <w:t>Относительно обеспечения проводной телефонной связью и проводным доступом к сети Интернет</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28</w:t>
            </w:r>
          </w:p>
        </w:tc>
        <w:tc>
          <w:tcPr>
            <w:tcW w:w="3123"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 xml:space="preserve">с. </w:t>
            </w:r>
            <w:r w:rsidRPr="00211508">
              <w:rPr>
                <w:rFonts w:ascii="Calibri" w:hAnsi="Calibri" w:cs="Calibri"/>
                <w:color w:val="000000" w:themeColor="text1"/>
                <w:lang w:val="ky-KG"/>
              </w:rPr>
              <w:t>Ө</w:t>
            </w:r>
            <w:r w:rsidRPr="00211508">
              <w:rPr>
                <w:rFonts w:ascii="Arial Narrow" w:hAnsi="Arial Narrow" w:cs="Arial Narrow"/>
                <w:color w:val="000000" w:themeColor="text1"/>
                <w:lang w:val="ky-KG"/>
              </w:rPr>
              <w:t>нд</w:t>
            </w:r>
            <w:r w:rsidRPr="00211508">
              <w:rPr>
                <w:rFonts w:ascii="Calibri" w:hAnsi="Calibri" w:cs="Calibri"/>
                <w:color w:val="000000" w:themeColor="text1"/>
                <w:lang w:val="ky-KG"/>
              </w:rPr>
              <w:t>ү</w:t>
            </w:r>
            <w:r w:rsidRPr="00211508">
              <w:rPr>
                <w:rFonts w:ascii="Arial Narrow" w:hAnsi="Arial Narrow" w:cs="Arial Narrow"/>
                <w:color w:val="000000" w:themeColor="text1"/>
                <w:lang w:val="ky-KG"/>
              </w:rPr>
              <w:t>р</w:t>
            </w:r>
            <w:r w:rsidRPr="00211508">
              <w:rPr>
                <w:rFonts w:ascii="Calibri" w:hAnsi="Calibri" w:cs="Calibri"/>
                <w:color w:val="000000" w:themeColor="text1"/>
                <w:lang w:val="ky-KG"/>
              </w:rPr>
              <w:t>ү</w:t>
            </w:r>
            <w:r w:rsidRPr="00211508">
              <w:rPr>
                <w:rFonts w:ascii="Arial Narrow" w:hAnsi="Arial Narrow" w:cs="Arial Narrow"/>
                <w:color w:val="000000" w:themeColor="text1"/>
                <w:lang w:val="ky-KG"/>
              </w:rPr>
              <w:t>ш</w:t>
            </w:r>
          </w:p>
        </w:tc>
        <w:tc>
          <w:tcPr>
            <w:tcW w:w="1559"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Кадамджайский</w:t>
            </w:r>
          </w:p>
        </w:tc>
        <w:tc>
          <w:tcPr>
            <w:tcW w:w="1418"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Баткенская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Об улучшении качества предоставляемых услуг мобильной связи</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29</w:t>
            </w:r>
          </w:p>
        </w:tc>
        <w:tc>
          <w:tcPr>
            <w:tcW w:w="3123"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с.Чек</w:t>
            </w:r>
          </w:p>
        </w:tc>
        <w:tc>
          <w:tcPr>
            <w:tcW w:w="1559"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Ноокенский</w:t>
            </w:r>
          </w:p>
        </w:tc>
        <w:tc>
          <w:tcPr>
            <w:tcW w:w="1418"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 xml:space="preserve">Джалал-Абадская </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Об оказании содействия в организации услуг мобильной связи и доступа к сети Интернет</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30</w:t>
            </w:r>
          </w:p>
        </w:tc>
        <w:tc>
          <w:tcPr>
            <w:tcW w:w="3123"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с.Кара-Шаар</w:t>
            </w:r>
          </w:p>
        </w:tc>
        <w:tc>
          <w:tcPr>
            <w:tcW w:w="1559"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Тонския</w:t>
            </w:r>
          </w:p>
        </w:tc>
        <w:tc>
          <w:tcPr>
            <w:tcW w:w="1418"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Ыссык-Кульская</w:t>
            </w:r>
          </w:p>
        </w:tc>
        <w:tc>
          <w:tcPr>
            <w:tcW w:w="3402" w:type="dxa"/>
            <w:hideMark/>
          </w:tcPr>
          <w:p w:rsidR="00D83131" w:rsidRPr="00211508" w:rsidRDefault="00D83131">
            <w:pPr>
              <w:rPr>
                <w:rFonts w:ascii="Arial Narrow" w:hAnsi="Arial Narrow"/>
                <w:color w:val="000000" w:themeColor="text1"/>
              </w:rPr>
            </w:pPr>
            <w:r w:rsidRPr="00211508">
              <w:rPr>
                <w:rFonts w:ascii="Arial Narrow" w:hAnsi="Arial Narrow"/>
                <w:color w:val="000000" w:themeColor="text1"/>
              </w:rPr>
              <w:t xml:space="preserve">Об оказании содействия в </w:t>
            </w:r>
            <w:r w:rsidRPr="00211508">
              <w:rPr>
                <w:rFonts w:ascii="Arial Narrow" w:hAnsi="Arial Narrow"/>
                <w:color w:val="000000" w:themeColor="text1"/>
                <w:lang w:val="ky-KG"/>
              </w:rPr>
              <w:t>улучшении</w:t>
            </w:r>
            <w:r w:rsidRPr="00211508">
              <w:rPr>
                <w:rFonts w:ascii="Arial Narrow" w:hAnsi="Arial Narrow"/>
                <w:color w:val="000000" w:themeColor="text1"/>
              </w:rPr>
              <w:t xml:space="preserve"> услуг мобильной связи и в установке новой базовой станции</w:t>
            </w:r>
          </w:p>
        </w:tc>
      </w:tr>
      <w:tr w:rsidR="00EF6A4C" w:rsidRPr="00211508" w:rsidTr="00A40DE9">
        <w:tc>
          <w:tcPr>
            <w:tcW w:w="421" w:type="dxa"/>
            <w:hideMark/>
          </w:tcPr>
          <w:p w:rsidR="00D83131" w:rsidRPr="0044179B" w:rsidRDefault="00D83131">
            <w:pPr>
              <w:rPr>
                <w:rFonts w:ascii="Arial Narrow" w:hAnsi="Arial Narrow"/>
                <w:color w:val="000000" w:themeColor="text1"/>
                <w:sz w:val="20"/>
                <w:szCs w:val="20"/>
                <w:lang w:val="ky-KG"/>
              </w:rPr>
            </w:pPr>
            <w:r w:rsidRPr="0044179B">
              <w:rPr>
                <w:rFonts w:ascii="Arial Narrow" w:hAnsi="Arial Narrow"/>
                <w:color w:val="000000" w:themeColor="text1"/>
                <w:sz w:val="20"/>
                <w:szCs w:val="20"/>
                <w:lang w:val="ky-KG"/>
              </w:rPr>
              <w:t>31</w:t>
            </w:r>
          </w:p>
        </w:tc>
        <w:tc>
          <w:tcPr>
            <w:tcW w:w="3123"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С. До</w:t>
            </w:r>
            <w:r w:rsidRPr="00211508">
              <w:rPr>
                <w:rFonts w:ascii="Calibri" w:hAnsi="Calibri" w:cs="Calibri"/>
                <w:color w:val="000000" w:themeColor="text1"/>
                <w:lang w:val="ky-KG"/>
              </w:rPr>
              <w:t>ң</w:t>
            </w:r>
            <w:r w:rsidRPr="00211508">
              <w:rPr>
                <w:rFonts w:ascii="Arial Narrow" w:hAnsi="Arial Narrow" w:cs="Arial Narrow"/>
                <w:color w:val="000000" w:themeColor="text1"/>
                <w:lang w:val="ky-KG"/>
              </w:rPr>
              <w:t>уз</w:t>
            </w:r>
            <w:r w:rsidRPr="00211508">
              <w:rPr>
                <w:rFonts w:ascii="Arial Narrow" w:hAnsi="Arial Narrow"/>
                <w:color w:val="000000" w:themeColor="text1"/>
                <w:lang w:val="ky-KG"/>
              </w:rPr>
              <w:t>-</w:t>
            </w:r>
            <w:r w:rsidRPr="00211508">
              <w:rPr>
                <w:rFonts w:ascii="Arial Narrow" w:hAnsi="Arial Narrow" w:cs="Arial Narrow"/>
                <w:color w:val="000000" w:themeColor="text1"/>
                <w:lang w:val="ky-KG"/>
              </w:rPr>
              <w:t>Тоо</w:t>
            </w:r>
          </w:p>
        </w:tc>
        <w:tc>
          <w:tcPr>
            <w:tcW w:w="1559"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Узгенский</w:t>
            </w:r>
          </w:p>
        </w:tc>
        <w:tc>
          <w:tcPr>
            <w:tcW w:w="1418"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lang w:val="ky-KG"/>
              </w:rPr>
              <w:t>Ошская</w:t>
            </w:r>
          </w:p>
        </w:tc>
        <w:tc>
          <w:tcPr>
            <w:tcW w:w="3402" w:type="dxa"/>
            <w:hideMark/>
          </w:tcPr>
          <w:p w:rsidR="00D83131" w:rsidRPr="00211508" w:rsidRDefault="00D83131">
            <w:pPr>
              <w:rPr>
                <w:rFonts w:ascii="Arial Narrow" w:hAnsi="Arial Narrow"/>
                <w:color w:val="000000" w:themeColor="text1"/>
                <w:lang w:val="ky-KG"/>
              </w:rPr>
            </w:pPr>
            <w:r w:rsidRPr="00211508">
              <w:rPr>
                <w:rFonts w:ascii="Arial Narrow" w:hAnsi="Arial Narrow"/>
                <w:color w:val="000000" w:themeColor="text1"/>
              </w:rPr>
              <w:t xml:space="preserve">Об оказании содействия в </w:t>
            </w:r>
            <w:r w:rsidRPr="00211508">
              <w:rPr>
                <w:rFonts w:ascii="Arial Narrow" w:hAnsi="Arial Narrow"/>
                <w:color w:val="000000" w:themeColor="text1"/>
                <w:lang w:val="ky-KG"/>
              </w:rPr>
              <w:t>улучшении</w:t>
            </w:r>
            <w:r w:rsidRPr="00211508">
              <w:rPr>
                <w:rFonts w:ascii="Arial Narrow" w:hAnsi="Arial Narrow"/>
                <w:color w:val="000000" w:themeColor="text1"/>
              </w:rPr>
              <w:t xml:space="preserve"> услуг мобильной связи и в установке новой базовой станции</w:t>
            </w:r>
          </w:p>
        </w:tc>
      </w:tr>
    </w:tbl>
    <w:p w:rsidR="00D83131" w:rsidRPr="00211508" w:rsidRDefault="00D83131" w:rsidP="00D83131">
      <w:pPr>
        <w:ind w:firstLine="708"/>
        <w:jc w:val="both"/>
        <w:rPr>
          <w:rFonts w:ascii="Arial Narrow" w:eastAsia="Times New Roman" w:hAnsi="Arial Narrow"/>
          <w:bCs/>
          <w:color w:val="000000" w:themeColor="text1"/>
          <w:kern w:val="36"/>
          <w:lang w:val="ky-KG" w:eastAsia="ru-RU"/>
        </w:rPr>
      </w:pPr>
    </w:p>
    <w:p w:rsidR="00F73037" w:rsidRPr="00211508" w:rsidRDefault="00F73037" w:rsidP="00D83131">
      <w:pPr>
        <w:ind w:firstLine="708"/>
        <w:jc w:val="both"/>
        <w:rPr>
          <w:rFonts w:ascii="Arial Narrow" w:eastAsia="Times New Roman" w:hAnsi="Arial Narrow"/>
          <w:bCs/>
          <w:color w:val="000000" w:themeColor="text1"/>
          <w:kern w:val="36"/>
          <w:lang w:val="ky-KG" w:eastAsia="ru-RU"/>
        </w:rPr>
      </w:pPr>
    </w:p>
    <w:p w:rsidR="00D83131" w:rsidRDefault="00D83131" w:rsidP="00D83131">
      <w:pPr>
        <w:ind w:firstLine="708"/>
        <w:jc w:val="both"/>
        <w:rPr>
          <w:rFonts w:ascii="Arial Narrow" w:eastAsia="Times New Roman" w:hAnsi="Arial Narrow"/>
          <w:bCs/>
          <w:color w:val="000000" w:themeColor="text1"/>
          <w:kern w:val="36"/>
          <w:lang w:eastAsia="ru-RU"/>
        </w:rPr>
      </w:pPr>
      <w:r w:rsidRPr="00211508">
        <w:rPr>
          <w:rFonts w:ascii="Arial Narrow" w:eastAsia="Times New Roman" w:hAnsi="Arial Narrow"/>
          <w:bCs/>
          <w:color w:val="000000" w:themeColor="text1"/>
          <w:kern w:val="36"/>
          <w:lang w:val="ky-KG" w:eastAsia="ru-RU"/>
        </w:rPr>
        <w:t xml:space="preserve"> По всем упомянутым обращениям Агентством связи была проведена</w:t>
      </w:r>
      <w:r>
        <w:rPr>
          <w:rFonts w:ascii="Arial Narrow" w:eastAsia="Times New Roman" w:hAnsi="Arial Narrow"/>
          <w:bCs/>
          <w:color w:val="000000" w:themeColor="text1"/>
          <w:kern w:val="36"/>
          <w:lang w:val="ky-KG" w:eastAsia="ru-RU"/>
        </w:rPr>
        <w:t xml:space="preserve"> соответствующая работа, по результатам которой были направлены соответствующие ответы заявителям.</w:t>
      </w:r>
    </w:p>
    <w:p w:rsidR="00D83131" w:rsidRDefault="00D83131" w:rsidP="00E12BA3">
      <w:pPr>
        <w:ind w:firstLine="708"/>
        <w:jc w:val="both"/>
        <w:rPr>
          <w:rFonts w:ascii="Arial Narrow" w:hAnsi="Arial Narrow"/>
          <w:color w:val="000000" w:themeColor="text1"/>
          <w:szCs w:val="26"/>
        </w:rPr>
      </w:pPr>
      <w:r>
        <w:rPr>
          <w:rFonts w:ascii="Arial Narrow" w:hAnsi="Arial Narrow"/>
          <w:color w:val="000000" w:themeColor="text1"/>
          <w:szCs w:val="26"/>
        </w:rPr>
        <w:lastRenderedPageBreak/>
        <w:t>Согласно Графика покрытия, услугами сотовой подвижной радиотелефонной связи населенных пунктов Кыргызской Республики на 2020-2021 гг., операторами мобильной связи на конец 2020 года телефонизировано 3 населенных пункта Кыргызской Республики:</w:t>
      </w:r>
    </w:p>
    <w:p w:rsidR="00FD25A3" w:rsidRDefault="00FD25A3" w:rsidP="00E12BA3">
      <w:pPr>
        <w:ind w:firstLine="708"/>
        <w:jc w:val="both"/>
        <w:rPr>
          <w:rFonts w:ascii="Arial Narrow" w:hAnsi="Arial Narrow"/>
          <w:color w:val="000000" w:themeColor="text1"/>
          <w:szCs w:val="26"/>
        </w:rPr>
      </w:pPr>
    </w:p>
    <w:p w:rsidR="00D83131" w:rsidRDefault="00D83131" w:rsidP="00D83131">
      <w:pPr>
        <w:pStyle w:val="af"/>
        <w:numPr>
          <w:ilvl w:val="0"/>
          <w:numId w:val="32"/>
        </w:numPr>
        <w:jc w:val="both"/>
        <w:rPr>
          <w:rFonts w:ascii="Arial Narrow" w:hAnsi="Arial Narrow"/>
          <w:color w:val="000000" w:themeColor="text1"/>
          <w:szCs w:val="26"/>
        </w:rPr>
      </w:pPr>
      <w:r>
        <w:rPr>
          <w:rFonts w:ascii="Arial Narrow" w:hAnsi="Arial Narrow"/>
          <w:color w:val="000000" w:themeColor="text1"/>
          <w:szCs w:val="26"/>
        </w:rPr>
        <w:t>по Нарынской области - 1 село;</w:t>
      </w:r>
    </w:p>
    <w:p w:rsidR="00D83131" w:rsidRDefault="00D83131" w:rsidP="00D83131">
      <w:pPr>
        <w:pStyle w:val="af"/>
        <w:numPr>
          <w:ilvl w:val="0"/>
          <w:numId w:val="32"/>
        </w:numPr>
        <w:jc w:val="both"/>
        <w:rPr>
          <w:rFonts w:ascii="Arial Narrow" w:hAnsi="Arial Narrow"/>
          <w:color w:val="000000" w:themeColor="text1"/>
          <w:szCs w:val="26"/>
        </w:rPr>
      </w:pPr>
      <w:r>
        <w:rPr>
          <w:rFonts w:ascii="Arial Narrow" w:hAnsi="Arial Narrow"/>
          <w:color w:val="000000" w:themeColor="text1"/>
          <w:szCs w:val="26"/>
        </w:rPr>
        <w:t>по Ошской области – 1 село;</w:t>
      </w:r>
    </w:p>
    <w:p w:rsidR="00D83131" w:rsidRDefault="00D83131" w:rsidP="00D83131">
      <w:pPr>
        <w:pStyle w:val="af"/>
        <w:numPr>
          <w:ilvl w:val="0"/>
          <w:numId w:val="32"/>
        </w:numPr>
        <w:jc w:val="both"/>
        <w:rPr>
          <w:rFonts w:ascii="Arial Narrow" w:hAnsi="Arial Narrow"/>
          <w:color w:val="000000" w:themeColor="text1"/>
          <w:szCs w:val="26"/>
        </w:rPr>
      </w:pPr>
      <w:r>
        <w:rPr>
          <w:rFonts w:ascii="Arial Narrow" w:hAnsi="Arial Narrow"/>
          <w:color w:val="000000" w:themeColor="text1"/>
          <w:szCs w:val="26"/>
        </w:rPr>
        <w:t>по Баткенской области – 1 село.</w:t>
      </w:r>
    </w:p>
    <w:p w:rsidR="00D83131" w:rsidRDefault="00D83131" w:rsidP="00E12BA3">
      <w:pPr>
        <w:ind w:firstLine="708"/>
        <w:jc w:val="both"/>
        <w:rPr>
          <w:rFonts w:ascii="Arial Narrow" w:hAnsi="Arial Narrow"/>
          <w:color w:val="000000" w:themeColor="text1"/>
          <w:szCs w:val="26"/>
        </w:rPr>
      </w:pPr>
      <w:r>
        <w:rPr>
          <w:rFonts w:ascii="Arial Narrow" w:hAnsi="Arial Narrow"/>
          <w:color w:val="000000" w:themeColor="text1"/>
          <w:szCs w:val="26"/>
        </w:rPr>
        <w:t>Для расширения территории охвата услугами связи 4G в айылных аймаках по республике, Агентств</w:t>
      </w:r>
      <w:r w:rsidR="0044179B">
        <w:rPr>
          <w:rFonts w:ascii="Arial Narrow" w:hAnsi="Arial Narrow"/>
          <w:color w:val="000000" w:themeColor="text1"/>
          <w:szCs w:val="26"/>
        </w:rPr>
        <w:t>ом связи разработан и утвержден</w:t>
      </w:r>
      <w:r>
        <w:rPr>
          <w:rFonts w:ascii="Arial Narrow" w:hAnsi="Arial Narrow"/>
          <w:color w:val="000000" w:themeColor="text1"/>
          <w:szCs w:val="26"/>
        </w:rPr>
        <w:t xml:space="preserve"> График охвата услугами сотовой подвижной радиотелефонной связи четвертого поколения (4G) населенных пунктов Кыргызской Республики на 2020-2021гг. В рамках исполнения операторами связи вышеупомянут</w:t>
      </w:r>
      <w:r w:rsidR="0044179B">
        <w:rPr>
          <w:rFonts w:ascii="Arial Narrow" w:hAnsi="Arial Narrow"/>
          <w:color w:val="000000" w:themeColor="text1"/>
          <w:szCs w:val="26"/>
        </w:rPr>
        <w:t>ого графика</w:t>
      </w:r>
      <w:r>
        <w:rPr>
          <w:rFonts w:ascii="Arial Narrow" w:hAnsi="Arial Narrow"/>
          <w:color w:val="000000" w:themeColor="text1"/>
          <w:szCs w:val="26"/>
        </w:rPr>
        <w:t>, на конец 2020 года операторами связи охвачено 6 сел:</w:t>
      </w:r>
    </w:p>
    <w:p w:rsidR="00FD25A3" w:rsidRDefault="00FD25A3" w:rsidP="00E12BA3">
      <w:pPr>
        <w:ind w:firstLine="708"/>
        <w:jc w:val="both"/>
        <w:rPr>
          <w:rFonts w:ascii="Arial Narrow" w:hAnsi="Arial Narrow"/>
          <w:color w:val="000000" w:themeColor="text1"/>
          <w:szCs w:val="26"/>
        </w:rPr>
      </w:pPr>
    </w:p>
    <w:p w:rsidR="00D83131" w:rsidRDefault="00D83131" w:rsidP="00D83131">
      <w:pPr>
        <w:pStyle w:val="af"/>
        <w:numPr>
          <w:ilvl w:val="0"/>
          <w:numId w:val="33"/>
        </w:numPr>
        <w:jc w:val="both"/>
        <w:rPr>
          <w:rFonts w:ascii="Arial Narrow" w:hAnsi="Arial Narrow"/>
          <w:color w:val="000000" w:themeColor="text1"/>
          <w:szCs w:val="26"/>
        </w:rPr>
      </w:pPr>
      <w:r>
        <w:rPr>
          <w:rFonts w:ascii="Arial Narrow" w:hAnsi="Arial Narrow"/>
          <w:color w:val="000000" w:themeColor="text1"/>
          <w:szCs w:val="26"/>
        </w:rPr>
        <w:t>по Нарынской области - 4 села;</w:t>
      </w:r>
    </w:p>
    <w:p w:rsidR="00D83131" w:rsidRDefault="00D83131" w:rsidP="00D83131">
      <w:pPr>
        <w:pStyle w:val="af"/>
        <w:numPr>
          <w:ilvl w:val="0"/>
          <w:numId w:val="33"/>
        </w:numPr>
        <w:jc w:val="both"/>
        <w:rPr>
          <w:rFonts w:ascii="Arial Narrow" w:hAnsi="Arial Narrow"/>
          <w:color w:val="000000" w:themeColor="text1"/>
          <w:szCs w:val="26"/>
        </w:rPr>
      </w:pPr>
      <w:r>
        <w:rPr>
          <w:rFonts w:ascii="Arial Narrow" w:hAnsi="Arial Narrow"/>
          <w:color w:val="000000" w:themeColor="text1"/>
          <w:szCs w:val="26"/>
        </w:rPr>
        <w:t>по Баткенской области - 2 села.</w:t>
      </w:r>
    </w:p>
    <w:p w:rsidR="007E4038" w:rsidRPr="007E4038" w:rsidRDefault="00D83131" w:rsidP="007E4038">
      <w:pPr>
        <w:ind w:firstLine="708"/>
        <w:jc w:val="both"/>
        <w:rPr>
          <w:rFonts w:ascii="Arial Narrow" w:hAnsi="Arial Narrow"/>
          <w:color w:val="000000" w:themeColor="text1"/>
          <w:szCs w:val="26"/>
        </w:rPr>
      </w:pPr>
      <w:r>
        <w:rPr>
          <w:rFonts w:ascii="Arial Narrow" w:hAnsi="Arial Narrow"/>
          <w:color w:val="000000" w:themeColor="text1"/>
          <w:szCs w:val="26"/>
        </w:rPr>
        <w:t>Согласно предоставленным ежеквартальным отчетам операторов связи, услуги 4</w:t>
      </w:r>
      <w:r>
        <w:rPr>
          <w:rFonts w:ascii="Arial Narrow" w:hAnsi="Arial Narrow"/>
          <w:color w:val="000000" w:themeColor="text1"/>
          <w:szCs w:val="26"/>
          <w:lang w:val="en-US"/>
        </w:rPr>
        <w:t>G</w:t>
      </w:r>
      <w:r>
        <w:rPr>
          <w:rFonts w:ascii="Arial Narrow" w:hAnsi="Arial Narrow"/>
          <w:color w:val="000000" w:themeColor="text1"/>
          <w:szCs w:val="26"/>
        </w:rPr>
        <w:t xml:space="preserve"> доступны во всех городах и районных центрах республики. Кроме этого, услуги 4</w:t>
      </w:r>
      <w:r>
        <w:rPr>
          <w:rFonts w:ascii="Arial Narrow" w:hAnsi="Arial Narrow"/>
          <w:color w:val="000000" w:themeColor="text1"/>
          <w:szCs w:val="26"/>
          <w:lang w:val="en-US"/>
        </w:rPr>
        <w:t>G</w:t>
      </w:r>
      <w:r>
        <w:rPr>
          <w:rFonts w:ascii="Arial Narrow" w:hAnsi="Arial Narrow"/>
          <w:color w:val="000000" w:themeColor="text1"/>
          <w:szCs w:val="26"/>
        </w:rPr>
        <w:t xml:space="preserve"> доступны в 438 центральных сёлах айылных аймаков из всех айылных аймаков по республике. Также охват 4</w:t>
      </w:r>
      <w:r>
        <w:rPr>
          <w:rFonts w:ascii="Arial Narrow" w:hAnsi="Arial Narrow"/>
          <w:color w:val="000000" w:themeColor="text1"/>
          <w:szCs w:val="26"/>
          <w:lang w:val="en-US"/>
        </w:rPr>
        <w:t>G</w:t>
      </w:r>
      <w:r>
        <w:rPr>
          <w:rFonts w:ascii="Arial Narrow" w:hAnsi="Arial Narrow"/>
          <w:color w:val="000000" w:themeColor="text1"/>
          <w:szCs w:val="26"/>
        </w:rPr>
        <w:t xml:space="preserve"> по всей Кыргызской Республике помимо вышеупомянутых сёл расширен в более чем 1000 сёлах, что позволило предоставить выбор абонентам и развивать конкуренцию. Агентством связи в 2021 году совместно с операторами связи запланированы работы по обеспечению охвата услугами 4</w:t>
      </w:r>
      <w:r>
        <w:rPr>
          <w:rFonts w:ascii="Arial Narrow" w:hAnsi="Arial Narrow"/>
          <w:color w:val="000000" w:themeColor="text1"/>
          <w:szCs w:val="26"/>
          <w:lang w:val="en-US"/>
        </w:rPr>
        <w:t>G</w:t>
      </w:r>
      <w:r>
        <w:rPr>
          <w:rFonts w:ascii="Arial Narrow" w:hAnsi="Arial Narrow"/>
          <w:color w:val="000000" w:themeColor="text1"/>
          <w:szCs w:val="26"/>
        </w:rPr>
        <w:t xml:space="preserve"> в оставшихся 15 центральных селах айылных аймаков.</w:t>
      </w:r>
    </w:p>
    <w:tbl>
      <w:tblPr>
        <w:tblStyle w:val="a8"/>
        <w:tblpPr w:leftFromText="180" w:rightFromText="180" w:vertAnchor="text" w:horzAnchor="margin" w:tblpX="137" w:tblpY="123"/>
        <w:tblW w:w="9781" w:type="dxa"/>
        <w:tblLayout w:type="fixed"/>
        <w:tblLook w:val="04A0" w:firstRow="1" w:lastRow="0" w:firstColumn="1" w:lastColumn="0" w:noHBand="0" w:noVBand="1"/>
      </w:tblPr>
      <w:tblGrid>
        <w:gridCol w:w="1310"/>
        <w:gridCol w:w="1026"/>
        <w:gridCol w:w="1134"/>
        <w:gridCol w:w="850"/>
        <w:gridCol w:w="993"/>
        <w:gridCol w:w="850"/>
        <w:gridCol w:w="992"/>
        <w:gridCol w:w="709"/>
        <w:gridCol w:w="992"/>
        <w:gridCol w:w="925"/>
      </w:tblGrid>
      <w:tr w:rsidR="00D01AC6" w:rsidRPr="00F40513" w:rsidTr="00D01AC6">
        <w:trPr>
          <w:trHeight w:val="419"/>
        </w:trPr>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Область</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Кол-во населенных пунктов</w:t>
            </w:r>
          </w:p>
        </w:tc>
        <w:tc>
          <w:tcPr>
            <w:tcW w:w="7445" w:type="dxa"/>
            <w:gridSpan w:val="8"/>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В том числе</w:t>
            </w:r>
          </w:p>
        </w:tc>
      </w:tr>
      <w:tr w:rsidR="00D01AC6" w:rsidRPr="00F40513" w:rsidTr="00D91D01">
        <w:trPr>
          <w:trHeight w:val="1110"/>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b/>
                <w:color w:val="000000" w:themeColor="text1"/>
                <w:sz w:val="20"/>
                <w:szCs w:val="20"/>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01AC6" w:rsidRPr="00F40513" w:rsidRDefault="00D01AC6" w:rsidP="00D91D01">
            <w:pPr>
              <w:jc w:val="center"/>
              <w:rPr>
                <w:b/>
                <w:color w:val="000000" w:themeColor="text1"/>
                <w:sz w:val="20"/>
                <w:szCs w:val="20"/>
              </w:rPr>
            </w:pPr>
            <w:r w:rsidRPr="00F40513">
              <w:rPr>
                <w:b/>
                <w:color w:val="000000" w:themeColor="text1"/>
                <w:sz w:val="20"/>
                <w:szCs w:val="20"/>
              </w:rPr>
              <w:t>Не покрыто сетями моб. связи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Охвачено 2</w:t>
            </w:r>
            <w:r w:rsidRPr="00F40513">
              <w:rPr>
                <w:b/>
                <w:color w:val="000000" w:themeColor="text1"/>
                <w:sz w:val="20"/>
                <w:szCs w:val="20"/>
                <w:lang w:val="en-US"/>
              </w:rPr>
              <w:t>G</w:t>
            </w:r>
          </w:p>
          <w:p w:rsidR="00D01AC6" w:rsidRPr="00F40513" w:rsidRDefault="00D01AC6" w:rsidP="00D01AC6">
            <w:pPr>
              <w:jc w:val="center"/>
              <w:rPr>
                <w:b/>
                <w:color w:val="000000" w:themeColor="text1"/>
                <w:sz w:val="20"/>
                <w:szCs w:val="20"/>
              </w:rPr>
            </w:pPr>
            <w:r w:rsidRPr="00F40513">
              <w:rPr>
                <w:b/>
                <w:color w:val="000000" w:themeColor="text1"/>
                <w:sz w:val="20"/>
                <w:szCs w:val="20"/>
              </w:rPr>
              <w:t>(30-100%)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b/>
                <w:i/>
                <w:color w:val="000000" w:themeColor="text1"/>
                <w:sz w:val="20"/>
                <w:szCs w:val="20"/>
              </w:rPr>
            </w:pPr>
            <w:r w:rsidRPr="00F40513">
              <w:rPr>
                <w:b/>
                <w:i/>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Охвачено 3</w:t>
            </w:r>
            <w:r w:rsidRPr="00F40513">
              <w:rPr>
                <w:b/>
                <w:color w:val="000000" w:themeColor="text1"/>
                <w:sz w:val="20"/>
                <w:szCs w:val="20"/>
                <w:lang w:val="en-US"/>
              </w:rPr>
              <w:t>G</w:t>
            </w:r>
          </w:p>
          <w:p w:rsidR="00D01AC6" w:rsidRPr="00F40513" w:rsidRDefault="00D01AC6" w:rsidP="00D01AC6">
            <w:pPr>
              <w:jc w:val="center"/>
              <w:rPr>
                <w:b/>
                <w:color w:val="000000" w:themeColor="text1"/>
                <w:sz w:val="20"/>
                <w:szCs w:val="20"/>
              </w:rPr>
            </w:pPr>
            <w:r w:rsidRPr="00F40513">
              <w:rPr>
                <w:b/>
                <w:color w:val="000000" w:themeColor="text1"/>
                <w:sz w:val="20"/>
                <w:szCs w:val="20"/>
              </w:rPr>
              <w:t>(30-100%)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b/>
                <w:i/>
                <w:color w:val="000000" w:themeColor="text1"/>
                <w:sz w:val="20"/>
                <w:szCs w:val="20"/>
              </w:rPr>
            </w:pPr>
            <w:r w:rsidRPr="00F40513">
              <w:rPr>
                <w:b/>
                <w:i/>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Охвачено 4</w:t>
            </w:r>
            <w:r w:rsidRPr="00F40513">
              <w:rPr>
                <w:b/>
                <w:color w:val="000000" w:themeColor="text1"/>
                <w:sz w:val="20"/>
                <w:szCs w:val="20"/>
                <w:lang w:val="en-US"/>
              </w:rPr>
              <w:t>G</w:t>
            </w:r>
          </w:p>
          <w:p w:rsidR="00D01AC6" w:rsidRPr="00F40513" w:rsidRDefault="00D01AC6" w:rsidP="00D01AC6">
            <w:pPr>
              <w:jc w:val="center"/>
              <w:rPr>
                <w:b/>
                <w:color w:val="000000" w:themeColor="text1"/>
                <w:sz w:val="20"/>
                <w:szCs w:val="20"/>
              </w:rPr>
            </w:pPr>
            <w:r w:rsidRPr="00F40513">
              <w:rPr>
                <w:b/>
                <w:color w:val="000000" w:themeColor="text1"/>
                <w:sz w:val="20"/>
                <w:szCs w:val="20"/>
              </w:rPr>
              <w:t>(30-100%)</w:t>
            </w:r>
          </w:p>
        </w:tc>
        <w:tc>
          <w:tcPr>
            <w:tcW w:w="925"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spacing w:line="360" w:lineRule="auto"/>
              <w:jc w:val="center"/>
              <w:rPr>
                <w:rFonts w:ascii="Arial Narrow" w:hAnsi="Arial Narrow"/>
                <w:b/>
                <w:i/>
                <w:color w:val="000000" w:themeColor="text1"/>
                <w:sz w:val="20"/>
                <w:szCs w:val="20"/>
              </w:rPr>
            </w:pPr>
            <w:r w:rsidRPr="00F40513">
              <w:rPr>
                <w:rFonts w:ascii="Arial Narrow" w:hAnsi="Arial Narrow"/>
                <w:b/>
                <w:i/>
                <w:color w:val="000000" w:themeColor="text1"/>
                <w:sz w:val="20"/>
                <w:szCs w:val="20"/>
              </w:rPr>
              <w:t>%</w:t>
            </w:r>
          </w:p>
        </w:tc>
      </w:tr>
      <w:tr w:rsidR="00D01AC6" w:rsidRPr="00F40513" w:rsidTr="00D01AC6">
        <w:trPr>
          <w:trHeight w:val="260"/>
        </w:trPr>
        <w:tc>
          <w:tcPr>
            <w:tcW w:w="131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rPr>
                <w:b/>
                <w:color w:val="000000" w:themeColor="text1"/>
                <w:sz w:val="20"/>
                <w:szCs w:val="20"/>
              </w:rPr>
            </w:pPr>
            <w:r w:rsidRPr="00F40513">
              <w:rPr>
                <w:b/>
                <w:color w:val="000000" w:themeColor="text1"/>
                <w:sz w:val="20"/>
                <w:szCs w:val="20"/>
              </w:rPr>
              <w:t>Иссык-Кульская</w:t>
            </w:r>
          </w:p>
        </w:tc>
        <w:tc>
          <w:tcPr>
            <w:tcW w:w="1026"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208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4,32</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199</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95,67</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lang w:val="en-US"/>
              </w:rPr>
              <w:t>175</w:t>
            </w:r>
          </w:p>
        </w:tc>
        <w:tc>
          <w:tcPr>
            <w:tcW w:w="709"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84,13</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lang w:val="en-US"/>
              </w:rPr>
              <w:t>144</w:t>
            </w:r>
          </w:p>
        </w:tc>
        <w:tc>
          <w:tcPr>
            <w:tcW w:w="925"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69,23</w:t>
            </w:r>
          </w:p>
        </w:tc>
      </w:tr>
      <w:tr w:rsidR="00D01AC6" w:rsidRPr="00F40513" w:rsidTr="00D01AC6">
        <w:trPr>
          <w:trHeight w:val="466"/>
        </w:trPr>
        <w:tc>
          <w:tcPr>
            <w:tcW w:w="131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rPr>
                <w:b/>
                <w:color w:val="000000" w:themeColor="text1"/>
                <w:sz w:val="20"/>
                <w:szCs w:val="20"/>
              </w:rPr>
            </w:pPr>
            <w:r w:rsidRPr="00F40513">
              <w:rPr>
                <w:rFonts w:eastAsia="Times New Roman"/>
                <w:b/>
                <w:color w:val="000000" w:themeColor="text1"/>
                <w:sz w:val="20"/>
                <w:szCs w:val="20"/>
                <w:lang w:eastAsia="ru-RU"/>
              </w:rPr>
              <w:t>Таласская</w:t>
            </w:r>
          </w:p>
        </w:tc>
        <w:tc>
          <w:tcPr>
            <w:tcW w:w="1026"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rFonts w:eastAsia="Times New Roman"/>
                <w:bCs/>
                <w:color w:val="000000" w:themeColor="text1"/>
                <w:sz w:val="20"/>
                <w:szCs w:val="20"/>
                <w:lang w:val="en-US" w:eastAsia="ru-RU"/>
              </w:rPr>
            </w:pPr>
            <w:r w:rsidRPr="00F40513">
              <w:rPr>
                <w:rFonts w:eastAsia="Times New Roman"/>
                <w:bCs/>
                <w:color w:val="000000" w:themeColor="text1"/>
                <w:sz w:val="20"/>
                <w:szCs w:val="20"/>
                <w:lang w:eastAsia="ru-RU"/>
              </w:rPr>
              <w:t>10</w:t>
            </w:r>
            <w:r w:rsidRPr="00F40513">
              <w:rPr>
                <w:rFonts w:eastAsia="Times New Roman"/>
                <w:bCs/>
                <w:color w:val="000000" w:themeColor="text1"/>
                <w:sz w:val="20"/>
                <w:szCs w:val="20"/>
                <w:lang w:val="en-US"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rFonts w:eastAsia="Times New Roman"/>
                <w:bCs/>
                <w:color w:val="000000" w:themeColor="text1"/>
                <w:sz w:val="20"/>
                <w:szCs w:val="20"/>
                <w:lang w:eastAsia="ru-RU"/>
              </w:rPr>
            </w:pPr>
            <w:r w:rsidRPr="00F40513">
              <w:rPr>
                <w:rFonts w:eastAsia="Times New Roman"/>
                <w:bCs/>
                <w:color w:val="000000" w:themeColor="text1"/>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10</w:t>
            </w:r>
            <w:r w:rsidRPr="00F40513">
              <w:rPr>
                <w:color w:val="000000" w:themeColor="text1"/>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rFonts w:eastAsia="Times New Roman"/>
                <w:bCs/>
                <w:color w:val="000000" w:themeColor="text1"/>
                <w:sz w:val="20"/>
                <w:szCs w:val="20"/>
                <w:lang w:val="en-US" w:eastAsia="ru-RU"/>
              </w:rPr>
            </w:pPr>
            <w:r w:rsidRPr="00F40513">
              <w:rPr>
                <w:rFonts w:eastAsia="Times New Roman"/>
                <w:bCs/>
                <w:color w:val="000000" w:themeColor="text1"/>
                <w:sz w:val="20"/>
                <w:szCs w:val="20"/>
                <w:lang w:val="en-US" w:eastAsia="ru-RU"/>
              </w:rPr>
              <w:t>88</w:t>
            </w:r>
          </w:p>
        </w:tc>
        <w:tc>
          <w:tcPr>
            <w:tcW w:w="709"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85,43</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rFonts w:eastAsia="Times New Roman"/>
                <w:bCs/>
                <w:color w:val="000000" w:themeColor="text1"/>
                <w:sz w:val="20"/>
                <w:szCs w:val="20"/>
                <w:lang w:eastAsia="ru-RU"/>
              </w:rPr>
            </w:pPr>
            <w:r w:rsidRPr="00F40513">
              <w:rPr>
                <w:rFonts w:eastAsia="Times New Roman"/>
                <w:bCs/>
                <w:color w:val="000000" w:themeColor="text1"/>
                <w:sz w:val="20"/>
                <w:szCs w:val="20"/>
                <w:lang w:eastAsia="ru-RU"/>
              </w:rPr>
              <w:t>88</w:t>
            </w:r>
          </w:p>
        </w:tc>
        <w:tc>
          <w:tcPr>
            <w:tcW w:w="925"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85,43</w:t>
            </w:r>
          </w:p>
        </w:tc>
      </w:tr>
      <w:tr w:rsidR="00D01AC6" w:rsidRPr="00F40513" w:rsidTr="00D01AC6">
        <w:trPr>
          <w:trHeight w:val="402"/>
        </w:trPr>
        <w:tc>
          <w:tcPr>
            <w:tcW w:w="131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rPr>
                <w:b/>
                <w:color w:val="000000" w:themeColor="text1"/>
                <w:sz w:val="20"/>
                <w:szCs w:val="20"/>
              </w:rPr>
            </w:pPr>
            <w:r w:rsidRPr="00F40513">
              <w:rPr>
                <w:b/>
                <w:color w:val="000000" w:themeColor="text1"/>
                <w:sz w:val="20"/>
                <w:szCs w:val="20"/>
              </w:rPr>
              <w:t>Чуйская</w:t>
            </w:r>
          </w:p>
        </w:tc>
        <w:tc>
          <w:tcPr>
            <w:tcW w:w="1026"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351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351</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341</w:t>
            </w:r>
          </w:p>
        </w:tc>
        <w:tc>
          <w:tcPr>
            <w:tcW w:w="709"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97,15</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3</w:t>
            </w:r>
            <w:r w:rsidRPr="00F40513">
              <w:rPr>
                <w:color w:val="000000" w:themeColor="text1"/>
                <w:sz w:val="20"/>
                <w:szCs w:val="20"/>
                <w:lang w:val="en-US"/>
              </w:rPr>
              <w:t>43</w:t>
            </w:r>
          </w:p>
        </w:tc>
        <w:tc>
          <w:tcPr>
            <w:tcW w:w="925"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97,72</w:t>
            </w:r>
          </w:p>
        </w:tc>
      </w:tr>
      <w:tr w:rsidR="00D01AC6" w:rsidRPr="00F40513" w:rsidTr="00D01AC6">
        <w:trPr>
          <w:trHeight w:val="402"/>
        </w:trPr>
        <w:tc>
          <w:tcPr>
            <w:tcW w:w="131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rPr>
                <w:b/>
                <w:color w:val="000000" w:themeColor="text1"/>
                <w:sz w:val="20"/>
                <w:szCs w:val="20"/>
              </w:rPr>
            </w:pPr>
            <w:r w:rsidRPr="00F40513">
              <w:rPr>
                <w:b/>
                <w:color w:val="000000" w:themeColor="text1"/>
                <w:sz w:val="20"/>
                <w:szCs w:val="20"/>
              </w:rPr>
              <w:t>Нарынская</w:t>
            </w:r>
          </w:p>
        </w:tc>
        <w:tc>
          <w:tcPr>
            <w:tcW w:w="1026"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144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1,69</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143</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99,30</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135</w:t>
            </w:r>
          </w:p>
        </w:tc>
        <w:tc>
          <w:tcPr>
            <w:tcW w:w="709"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93,75</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lang w:val="en-US"/>
              </w:rPr>
              <w:t>114</w:t>
            </w:r>
          </w:p>
        </w:tc>
        <w:tc>
          <w:tcPr>
            <w:tcW w:w="925"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79,16</w:t>
            </w:r>
          </w:p>
        </w:tc>
      </w:tr>
      <w:tr w:rsidR="00D01AC6" w:rsidRPr="00F40513" w:rsidTr="00D01AC6">
        <w:tc>
          <w:tcPr>
            <w:tcW w:w="131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rPr>
                <w:b/>
                <w:color w:val="000000" w:themeColor="text1"/>
                <w:sz w:val="20"/>
                <w:szCs w:val="20"/>
              </w:rPr>
            </w:pPr>
            <w:r w:rsidRPr="00F40513">
              <w:rPr>
                <w:b/>
                <w:color w:val="000000" w:themeColor="text1"/>
                <w:sz w:val="20"/>
                <w:szCs w:val="20"/>
              </w:rPr>
              <w:t>Джалал-Абадская</w:t>
            </w:r>
          </w:p>
        </w:tc>
        <w:tc>
          <w:tcPr>
            <w:tcW w:w="1026"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49</w:t>
            </w:r>
            <w:r w:rsidRPr="00F40513">
              <w:rPr>
                <w:color w:val="000000" w:themeColor="text1"/>
                <w:sz w:val="20"/>
                <w:szCs w:val="20"/>
                <w:lang w:val="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1,</w:t>
            </w:r>
            <w:r w:rsidRPr="00F40513">
              <w:rPr>
                <w:color w:val="000000" w:themeColor="text1"/>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494</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98,98</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436</w:t>
            </w:r>
          </w:p>
        </w:tc>
        <w:tc>
          <w:tcPr>
            <w:tcW w:w="709"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87,37</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375</w:t>
            </w:r>
          </w:p>
        </w:tc>
        <w:tc>
          <w:tcPr>
            <w:tcW w:w="925"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75,15</w:t>
            </w:r>
          </w:p>
        </w:tc>
      </w:tr>
      <w:tr w:rsidR="00D01AC6" w:rsidRPr="00F40513" w:rsidTr="00D01AC6">
        <w:trPr>
          <w:trHeight w:val="412"/>
        </w:trPr>
        <w:tc>
          <w:tcPr>
            <w:tcW w:w="131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rPr>
                <w:b/>
                <w:color w:val="000000" w:themeColor="text1"/>
                <w:sz w:val="20"/>
                <w:szCs w:val="20"/>
              </w:rPr>
            </w:pPr>
            <w:r w:rsidRPr="00F40513">
              <w:rPr>
                <w:b/>
                <w:color w:val="000000" w:themeColor="text1"/>
                <w:sz w:val="20"/>
                <w:szCs w:val="20"/>
              </w:rPr>
              <w:t>Ошская</w:t>
            </w:r>
          </w:p>
        </w:tc>
        <w:tc>
          <w:tcPr>
            <w:tcW w:w="1026"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5</w:t>
            </w:r>
            <w:r w:rsidRPr="00F40513">
              <w:rPr>
                <w:color w:val="000000" w:themeColor="text1"/>
                <w:sz w:val="20"/>
                <w:szCs w:val="20"/>
                <w:lang w:val="en-US"/>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0,69</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574</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99,30</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lang w:val="en-US"/>
              </w:rPr>
              <w:t>514</w:t>
            </w:r>
          </w:p>
        </w:tc>
        <w:tc>
          <w:tcPr>
            <w:tcW w:w="709"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88,92</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486</w:t>
            </w:r>
          </w:p>
        </w:tc>
        <w:tc>
          <w:tcPr>
            <w:tcW w:w="925"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84,08</w:t>
            </w:r>
          </w:p>
        </w:tc>
      </w:tr>
      <w:tr w:rsidR="00D01AC6" w:rsidRPr="00F40513" w:rsidTr="00D01AC6">
        <w:trPr>
          <w:trHeight w:val="454"/>
        </w:trPr>
        <w:tc>
          <w:tcPr>
            <w:tcW w:w="131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rPr>
                <w:b/>
                <w:color w:val="000000" w:themeColor="text1"/>
                <w:sz w:val="20"/>
                <w:szCs w:val="20"/>
              </w:rPr>
            </w:pPr>
            <w:r w:rsidRPr="00F40513">
              <w:rPr>
                <w:b/>
                <w:color w:val="000000" w:themeColor="text1"/>
                <w:sz w:val="20"/>
                <w:szCs w:val="20"/>
              </w:rPr>
              <w:t>Баткенская</w:t>
            </w:r>
          </w:p>
        </w:tc>
        <w:tc>
          <w:tcPr>
            <w:tcW w:w="1026"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233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1,</w:t>
            </w:r>
            <w:r w:rsidRPr="00F40513">
              <w:rPr>
                <w:color w:val="000000" w:themeColor="text1"/>
                <w:sz w:val="20"/>
                <w:szCs w:val="20"/>
                <w:lang w:val="en-US"/>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230</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98,71</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85,83</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lang w:val="en-US"/>
              </w:rPr>
            </w:pPr>
            <w:r w:rsidRPr="00F40513">
              <w:rPr>
                <w:color w:val="000000" w:themeColor="text1"/>
                <w:sz w:val="20"/>
                <w:szCs w:val="20"/>
              </w:rPr>
              <w:t>1</w:t>
            </w:r>
            <w:r w:rsidRPr="00F40513">
              <w:rPr>
                <w:color w:val="000000" w:themeColor="text1"/>
                <w:sz w:val="20"/>
                <w:szCs w:val="20"/>
                <w:lang w:val="en-US"/>
              </w:rPr>
              <w:t>83</w:t>
            </w:r>
          </w:p>
        </w:tc>
        <w:tc>
          <w:tcPr>
            <w:tcW w:w="925" w:type="dxa"/>
            <w:tcBorders>
              <w:top w:val="single" w:sz="4" w:space="0" w:color="auto"/>
              <w:left w:val="single" w:sz="4" w:space="0" w:color="auto"/>
              <w:bottom w:val="single" w:sz="4" w:space="0" w:color="auto"/>
              <w:right w:val="single" w:sz="4" w:space="0" w:color="auto"/>
            </w:tcBorders>
            <w:vAlign w:val="center"/>
            <w:hideMark/>
          </w:tcPr>
          <w:p w:rsidR="00D01AC6" w:rsidRPr="00F40513" w:rsidRDefault="00D01AC6" w:rsidP="00D01AC6">
            <w:pPr>
              <w:jc w:val="center"/>
              <w:rPr>
                <w:color w:val="000000" w:themeColor="text1"/>
                <w:sz w:val="20"/>
                <w:szCs w:val="20"/>
              </w:rPr>
            </w:pPr>
            <w:r w:rsidRPr="00F40513">
              <w:rPr>
                <w:color w:val="000000" w:themeColor="text1"/>
                <w:sz w:val="20"/>
                <w:szCs w:val="20"/>
              </w:rPr>
              <w:t>78,54</w:t>
            </w:r>
          </w:p>
        </w:tc>
      </w:tr>
      <w:tr w:rsidR="00D01AC6" w:rsidRPr="00F40513" w:rsidTr="00D01AC6">
        <w:trPr>
          <w:trHeight w:val="461"/>
        </w:trPr>
        <w:tc>
          <w:tcPr>
            <w:tcW w:w="1310" w:type="dxa"/>
            <w:tcBorders>
              <w:top w:val="single" w:sz="4" w:space="0" w:color="auto"/>
              <w:left w:val="single" w:sz="4" w:space="0" w:color="auto"/>
              <w:bottom w:val="single" w:sz="4" w:space="0" w:color="auto"/>
              <w:right w:val="single" w:sz="4" w:space="0" w:color="auto"/>
            </w:tcBorders>
            <w:vAlign w:val="bottom"/>
            <w:hideMark/>
          </w:tcPr>
          <w:p w:rsidR="00D01AC6" w:rsidRPr="00F40513" w:rsidRDefault="00D01AC6" w:rsidP="00D01AC6">
            <w:pPr>
              <w:jc w:val="right"/>
              <w:rPr>
                <w:b/>
                <w:color w:val="000000" w:themeColor="text1"/>
                <w:sz w:val="20"/>
                <w:szCs w:val="20"/>
              </w:rPr>
            </w:pPr>
            <w:r w:rsidRPr="00F40513">
              <w:rPr>
                <w:b/>
                <w:color w:val="000000" w:themeColor="text1"/>
                <w:sz w:val="20"/>
                <w:szCs w:val="20"/>
              </w:rPr>
              <w:t>Итого:</w:t>
            </w:r>
          </w:p>
        </w:tc>
        <w:tc>
          <w:tcPr>
            <w:tcW w:w="1026" w:type="dxa"/>
            <w:tcBorders>
              <w:top w:val="single" w:sz="4" w:space="0" w:color="auto"/>
              <w:left w:val="single" w:sz="4" w:space="0" w:color="auto"/>
              <w:bottom w:val="single" w:sz="4" w:space="0" w:color="auto"/>
              <w:right w:val="single" w:sz="4" w:space="0" w:color="auto"/>
            </w:tcBorders>
            <w:vAlign w:val="bottom"/>
            <w:hideMark/>
          </w:tcPr>
          <w:p w:rsidR="00D01AC6" w:rsidRPr="00F40513" w:rsidRDefault="00D01AC6" w:rsidP="00D01AC6">
            <w:pPr>
              <w:jc w:val="center"/>
              <w:rPr>
                <w:b/>
                <w:color w:val="000000" w:themeColor="text1"/>
                <w:sz w:val="20"/>
                <w:szCs w:val="20"/>
                <w:lang w:val="en-US"/>
              </w:rPr>
            </w:pPr>
            <w:r w:rsidRPr="00F40513">
              <w:rPr>
                <w:b/>
                <w:color w:val="000000" w:themeColor="text1"/>
                <w:sz w:val="20"/>
                <w:szCs w:val="20"/>
              </w:rPr>
              <w:t>2116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22</w:t>
            </w:r>
          </w:p>
        </w:tc>
        <w:tc>
          <w:tcPr>
            <w:tcW w:w="850" w:type="dxa"/>
            <w:tcBorders>
              <w:top w:val="single" w:sz="4" w:space="0" w:color="auto"/>
              <w:left w:val="single" w:sz="4" w:space="0" w:color="auto"/>
              <w:bottom w:val="single" w:sz="4" w:space="0" w:color="auto"/>
              <w:right w:val="single" w:sz="4" w:space="0" w:color="auto"/>
            </w:tcBorders>
            <w:vAlign w:val="bottom"/>
            <w:hideMark/>
          </w:tcPr>
          <w:p w:rsidR="00D01AC6" w:rsidRPr="00F40513" w:rsidRDefault="00D01AC6" w:rsidP="00D01AC6">
            <w:pPr>
              <w:jc w:val="center"/>
              <w:rPr>
                <w:b/>
                <w:color w:val="000000" w:themeColor="text1"/>
                <w:sz w:val="20"/>
                <w:szCs w:val="20"/>
                <w:lang w:val="en-US"/>
              </w:rPr>
            </w:pPr>
            <w:r w:rsidRPr="00F40513">
              <w:rPr>
                <w:b/>
                <w:color w:val="000000" w:themeColor="text1"/>
                <w:sz w:val="20"/>
                <w:szCs w:val="20"/>
              </w:rPr>
              <w:t>1,03</w:t>
            </w:r>
          </w:p>
        </w:tc>
        <w:tc>
          <w:tcPr>
            <w:tcW w:w="993" w:type="dxa"/>
            <w:tcBorders>
              <w:top w:val="single" w:sz="4" w:space="0" w:color="auto"/>
              <w:left w:val="single" w:sz="4" w:space="0" w:color="auto"/>
              <w:bottom w:val="single" w:sz="4" w:space="0" w:color="auto"/>
              <w:right w:val="single" w:sz="4" w:space="0" w:color="auto"/>
            </w:tcBorders>
            <w:vAlign w:val="bottom"/>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2094</w:t>
            </w:r>
          </w:p>
        </w:tc>
        <w:tc>
          <w:tcPr>
            <w:tcW w:w="850" w:type="dxa"/>
            <w:tcBorders>
              <w:top w:val="single" w:sz="4" w:space="0" w:color="auto"/>
              <w:left w:val="single" w:sz="4" w:space="0" w:color="auto"/>
              <w:bottom w:val="single" w:sz="4" w:space="0" w:color="auto"/>
              <w:right w:val="single" w:sz="4" w:space="0" w:color="auto"/>
            </w:tcBorders>
            <w:vAlign w:val="bottom"/>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98,96</w:t>
            </w:r>
          </w:p>
        </w:tc>
        <w:tc>
          <w:tcPr>
            <w:tcW w:w="992" w:type="dxa"/>
            <w:tcBorders>
              <w:top w:val="single" w:sz="4" w:space="0" w:color="auto"/>
              <w:left w:val="single" w:sz="4" w:space="0" w:color="auto"/>
              <w:bottom w:val="single" w:sz="4" w:space="0" w:color="auto"/>
              <w:right w:val="single" w:sz="4" w:space="0" w:color="auto"/>
            </w:tcBorders>
            <w:vAlign w:val="bottom"/>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1889</w:t>
            </w:r>
          </w:p>
        </w:tc>
        <w:tc>
          <w:tcPr>
            <w:tcW w:w="709" w:type="dxa"/>
            <w:tcBorders>
              <w:top w:val="single" w:sz="4" w:space="0" w:color="auto"/>
              <w:left w:val="single" w:sz="4" w:space="0" w:color="auto"/>
              <w:bottom w:val="single" w:sz="4" w:space="0" w:color="auto"/>
              <w:right w:val="single" w:sz="4" w:space="0" w:color="auto"/>
            </w:tcBorders>
            <w:vAlign w:val="bottom"/>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89,27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1733</w:t>
            </w:r>
          </w:p>
        </w:tc>
        <w:tc>
          <w:tcPr>
            <w:tcW w:w="925" w:type="dxa"/>
            <w:tcBorders>
              <w:top w:val="single" w:sz="4" w:space="0" w:color="auto"/>
              <w:left w:val="single" w:sz="4" w:space="0" w:color="auto"/>
              <w:bottom w:val="single" w:sz="4" w:space="0" w:color="auto"/>
              <w:right w:val="single" w:sz="4" w:space="0" w:color="auto"/>
            </w:tcBorders>
            <w:vAlign w:val="bottom"/>
            <w:hideMark/>
          </w:tcPr>
          <w:p w:rsidR="00D01AC6" w:rsidRPr="00F40513" w:rsidRDefault="00D01AC6" w:rsidP="00D01AC6">
            <w:pPr>
              <w:jc w:val="center"/>
              <w:rPr>
                <w:b/>
                <w:color w:val="000000" w:themeColor="text1"/>
                <w:sz w:val="20"/>
                <w:szCs w:val="20"/>
              </w:rPr>
            </w:pPr>
            <w:r w:rsidRPr="00F40513">
              <w:rPr>
                <w:b/>
                <w:color w:val="000000" w:themeColor="text1"/>
                <w:sz w:val="20"/>
                <w:szCs w:val="20"/>
              </w:rPr>
              <w:t>81,89</w:t>
            </w:r>
          </w:p>
        </w:tc>
      </w:tr>
    </w:tbl>
    <w:p w:rsidR="00D01AC6" w:rsidRPr="00F40513" w:rsidRDefault="00D01AC6" w:rsidP="007E4038">
      <w:pPr>
        <w:ind w:firstLine="708"/>
        <w:jc w:val="both"/>
        <w:rPr>
          <w:rFonts w:ascii="Arial Narrow" w:eastAsia="Calibri" w:hAnsi="Arial Narrow"/>
          <w:color w:val="000000" w:themeColor="text1"/>
          <w:lang w:eastAsia="en-US"/>
        </w:rPr>
      </w:pPr>
    </w:p>
    <w:p w:rsidR="00D91D01" w:rsidRPr="00D91D01" w:rsidRDefault="00D91D01" w:rsidP="00D91D01">
      <w:pPr>
        <w:ind w:firstLine="708"/>
        <w:jc w:val="both"/>
        <w:rPr>
          <w:rFonts w:ascii="Arial Narrow" w:eastAsia="Calibri" w:hAnsi="Arial Narrow"/>
          <w:color w:val="000000" w:themeColor="text1"/>
          <w:lang w:eastAsia="en-US"/>
        </w:rPr>
      </w:pPr>
      <w:r w:rsidRPr="00F40513">
        <w:rPr>
          <w:rFonts w:ascii="Arial Narrow" w:eastAsia="Calibri" w:hAnsi="Arial Narrow"/>
          <w:color w:val="000000" w:themeColor="text1"/>
          <w:lang w:eastAsia="en-US"/>
        </w:rPr>
        <w:t>По данным Агентства связи на конец 2020 года всего 2116 - населенных пунктов Кыргызской Республики</w:t>
      </w:r>
      <w:r w:rsidR="005E6242" w:rsidRPr="00F40513">
        <w:rPr>
          <w:rFonts w:ascii="Arial Narrow" w:eastAsia="Calibri" w:hAnsi="Arial Narrow"/>
          <w:color w:val="000000" w:themeColor="text1"/>
          <w:lang w:eastAsia="en-US"/>
        </w:rPr>
        <w:t>,</w:t>
      </w:r>
      <w:r w:rsidRPr="00F40513">
        <w:rPr>
          <w:rFonts w:ascii="Arial Narrow" w:eastAsia="Calibri" w:hAnsi="Arial Narrow"/>
          <w:color w:val="000000" w:themeColor="text1"/>
          <w:lang w:eastAsia="en-US"/>
        </w:rPr>
        <w:t xml:space="preserve"> из них согласно представленным ежеквартальным отчетам операторов связи - 2094</w:t>
      </w:r>
      <w:r w:rsidR="005E6242" w:rsidRPr="00F40513">
        <w:rPr>
          <w:rFonts w:ascii="Arial Narrow" w:eastAsia="Calibri" w:hAnsi="Arial Narrow"/>
          <w:color w:val="000000" w:themeColor="text1"/>
          <w:lang w:eastAsia="en-US"/>
        </w:rPr>
        <w:t xml:space="preserve"> населенных пункта</w:t>
      </w:r>
      <w:r w:rsidRPr="00F40513">
        <w:rPr>
          <w:rFonts w:ascii="Arial Narrow" w:eastAsia="Calibri" w:hAnsi="Arial Narrow"/>
          <w:color w:val="000000" w:themeColor="text1"/>
          <w:lang w:eastAsia="en-US"/>
        </w:rPr>
        <w:t xml:space="preserve"> покрыты услугами связи, а из - 22 населенных пунктов, не охваченных сотовой связью в 18 населенных пунктах отсутствуют линии электропередач.</w:t>
      </w:r>
    </w:p>
    <w:p w:rsidR="00D91D01" w:rsidRPr="00D91D01" w:rsidRDefault="00EC2E79" w:rsidP="00EC2E79">
      <w:pPr>
        <w:ind w:firstLine="709"/>
        <w:jc w:val="both"/>
        <w:rPr>
          <w:rFonts w:ascii="Arial Narrow" w:eastAsia="Calibri" w:hAnsi="Arial Narrow"/>
          <w:color w:val="000000" w:themeColor="text1"/>
          <w:lang w:eastAsia="en-US"/>
        </w:rPr>
      </w:pPr>
      <w:r>
        <w:rPr>
          <w:rFonts w:ascii="Arial Narrow" w:hAnsi="Arial Narrow"/>
          <w:szCs w:val="26"/>
        </w:rPr>
        <w:t xml:space="preserve">Необходимо отметить, что </w:t>
      </w:r>
      <w:r w:rsidRPr="00EC2E79">
        <w:rPr>
          <w:rFonts w:ascii="Arial Narrow" w:hAnsi="Arial Narrow"/>
          <w:szCs w:val="26"/>
        </w:rPr>
        <w:t xml:space="preserve">на конец мая 2021 года всего </w:t>
      </w:r>
      <w:r w:rsidRPr="00EC2E79">
        <w:rPr>
          <w:rFonts w:ascii="Arial Narrow" w:hAnsi="Arial Narrow"/>
          <w:b/>
          <w:szCs w:val="26"/>
        </w:rPr>
        <w:t>2134</w:t>
      </w:r>
      <w:r>
        <w:rPr>
          <w:rFonts w:ascii="Arial Narrow" w:hAnsi="Arial Narrow"/>
          <w:szCs w:val="26"/>
        </w:rPr>
        <w:t xml:space="preserve"> - населенных пункта</w:t>
      </w:r>
      <w:r w:rsidRPr="00EC2E79">
        <w:rPr>
          <w:rFonts w:ascii="Arial Narrow" w:hAnsi="Arial Narrow"/>
          <w:szCs w:val="26"/>
        </w:rPr>
        <w:t xml:space="preserve"> Кыргызской Республики (список населенных пунктов составлен в соответствии с СОАТЕ – система обозначения административно-территориальных единиц КР) из них согласно представленным ежеквартальным отчетам операторов связи - 2101 населенных пункта покрыты услугами связи, в - 33 населенных пунктах, отсутствуют услуги связи, из 33 в 18 населенных пунктах отсутствуют линии электропередач и </w:t>
      </w:r>
      <w:r w:rsidRPr="00EC2E79">
        <w:rPr>
          <w:rFonts w:ascii="Arial Narrow" w:hAnsi="Arial Narrow"/>
          <w:szCs w:val="26"/>
        </w:rPr>
        <w:lastRenderedPageBreak/>
        <w:t>соответствующая инфраструктура.</w:t>
      </w:r>
      <w:r>
        <w:rPr>
          <w:rFonts w:ascii="Arial Narrow" w:hAnsi="Arial Narrow"/>
          <w:szCs w:val="26"/>
        </w:rPr>
        <w:t xml:space="preserve"> </w:t>
      </w:r>
      <w:r w:rsidR="00D91D01" w:rsidRPr="00D91D01">
        <w:rPr>
          <w:rFonts w:ascii="Arial Narrow" w:eastAsia="Calibri" w:hAnsi="Arial Narrow"/>
          <w:color w:val="000000" w:themeColor="text1"/>
          <w:lang w:eastAsia="en-US"/>
        </w:rPr>
        <w:t>Также следует отметить, что на сегодняшний день еще остаются проблемные вопросы, отражающиеся на качественном покрытии сетями связи. Такие вопросы как сложный рельеф местности, отсутствие линий электропередач в отдаленных населенных пунктах, необходимость строительства подъездных дорог к местам установки базовых станций, радиофобия местного населения и угрозы демонтажа базовых станций, трудности операторов связи при получении разрешительной документации на строительство и другие.</w:t>
      </w:r>
    </w:p>
    <w:p w:rsidR="00E82263" w:rsidRDefault="0026670A" w:rsidP="007437B8">
      <w:pPr>
        <w:ind w:firstLine="708"/>
        <w:jc w:val="both"/>
        <w:rPr>
          <w:rFonts w:ascii="Arial Narrow" w:eastAsia="Calibri" w:hAnsi="Arial Narrow"/>
          <w:color w:val="000000" w:themeColor="text1"/>
          <w:lang w:eastAsia="en-US"/>
        </w:rPr>
      </w:pPr>
      <w:r>
        <w:rPr>
          <w:rFonts w:ascii="Arial Narrow" w:eastAsia="Calibri" w:hAnsi="Arial Narrow"/>
          <w:color w:val="000000" w:themeColor="text1"/>
          <w:lang w:eastAsia="en-US"/>
        </w:rPr>
        <w:t xml:space="preserve">На конец 2020г. по всей территории республики имеется </w:t>
      </w:r>
      <w:r w:rsidR="007437B8">
        <w:rPr>
          <w:rFonts w:ascii="Arial Narrow" w:eastAsia="Calibri" w:hAnsi="Arial Narrow"/>
          <w:color w:val="000000" w:themeColor="text1"/>
          <w:lang w:eastAsia="en-US"/>
        </w:rPr>
        <w:t xml:space="preserve">68 </w:t>
      </w:r>
      <w:r>
        <w:rPr>
          <w:rFonts w:ascii="Arial Narrow" w:eastAsia="Calibri" w:hAnsi="Arial Narrow"/>
          <w:color w:val="000000" w:themeColor="text1"/>
          <w:lang w:eastAsia="en-US"/>
        </w:rPr>
        <w:t xml:space="preserve">приграничных </w:t>
      </w:r>
      <w:r w:rsidR="007437B8">
        <w:rPr>
          <w:rFonts w:ascii="Arial Narrow" w:eastAsia="Calibri" w:hAnsi="Arial Narrow"/>
          <w:color w:val="000000" w:themeColor="text1"/>
          <w:lang w:eastAsia="en-US"/>
        </w:rPr>
        <w:t xml:space="preserve">территорий, имеющих особый статус, </w:t>
      </w:r>
      <w:r>
        <w:rPr>
          <w:rFonts w:ascii="Arial Narrow" w:eastAsia="Calibri" w:hAnsi="Arial Narrow"/>
          <w:color w:val="000000" w:themeColor="text1"/>
          <w:lang w:eastAsia="en-US"/>
        </w:rPr>
        <w:t>из них</w:t>
      </w:r>
      <w:r w:rsidR="00E82263">
        <w:rPr>
          <w:rFonts w:ascii="Arial Narrow" w:eastAsia="Calibri" w:hAnsi="Arial Narrow"/>
          <w:color w:val="000000" w:themeColor="text1"/>
          <w:lang w:eastAsia="en-US"/>
        </w:rPr>
        <w:t>:</w:t>
      </w:r>
    </w:p>
    <w:p w:rsidR="00E82263" w:rsidRDefault="00E82263" w:rsidP="007437B8">
      <w:pPr>
        <w:ind w:firstLine="708"/>
        <w:jc w:val="both"/>
        <w:rPr>
          <w:rFonts w:ascii="Arial Narrow" w:eastAsia="Calibri" w:hAnsi="Arial Narrow"/>
          <w:color w:val="000000" w:themeColor="text1"/>
          <w:lang w:eastAsia="en-US"/>
        </w:rPr>
      </w:pPr>
      <w:r>
        <w:rPr>
          <w:rFonts w:ascii="Arial Narrow" w:eastAsia="Calibri" w:hAnsi="Arial Narrow"/>
          <w:color w:val="000000" w:themeColor="text1"/>
          <w:lang w:eastAsia="en-US"/>
        </w:rPr>
        <w:t xml:space="preserve">- </w:t>
      </w:r>
      <w:r w:rsidR="0026670A">
        <w:rPr>
          <w:rFonts w:ascii="Arial Narrow" w:eastAsia="Calibri" w:hAnsi="Arial Narrow"/>
          <w:color w:val="000000" w:themeColor="text1"/>
          <w:lang w:eastAsia="en-US"/>
        </w:rPr>
        <w:t>68 - по технологии</w:t>
      </w:r>
      <w:r w:rsidR="007437B8">
        <w:rPr>
          <w:rFonts w:ascii="Arial Narrow" w:eastAsia="Calibri" w:hAnsi="Arial Narrow"/>
          <w:color w:val="000000" w:themeColor="text1"/>
          <w:lang w:eastAsia="en-US"/>
        </w:rPr>
        <w:t xml:space="preserve"> 2</w:t>
      </w:r>
      <w:r w:rsidR="007437B8">
        <w:rPr>
          <w:rFonts w:ascii="Arial Narrow" w:eastAsia="Calibri" w:hAnsi="Arial Narrow"/>
          <w:color w:val="000000" w:themeColor="text1"/>
          <w:lang w:val="en-US" w:eastAsia="en-US"/>
        </w:rPr>
        <w:t>G</w:t>
      </w:r>
      <w:r w:rsidR="0026670A">
        <w:rPr>
          <w:rFonts w:ascii="Arial Narrow" w:eastAsia="Calibri" w:hAnsi="Arial Narrow"/>
          <w:color w:val="000000" w:themeColor="text1"/>
          <w:lang w:eastAsia="en-US"/>
        </w:rPr>
        <w:t xml:space="preserve"> (только голосовая связь)</w:t>
      </w:r>
      <w:r w:rsidR="00D41C2B">
        <w:rPr>
          <w:rFonts w:ascii="Arial Narrow" w:eastAsia="Calibri" w:hAnsi="Arial Narrow"/>
          <w:color w:val="000000" w:themeColor="text1"/>
          <w:lang w:eastAsia="en-US"/>
        </w:rPr>
        <w:t>;</w:t>
      </w:r>
    </w:p>
    <w:p w:rsidR="00E82263" w:rsidRDefault="00E82263" w:rsidP="007437B8">
      <w:pPr>
        <w:ind w:firstLine="708"/>
        <w:jc w:val="both"/>
        <w:rPr>
          <w:rFonts w:ascii="Arial Narrow" w:eastAsia="Calibri" w:hAnsi="Arial Narrow"/>
          <w:color w:val="000000" w:themeColor="text1"/>
          <w:lang w:eastAsia="en-US"/>
        </w:rPr>
      </w:pPr>
      <w:r>
        <w:rPr>
          <w:rFonts w:ascii="Arial Narrow" w:eastAsia="Calibri" w:hAnsi="Arial Narrow"/>
          <w:color w:val="000000" w:themeColor="text1"/>
          <w:lang w:eastAsia="en-US"/>
        </w:rPr>
        <w:t xml:space="preserve">- </w:t>
      </w:r>
      <w:r w:rsidR="007437B8">
        <w:rPr>
          <w:rFonts w:ascii="Arial Narrow" w:eastAsia="Calibri" w:hAnsi="Arial Narrow"/>
          <w:color w:val="000000" w:themeColor="text1"/>
          <w:lang w:eastAsia="en-US"/>
        </w:rPr>
        <w:t xml:space="preserve">63 - имеют доступ к услугам </w:t>
      </w:r>
      <w:r w:rsidR="0026670A">
        <w:rPr>
          <w:rFonts w:ascii="Arial Narrow" w:eastAsia="Calibri" w:hAnsi="Arial Narrow"/>
          <w:color w:val="000000" w:themeColor="text1"/>
          <w:lang w:eastAsia="en-US"/>
        </w:rPr>
        <w:t xml:space="preserve">по технологии </w:t>
      </w:r>
      <w:r w:rsidR="007437B8">
        <w:rPr>
          <w:rFonts w:ascii="Arial Narrow" w:eastAsia="Calibri" w:hAnsi="Arial Narrow"/>
          <w:color w:val="000000" w:themeColor="text1"/>
          <w:lang w:eastAsia="en-US"/>
        </w:rPr>
        <w:t>3</w:t>
      </w:r>
      <w:r w:rsidR="007437B8">
        <w:rPr>
          <w:rFonts w:ascii="Arial Narrow" w:eastAsia="Calibri" w:hAnsi="Arial Narrow"/>
          <w:color w:val="000000" w:themeColor="text1"/>
          <w:lang w:val="en-US" w:eastAsia="en-US"/>
        </w:rPr>
        <w:t>G</w:t>
      </w:r>
      <w:r w:rsidR="00D41C2B">
        <w:rPr>
          <w:rFonts w:ascii="Arial Narrow" w:eastAsia="Calibri" w:hAnsi="Arial Narrow"/>
          <w:color w:val="000000" w:themeColor="text1"/>
          <w:lang w:eastAsia="en-US"/>
        </w:rPr>
        <w:t>;</w:t>
      </w:r>
    </w:p>
    <w:p w:rsidR="007437B8" w:rsidRDefault="00E82263" w:rsidP="007437B8">
      <w:pPr>
        <w:ind w:firstLine="708"/>
        <w:jc w:val="both"/>
        <w:rPr>
          <w:rFonts w:ascii="Arial Narrow" w:eastAsia="Calibri" w:hAnsi="Arial Narrow"/>
          <w:color w:val="000000" w:themeColor="text1"/>
          <w:lang w:eastAsia="en-US"/>
        </w:rPr>
      </w:pPr>
      <w:r>
        <w:rPr>
          <w:rFonts w:ascii="Arial Narrow" w:eastAsia="Calibri" w:hAnsi="Arial Narrow"/>
          <w:color w:val="000000" w:themeColor="text1"/>
          <w:lang w:eastAsia="en-US"/>
        </w:rPr>
        <w:t xml:space="preserve">- </w:t>
      </w:r>
      <w:r w:rsidR="007437B8">
        <w:rPr>
          <w:rFonts w:ascii="Arial Narrow" w:eastAsia="Calibri" w:hAnsi="Arial Narrow"/>
          <w:color w:val="000000" w:themeColor="text1"/>
          <w:lang w:eastAsia="en-US"/>
        </w:rPr>
        <w:t>61 - имеют доступ к услугам 4</w:t>
      </w:r>
      <w:r w:rsidR="007437B8">
        <w:rPr>
          <w:rFonts w:ascii="Arial Narrow" w:eastAsia="Calibri" w:hAnsi="Arial Narrow"/>
          <w:color w:val="000000" w:themeColor="text1"/>
          <w:lang w:val="en-US" w:eastAsia="en-US"/>
        </w:rPr>
        <w:t>G</w:t>
      </w:r>
      <w:r w:rsidR="007437B8">
        <w:rPr>
          <w:rFonts w:ascii="Arial Narrow" w:eastAsia="Calibri" w:hAnsi="Arial Narrow"/>
          <w:color w:val="000000" w:themeColor="text1"/>
          <w:lang w:eastAsia="en-US"/>
        </w:rPr>
        <w:t>.</w:t>
      </w:r>
    </w:p>
    <w:p w:rsidR="007E4038" w:rsidRDefault="007E4038" w:rsidP="004356CF">
      <w:pPr>
        <w:jc w:val="both"/>
        <w:rPr>
          <w:rFonts w:ascii="Arial Narrow" w:hAnsi="Arial Narrow"/>
          <w:szCs w:val="26"/>
        </w:rPr>
      </w:pPr>
    </w:p>
    <w:p w:rsidR="00CD6D3E" w:rsidRDefault="00CD6D3E" w:rsidP="00907606">
      <w:pPr>
        <w:pStyle w:val="1"/>
        <w:shd w:val="clear" w:color="auto" w:fill="FFFFFF" w:themeFill="background1"/>
        <w:spacing w:before="0" w:beforeAutospacing="0" w:after="0" w:afterAutospacing="0"/>
        <w:jc w:val="center"/>
        <w:rPr>
          <w:rFonts w:ascii="Arial Narrow" w:hAnsi="Arial Narrow"/>
          <w:color w:val="000000" w:themeColor="text1"/>
          <w:sz w:val="24"/>
          <w:szCs w:val="24"/>
        </w:rPr>
      </w:pPr>
      <w:r>
        <w:rPr>
          <w:rFonts w:ascii="Arial Narrow" w:hAnsi="Arial Narrow"/>
          <w:color w:val="000000" w:themeColor="text1"/>
          <w:sz w:val="24"/>
          <w:szCs w:val="24"/>
        </w:rPr>
        <w:t>Строительство волоконно-оптической магистральной сети связи.</w:t>
      </w:r>
    </w:p>
    <w:p w:rsidR="00CD6D3E" w:rsidRDefault="00CD6D3E" w:rsidP="00907606">
      <w:pPr>
        <w:pStyle w:val="1"/>
        <w:shd w:val="clear" w:color="auto" w:fill="FFFFFF" w:themeFill="background1"/>
        <w:spacing w:before="0" w:beforeAutospacing="0" w:after="0" w:afterAutospacing="0"/>
        <w:jc w:val="center"/>
        <w:rPr>
          <w:rFonts w:ascii="Arial Narrow" w:hAnsi="Arial Narrow"/>
          <w:color w:val="000000" w:themeColor="text1"/>
          <w:sz w:val="24"/>
          <w:szCs w:val="24"/>
        </w:rPr>
      </w:pPr>
    </w:p>
    <w:p w:rsidR="00EE2915" w:rsidRDefault="003E5996" w:rsidP="003E5996">
      <w:pPr>
        <w:ind w:firstLine="709"/>
        <w:jc w:val="both"/>
        <w:rPr>
          <w:rFonts w:ascii="Arial Narrow" w:hAnsi="Arial Narrow" w:cs="Arial"/>
          <w:color w:val="000000" w:themeColor="text1"/>
          <w:shd w:val="clear" w:color="auto" w:fill="FFFFFF"/>
        </w:rPr>
      </w:pPr>
      <w:r w:rsidRPr="003E5996">
        <w:rPr>
          <w:rFonts w:ascii="Arial Narrow" w:hAnsi="Arial Narrow" w:cs="Arial"/>
          <w:color w:val="000000" w:themeColor="text1"/>
          <w:shd w:val="clear" w:color="auto" w:fill="FFFFFF"/>
        </w:rPr>
        <w:t xml:space="preserve">Самой высокой пропускной способностью среди всех существующих средств связи обладает оптическое волокно. </w:t>
      </w:r>
      <w:r w:rsidR="00EE2915" w:rsidRPr="00EE2915">
        <w:rPr>
          <w:rFonts w:ascii="Arial Narrow" w:hAnsi="Arial Narrow" w:cs="Arial"/>
          <w:color w:val="000000" w:themeColor="text1"/>
          <w:shd w:val="clear" w:color="auto" w:fill="FFFFFF"/>
        </w:rPr>
        <w:t>В области телекоммуникаций строительство волоконно-оптических линий является выгодным и перспективным вложением благодаря тем преимуществам, которыми они обладают. Среди них – широкая полоса пропускания, малый объем и вес, пожаробезопасность, минимальное затухание сигнала в волокне даже при передаче на большие расстояния, высокий уровень защищенности от помех и несанкционированного доступа.</w:t>
      </w:r>
      <w:r w:rsidR="00EE2915">
        <w:rPr>
          <w:rFonts w:ascii="Arial Narrow" w:hAnsi="Arial Narrow" w:cs="Arial"/>
          <w:color w:val="000000" w:themeColor="text1"/>
          <w:shd w:val="clear" w:color="auto" w:fill="FFFFFF"/>
        </w:rPr>
        <w:t xml:space="preserve"> </w:t>
      </w:r>
    </w:p>
    <w:p w:rsidR="00CD6D3E" w:rsidRPr="003E5996" w:rsidRDefault="00CD6D3E" w:rsidP="003E5996">
      <w:pPr>
        <w:ind w:firstLine="709"/>
        <w:jc w:val="both"/>
        <w:rPr>
          <w:rFonts w:ascii="Arial Narrow" w:hAnsi="Arial Narrow" w:cs="Arial"/>
          <w:color w:val="000000" w:themeColor="text1"/>
          <w:shd w:val="clear" w:color="auto" w:fill="FFFFFF"/>
        </w:rPr>
      </w:pPr>
      <w:r>
        <w:rPr>
          <w:rFonts w:ascii="Arial Narrow" w:hAnsi="Arial Narrow"/>
          <w:color w:val="000000" w:themeColor="text1"/>
          <w:szCs w:val="28"/>
          <w:lang w:val="ky-KG"/>
        </w:rPr>
        <w:t xml:space="preserve">Построенные и </w:t>
      </w:r>
      <w:r w:rsidRPr="003E5996">
        <w:rPr>
          <w:rFonts w:ascii="Arial Narrow" w:hAnsi="Arial Narrow"/>
          <w:color w:val="000000" w:themeColor="text1"/>
          <w:lang w:val="ky-KG"/>
        </w:rPr>
        <w:t>введенные в эксплуатацию магистральные волоконно-оптические линии связи (далее - магистральные ВОЛС) позволяют сегодня говорить, что интеграция национальной сети связи в общемировое информационное пространство успешно реализована и развивается.</w:t>
      </w:r>
    </w:p>
    <w:p w:rsidR="0086681C" w:rsidRPr="00355A8B" w:rsidRDefault="0086681C" w:rsidP="003E5996">
      <w:pPr>
        <w:ind w:firstLine="709"/>
        <w:jc w:val="both"/>
        <w:rPr>
          <w:rFonts w:ascii="Arial Narrow" w:hAnsi="Arial Narrow"/>
          <w:szCs w:val="28"/>
          <w:lang w:val="ky-KG"/>
        </w:rPr>
      </w:pPr>
      <w:r w:rsidRPr="003E5996">
        <w:rPr>
          <w:rFonts w:ascii="Arial Narrow" w:hAnsi="Arial Narrow"/>
          <w:color w:val="000000" w:themeColor="text1"/>
        </w:rPr>
        <w:t xml:space="preserve">Реализация строительства магистральных </w:t>
      </w:r>
      <w:r w:rsidRPr="003E5996">
        <w:rPr>
          <w:rFonts w:ascii="Arial Narrow" w:hAnsi="Arial Narrow"/>
          <w:color w:val="000000" w:themeColor="text1"/>
          <w:lang w:val="ky-KG"/>
        </w:rPr>
        <w:t>ВОЛС</w:t>
      </w:r>
      <w:r w:rsidRPr="003E5996">
        <w:rPr>
          <w:rFonts w:ascii="Arial Narrow" w:hAnsi="Arial Narrow"/>
          <w:color w:val="000000" w:themeColor="text1"/>
        </w:rPr>
        <w:t xml:space="preserve"> и установка современного оборудования </w:t>
      </w:r>
      <w:r w:rsidR="00EE2915">
        <w:rPr>
          <w:rFonts w:ascii="Arial Narrow" w:hAnsi="Arial Narrow"/>
          <w:color w:val="000000" w:themeColor="text1"/>
        </w:rPr>
        <w:t xml:space="preserve">Кыргызской Республики </w:t>
      </w:r>
      <w:r w:rsidRPr="003E5996">
        <w:rPr>
          <w:rFonts w:ascii="Arial Narrow" w:hAnsi="Arial Narrow"/>
          <w:color w:val="000000" w:themeColor="text1"/>
        </w:rPr>
        <w:t xml:space="preserve">позволит соединить </w:t>
      </w:r>
      <w:r w:rsidR="00EE2915">
        <w:rPr>
          <w:rFonts w:ascii="Arial Narrow" w:hAnsi="Arial Narrow"/>
          <w:color w:val="000000" w:themeColor="text1"/>
        </w:rPr>
        <w:t xml:space="preserve">не только </w:t>
      </w:r>
      <w:r w:rsidRPr="003E5996">
        <w:rPr>
          <w:rFonts w:ascii="Arial Narrow" w:hAnsi="Arial Narrow"/>
          <w:color w:val="000000" w:themeColor="text1"/>
        </w:rPr>
        <w:t xml:space="preserve">все регионы страны широкополосной телекоммуникационной транспортной сетью, </w:t>
      </w:r>
      <w:r w:rsidR="00EE2915">
        <w:rPr>
          <w:rFonts w:ascii="Arial Narrow" w:hAnsi="Arial Narrow"/>
          <w:color w:val="000000" w:themeColor="text1"/>
        </w:rPr>
        <w:t>а также обеспечит качественный выход на международные сети связи</w:t>
      </w:r>
      <w:r w:rsidR="004B4233">
        <w:rPr>
          <w:rFonts w:ascii="Arial Narrow" w:hAnsi="Arial Narrow"/>
          <w:color w:val="000000" w:themeColor="text1"/>
        </w:rPr>
        <w:t>,</w:t>
      </w:r>
      <w:r w:rsidR="00EE2915">
        <w:rPr>
          <w:rFonts w:ascii="Arial Narrow" w:hAnsi="Arial Narrow"/>
          <w:color w:val="000000" w:themeColor="text1"/>
        </w:rPr>
        <w:t xml:space="preserve"> </w:t>
      </w:r>
      <w:r w:rsidRPr="003E5996">
        <w:rPr>
          <w:rFonts w:ascii="Arial Narrow" w:hAnsi="Arial Narrow"/>
          <w:color w:val="000000" w:themeColor="text1"/>
        </w:rPr>
        <w:t xml:space="preserve">что </w:t>
      </w:r>
      <w:r w:rsidR="004B4233">
        <w:rPr>
          <w:rFonts w:ascii="Arial Narrow" w:hAnsi="Arial Narrow"/>
          <w:color w:val="000000" w:themeColor="text1"/>
        </w:rPr>
        <w:t xml:space="preserve">в свою очередь </w:t>
      </w:r>
      <w:r w:rsidRPr="003E5996">
        <w:rPr>
          <w:rFonts w:ascii="Arial Narrow" w:hAnsi="Arial Narrow"/>
          <w:color w:val="000000" w:themeColor="text1"/>
        </w:rPr>
        <w:t>предоставит возможность обеспечения надежности</w:t>
      </w:r>
      <w:r w:rsidRPr="008F36C7">
        <w:rPr>
          <w:rFonts w:ascii="Arial Narrow" w:hAnsi="Arial Narrow"/>
          <w:szCs w:val="28"/>
        </w:rPr>
        <w:t xml:space="preserve">, точности и своевременности </w:t>
      </w:r>
      <w:r w:rsidRPr="006350C1">
        <w:rPr>
          <w:rFonts w:ascii="Arial Narrow" w:hAnsi="Arial Narrow"/>
          <w:szCs w:val="28"/>
        </w:rPr>
        <w:t>доставки информации, а также увеличения объемов и скорости передачи данных.</w:t>
      </w:r>
      <w:r w:rsidR="00355A8B" w:rsidRPr="00355A8B">
        <w:t xml:space="preserve"> </w:t>
      </w:r>
      <w:r w:rsidR="00E52220">
        <w:rPr>
          <w:rFonts w:ascii="Arial Narrow" w:hAnsi="Arial Narrow"/>
          <w:szCs w:val="28"/>
        </w:rPr>
        <w:t xml:space="preserve">Агентство связи </w:t>
      </w:r>
      <w:r w:rsidR="00355A8B" w:rsidRPr="00355A8B">
        <w:rPr>
          <w:rFonts w:ascii="Arial Narrow" w:hAnsi="Arial Narrow"/>
          <w:szCs w:val="28"/>
        </w:rPr>
        <w:t xml:space="preserve">на </w:t>
      </w:r>
      <w:r w:rsidR="00EE2915">
        <w:rPr>
          <w:rFonts w:ascii="Arial Narrow" w:hAnsi="Arial Narrow"/>
          <w:szCs w:val="28"/>
        </w:rPr>
        <w:t xml:space="preserve">ежеквартальной </w:t>
      </w:r>
      <w:r w:rsidR="00355A8B" w:rsidRPr="00355A8B">
        <w:rPr>
          <w:rFonts w:ascii="Arial Narrow" w:hAnsi="Arial Narrow"/>
          <w:szCs w:val="28"/>
        </w:rPr>
        <w:t>основе ведет учет маги</w:t>
      </w:r>
      <w:r w:rsidR="00EE2915">
        <w:rPr>
          <w:rFonts w:ascii="Arial Narrow" w:hAnsi="Arial Narrow"/>
          <w:szCs w:val="28"/>
        </w:rPr>
        <w:t xml:space="preserve">стральных волоконно-оптических </w:t>
      </w:r>
      <w:r w:rsidR="00355A8B" w:rsidRPr="00355A8B">
        <w:rPr>
          <w:rFonts w:ascii="Arial Narrow" w:hAnsi="Arial Narrow"/>
          <w:szCs w:val="28"/>
        </w:rPr>
        <w:t>линий связи.</w:t>
      </w:r>
    </w:p>
    <w:p w:rsidR="00E61B3C" w:rsidRDefault="004B4233" w:rsidP="00E61B3C">
      <w:pPr>
        <w:ind w:firstLine="701"/>
        <w:jc w:val="both"/>
        <w:rPr>
          <w:rFonts w:ascii="Arial Narrow" w:hAnsi="Arial Narrow"/>
          <w:color w:val="000000" w:themeColor="text1"/>
        </w:rPr>
      </w:pPr>
      <w:r>
        <w:rPr>
          <w:rFonts w:ascii="Arial Narrow" w:hAnsi="Arial Narrow"/>
          <w:color w:val="000000" w:themeColor="text1"/>
        </w:rPr>
        <w:t>Необходимо отметить, что Кыргызская Республика – это страна со сложным горным рел</w:t>
      </w:r>
      <w:r w:rsidR="00FB311A">
        <w:rPr>
          <w:rFonts w:ascii="Arial Narrow" w:hAnsi="Arial Narrow"/>
          <w:color w:val="000000" w:themeColor="text1"/>
        </w:rPr>
        <w:t>ьефом, который занимает более 94</w:t>
      </w:r>
      <w:r>
        <w:rPr>
          <w:rFonts w:ascii="Arial Narrow" w:hAnsi="Arial Narrow"/>
          <w:color w:val="000000" w:themeColor="text1"/>
        </w:rPr>
        <w:t xml:space="preserve">% территории страны, что усложняет </w:t>
      </w:r>
      <w:r w:rsidR="00632E88">
        <w:rPr>
          <w:rFonts w:ascii="Arial Narrow" w:hAnsi="Arial Narrow"/>
          <w:color w:val="000000" w:themeColor="text1"/>
        </w:rPr>
        <w:t>строительство</w:t>
      </w:r>
      <w:r>
        <w:rPr>
          <w:rFonts w:ascii="Arial Narrow" w:hAnsi="Arial Narrow"/>
          <w:color w:val="000000" w:themeColor="text1"/>
        </w:rPr>
        <w:t xml:space="preserve"> ВОЛС</w:t>
      </w:r>
      <w:r w:rsidR="00632E88">
        <w:rPr>
          <w:rFonts w:ascii="Arial Narrow" w:hAnsi="Arial Narrow"/>
          <w:color w:val="000000" w:themeColor="text1"/>
        </w:rPr>
        <w:t xml:space="preserve"> в горных труднодоступных районах</w:t>
      </w:r>
      <w:r>
        <w:rPr>
          <w:rFonts w:ascii="Arial Narrow" w:hAnsi="Arial Narrow"/>
          <w:color w:val="000000" w:themeColor="text1"/>
        </w:rPr>
        <w:t>, огра</w:t>
      </w:r>
      <w:r w:rsidR="00632E88">
        <w:rPr>
          <w:rFonts w:ascii="Arial Narrow" w:hAnsi="Arial Narrow"/>
          <w:color w:val="000000" w:themeColor="text1"/>
        </w:rPr>
        <w:t>ничивая</w:t>
      </w:r>
      <w:r>
        <w:rPr>
          <w:rFonts w:ascii="Arial Narrow" w:hAnsi="Arial Narrow"/>
          <w:color w:val="000000" w:themeColor="text1"/>
        </w:rPr>
        <w:t xml:space="preserve"> технически</w:t>
      </w:r>
      <w:r w:rsidR="00632E88">
        <w:rPr>
          <w:rFonts w:ascii="Arial Narrow" w:hAnsi="Arial Narrow"/>
          <w:color w:val="000000" w:themeColor="text1"/>
        </w:rPr>
        <w:t>е</w:t>
      </w:r>
      <w:r>
        <w:rPr>
          <w:rFonts w:ascii="Arial Narrow" w:hAnsi="Arial Narrow"/>
          <w:color w:val="000000" w:themeColor="text1"/>
        </w:rPr>
        <w:t xml:space="preserve"> возможности </w:t>
      </w:r>
      <w:r w:rsidR="00632E88">
        <w:rPr>
          <w:rFonts w:ascii="Arial Narrow" w:hAnsi="Arial Narrow"/>
          <w:color w:val="000000" w:themeColor="text1"/>
        </w:rPr>
        <w:t>операторов связи</w:t>
      </w:r>
      <w:r w:rsidR="00E61B3C">
        <w:rPr>
          <w:rFonts w:ascii="Arial Narrow" w:hAnsi="Arial Narrow"/>
          <w:color w:val="000000" w:themeColor="text1"/>
        </w:rPr>
        <w:t>. Несмотря на данный факт развитие ВОЛС в стране набирает высокие темпы.</w:t>
      </w:r>
    </w:p>
    <w:p w:rsidR="00CD6D3E" w:rsidRDefault="00E61B3C" w:rsidP="00E61B3C">
      <w:pPr>
        <w:ind w:firstLine="701"/>
        <w:jc w:val="both"/>
        <w:rPr>
          <w:rFonts w:ascii="Arial Narrow" w:hAnsi="Arial Narrow"/>
          <w:color w:val="000000" w:themeColor="text1"/>
        </w:rPr>
      </w:pPr>
      <w:r>
        <w:rPr>
          <w:rFonts w:ascii="Arial Narrow" w:hAnsi="Arial Narrow"/>
          <w:color w:val="000000" w:themeColor="text1"/>
        </w:rPr>
        <w:t>П</w:t>
      </w:r>
      <w:r w:rsidR="00355A8B" w:rsidRPr="00355A8B">
        <w:rPr>
          <w:rFonts w:ascii="Arial Narrow" w:hAnsi="Arial Narrow"/>
          <w:color w:val="000000" w:themeColor="text1"/>
        </w:rPr>
        <w:t xml:space="preserve">о </w:t>
      </w:r>
      <w:r w:rsidR="00C011BF">
        <w:rPr>
          <w:rFonts w:ascii="Arial Narrow" w:hAnsi="Arial Narrow"/>
          <w:color w:val="000000" w:themeColor="text1"/>
        </w:rPr>
        <w:t>предоставленным</w:t>
      </w:r>
      <w:r w:rsidR="00355A8B" w:rsidRPr="00355A8B">
        <w:rPr>
          <w:rFonts w:ascii="Arial Narrow" w:hAnsi="Arial Narrow"/>
          <w:color w:val="000000" w:themeColor="text1"/>
        </w:rPr>
        <w:t xml:space="preserve"> </w:t>
      </w:r>
      <w:r w:rsidR="00C011BF" w:rsidRPr="00355A8B">
        <w:rPr>
          <w:rFonts w:ascii="Arial Narrow" w:hAnsi="Arial Narrow"/>
          <w:color w:val="000000" w:themeColor="text1"/>
        </w:rPr>
        <w:t>операторам</w:t>
      </w:r>
      <w:r w:rsidR="00C011BF">
        <w:rPr>
          <w:rFonts w:ascii="Arial Narrow" w:hAnsi="Arial Narrow"/>
          <w:color w:val="000000" w:themeColor="text1"/>
        </w:rPr>
        <w:t>и связи</w:t>
      </w:r>
      <w:r w:rsidR="00C011BF" w:rsidRPr="00355A8B">
        <w:rPr>
          <w:rFonts w:ascii="Arial Narrow" w:hAnsi="Arial Narrow"/>
          <w:color w:val="000000" w:themeColor="text1"/>
        </w:rPr>
        <w:t xml:space="preserve"> </w:t>
      </w:r>
      <w:r w:rsidR="00C011BF">
        <w:rPr>
          <w:rFonts w:ascii="Arial Narrow" w:hAnsi="Arial Narrow"/>
          <w:color w:val="000000" w:themeColor="text1"/>
        </w:rPr>
        <w:t xml:space="preserve">данным, </w:t>
      </w:r>
      <w:r w:rsidR="00355A8B">
        <w:rPr>
          <w:rFonts w:ascii="Arial Narrow" w:hAnsi="Arial Narrow"/>
          <w:color w:val="000000" w:themeColor="text1"/>
        </w:rPr>
        <w:t>о</w:t>
      </w:r>
      <w:r w:rsidR="00CD6D3E">
        <w:rPr>
          <w:rFonts w:ascii="Arial Narrow" w:hAnsi="Arial Narrow"/>
          <w:color w:val="000000" w:themeColor="text1"/>
        </w:rPr>
        <w:t xml:space="preserve">бщая протяженность </w:t>
      </w:r>
      <w:r w:rsidR="00355A8B">
        <w:rPr>
          <w:rFonts w:ascii="Arial Narrow" w:hAnsi="Arial Narrow"/>
          <w:color w:val="000000" w:themeColor="text1"/>
        </w:rPr>
        <w:t xml:space="preserve">построенных и принятых в эксплуатацию </w:t>
      </w:r>
      <w:r w:rsidR="00CD6D3E">
        <w:rPr>
          <w:rFonts w:ascii="Arial Narrow" w:hAnsi="Arial Narrow"/>
          <w:color w:val="000000" w:themeColor="text1"/>
        </w:rPr>
        <w:t xml:space="preserve">ВОЛС на конец 2020 года составила 31 246,749 км, из них магистральных линий связи – </w:t>
      </w:r>
      <w:r w:rsidR="00DF4496">
        <w:rPr>
          <w:rFonts w:ascii="Arial Narrow" w:hAnsi="Arial Narrow"/>
          <w:color w:val="000000" w:themeColor="text1"/>
        </w:rPr>
        <w:t xml:space="preserve">         </w:t>
      </w:r>
      <w:r w:rsidR="00CD6D3E">
        <w:rPr>
          <w:rFonts w:ascii="Arial Narrow" w:hAnsi="Arial Narrow"/>
          <w:color w:val="000000" w:themeColor="text1"/>
        </w:rPr>
        <w:t>11 422,39 км в том числе:</w:t>
      </w:r>
    </w:p>
    <w:p w:rsidR="002B0FD9" w:rsidRDefault="002B0FD9" w:rsidP="00CD6D3E">
      <w:pPr>
        <w:ind w:firstLine="701"/>
        <w:jc w:val="both"/>
        <w:rPr>
          <w:rFonts w:ascii="Arial Narrow" w:hAnsi="Arial Narrow"/>
          <w:color w:val="000000" w:themeColor="text1"/>
        </w:rPr>
      </w:pPr>
    </w:p>
    <w:p w:rsidR="00CD6D3E" w:rsidRDefault="00CD6D3E" w:rsidP="00CD6D3E">
      <w:pPr>
        <w:ind w:firstLine="701"/>
        <w:jc w:val="both"/>
        <w:rPr>
          <w:rFonts w:ascii="Arial Narrow" w:hAnsi="Arial Narrow"/>
          <w:color w:val="000000" w:themeColor="text1"/>
        </w:rPr>
      </w:pPr>
      <w:r>
        <w:rPr>
          <w:rFonts w:ascii="Arial Narrow" w:hAnsi="Arial Narrow"/>
          <w:color w:val="000000" w:themeColor="text1"/>
        </w:rPr>
        <w:t>•</w:t>
      </w:r>
      <w:r>
        <w:rPr>
          <w:rFonts w:ascii="Arial Narrow" w:hAnsi="Arial Narrow"/>
          <w:color w:val="000000" w:themeColor="text1"/>
        </w:rPr>
        <w:tab/>
        <w:t>по Чуйской области – 2698,576 км;</w:t>
      </w:r>
    </w:p>
    <w:p w:rsidR="00CD6D3E" w:rsidRDefault="00CD6D3E" w:rsidP="00CD6D3E">
      <w:pPr>
        <w:ind w:firstLine="701"/>
        <w:jc w:val="both"/>
        <w:rPr>
          <w:rFonts w:ascii="Arial Narrow" w:hAnsi="Arial Narrow"/>
          <w:color w:val="000000" w:themeColor="text1"/>
        </w:rPr>
      </w:pPr>
      <w:r>
        <w:rPr>
          <w:rFonts w:ascii="Arial Narrow" w:hAnsi="Arial Narrow"/>
          <w:color w:val="000000" w:themeColor="text1"/>
        </w:rPr>
        <w:t>•</w:t>
      </w:r>
      <w:r>
        <w:rPr>
          <w:rFonts w:ascii="Arial Narrow" w:hAnsi="Arial Narrow"/>
          <w:color w:val="000000" w:themeColor="text1"/>
        </w:rPr>
        <w:tab/>
        <w:t>по Таласской области – 555,237 км;</w:t>
      </w:r>
    </w:p>
    <w:p w:rsidR="00CD6D3E" w:rsidRDefault="00CD6D3E" w:rsidP="00CD6D3E">
      <w:pPr>
        <w:ind w:firstLine="701"/>
        <w:jc w:val="both"/>
        <w:rPr>
          <w:rFonts w:ascii="Arial Narrow" w:hAnsi="Arial Narrow"/>
          <w:color w:val="000000" w:themeColor="text1"/>
        </w:rPr>
      </w:pPr>
      <w:r>
        <w:rPr>
          <w:rFonts w:ascii="Arial Narrow" w:hAnsi="Arial Narrow"/>
          <w:color w:val="000000" w:themeColor="text1"/>
        </w:rPr>
        <w:t>•</w:t>
      </w:r>
      <w:r>
        <w:rPr>
          <w:rFonts w:ascii="Arial Narrow" w:hAnsi="Arial Narrow"/>
          <w:color w:val="000000" w:themeColor="text1"/>
        </w:rPr>
        <w:tab/>
        <w:t>по Ошской области – 2086,731 км;</w:t>
      </w:r>
    </w:p>
    <w:p w:rsidR="00CD6D3E" w:rsidRDefault="00CD6D3E" w:rsidP="00CD6D3E">
      <w:pPr>
        <w:ind w:firstLine="701"/>
        <w:jc w:val="both"/>
        <w:rPr>
          <w:rFonts w:ascii="Arial Narrow" w:hAnsi="Arial Narrow"/>
          <w:color w:val="000000" w:themeColor="text1"/>
        </w:rPr>
      </w:pPr>
      <w:r>
        <w:rPr>
          <w:rFonts w:ascii="Arial Narrow" w:hAnsi="Arial Narrow"/>
          <w:color w:val="000000" w:themeColor="text1"/>
        </w:rPr>
        <w:t>•</w:t>
      </w:r>
      <w:r>
        <w:rPr>
          <w:rFonts w:ascii="Arial Narrow" w:hAnsi="Arial Narrow"/>
          <w:color w:val="000000" w:themeColor="text1"/>
        </w:rPr>
        <w:tab/>
        <w:t>по Джалал-Абадской области – 1866,072 км;</w:t>
      </w:r>
    </w:p>
    <w:p w:rsidR="00CD6D3E" w:rsidRDefault="00CD6D3E" w:rsidP="00CD6D3E">
      <w:pPr>
        <w:ind w:firstLine="701"/>
        <w:jc w:val="both"/>
        <w:rPr>
          <w:rFonts w:ascii="Arial Narrow" w:hAnsi="Arial Narrow"/>
          <w:color w:val="000000" w:themeColor="text1"/>
        </w:rPr>
      </w:pPr>
      <w:r>
        <w:rPr>
          <w:rFonts w:ascii="Arial Narrow" w:hAnsi="Arial Narrow"/>
          <w:color w:val="000000" w:themeColor="text1"/>
        </w:rPr>
        <w:t>•</w:t>
      </w:r>
      <w:r>
        <w:rPr>
          <w:rFonts w:ascii="Arial Narrow" w:hAnsi="Arial Narrow"/>
          <w:color w:val="000000" w:themeColor="text1"/>
        </w:rPr>
        <w:tab/>
        <w:t>по Баткенской области – 1106,928 км;</w:t>
      </w:r>
    </w:p>
    <w:p w:rsidR="00CD6D3E" w:rsidRDefault="00CD6D3E" w:rsidP="00CD6D3E">
      <w:pPr>
        <w:ind w:firstLine="701"/>
        <w:jc w:val="both"/>
        <w:rPr>
          <w:rFonts w:ascii="Arial Narrow" w:hAnsi="Arial Narrow"/>
          <w:color w:val="000000" w:themeColor="text1"/>
        </w:rPr>
      </w:pPr>
      <w:r>
        <w:rPr>
          <w:rFonts w:ascii="Arial Narrow" w:hAnsi="Arial Narrow"/>
          <w:color w:val="000000" w:themeColor="text1"/>
        </w:rPr>
        <w:t>•</w:t>
      </w:r>
      <w:r>
        <w:rPr>
          <w:rFonts w:ascii="Arial Narrow" w:hAnsi="Arial Narrow"/>
          <w:color w:val="000000" w:themeColor="text1"/>
        </w:rPr>
        <w:tab/>
        <w:t>по Иссык-Кульской области – 1629,368 км;</w:t>
      </w:r>
    </w:p>
    <w:p w:rsidR="00CD6D3E" w:rsidRDefault="00CD6D3E" w:rsidP="00CD6D3E">
      <w:pPr>
        <w:ind w:firstLine="701"/>
        <w:jc w:val="both"/>
        <w:rPr>
          <w:rFonts w:ascii="Arial Narrow" w:hAnsi="Arial Narrow"/>
          <w:color w:val="000000" w:themeColor="text1"/>
        </w:rPr>
      </w:pPr>
      <w:r>
        <w:rPr>
          <w:rFonts w:ascii="Arial Narrow" w:hAnsi="Arial Narrow"/>
          <w:color w:val="000000" w:themeColor="text1"/>
        </w:rPr>
        <w:t>•</w:t>
      </w:r>
      <w:r>
        <w:rPr>
          <w:rFonts w:ascii="Arial Narrow" w:hAnsi="Arial Narrow"/>
          <w:color w:val="000000" w:themeColor="text1"/>
        </w:rPr>
        <w:tab/>
        <w:t>по Нарынской области – 1479,478 км.</w:t>
      </w:r>
    </w:p>
    <w:p w:rsidR="00907606" w:rsidRDefault="00907606" w:rsidP="00907606">
      <w:pPr>
        <w:jc w:val="both"/>
        <w:rPr>
          <w:rFonts w:ascii="Arial Narrow" w:hAnsi="Arial Narrow"/>
          <w:szCs w:val="26"/>
        </w:rPr>
      </w:pPr>
    </w:p>
    <w:p w:rsidR="00EA1535" w:rsidRDefault="00EA1535" w:rsidP="00EA1535">
      <w:pPr>
        <w:ind w:firstLine="701"/>
        <w:jc w:val="both"/>
        <w:rPr>
          <w:rFonts w:ascii="Arial Narrow" w:hAnsi="Arial Narrow"/>
          <w:szCs w:val="26"/>
          <w:lang w:val="en-US"/>
        </w:rPr>
      </w:pPr>
    </w:p>
    <w:p w:rsidR="00624C01" w:rsidRDefault="00ED26A1" w:rsidP="00ED26A1">
      <w:pPr>
        <w:jc w:val="both"/>
        <w:rPr>
          <w:rFonts w:ascii="Arial Narrow" w:hAnsi="Arial Narrow"/>
          <w:noProof/>
          <w:szCs w:val="26"/>
          <w:lang w:eastAsia="ru-RU"/>
        </w:rPr>
      </w:pPr>
      <w:r>
        <w:rPr>
          <w:noProof/>
          <w:lang w:eastAsia="ru-RU"/>
        </w:rPr>
        <w:lastRenderedPageBreak/>
        <w:drawing>
          <wp:inline distT="0" distB="0" distL="0" distR="0" wp14:anchorId="06A98B56" wp14:editId="31532920">
            <wp:extent cx="6305266" cy="4080681"/>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26A1" w:rsidRDefault="00ED26A1" w:rsidP="00EA1535">
      <w:pPr>
        <w:ind w:firstLine="701"/>
        <w:jc w:val="both"/>
        <w:rPr>
          <w:rFonts w:ascii="Arial Narrow" w:hAnsi="Arial Narrow"/>
          <w:noProof/>
          <w:szCs w:val="26"/>
          <w:lang w:eastAsia="ru-RU"/>
        </w:rPr>
      </w:pPr>
    </w:p>
    <w:p w:rsidR="00624C01" w:rsidRDefault="00624C01" w:rsidP="000A469D">
      <w:pPr>
        <w:jc w:val="both"/>
        <w:rPr>
          <w:rFonts w:ascii="Arial Narrow" w:hAnsi="Arial Narrow"/>
          <w:szCs w:val="26"/>
          <w:lang w:val="en-US"/>
        </w:rPr>
      </w:pPr>
    </w:p>
    <w:p w:rsidR="00FB76AA" w:rsidRPr="00194619" w:rsidRDefault="002B0FD9" w:rsidP="00FB311A">
      <w:pPr>
        <w:ind w:firstLine="701"/>
        <w:jc w:val="both"/>
        <w:rPr>
          <w:rFonts w:ascii="Arial Narrow" w:hAnsi="Arial Narrow"/>
          <w:szCs w:val="28"/>
        </w:rPr>
      </w:pPr>
      <w:r>
        <w:rPr>
          <w:rFonts w:ascii="Arial Narrow" w:hAnsi="Arial Narrow"/>
          <w:szCs w:val="26"/>
          <w:lang w:val="ky-KG"/>
        </w:rPr>
        <w:t>На конец 2020</w:t>
      </w:r>
      <w:r w:rsidR="00EA1535">
        <w:rPr>
          <w:rFonts w:ascii="Arial Narrow" w:hAnsi="Arial Narrow"/>
          <w:szCs w:val="26"/>
          <w:lang w:val="ky-KG"/>
        </w:rPr>
        <w:t xml:space="preserve"> года, </w:t>
      </w:r>
      <w:r w:rsidR="00FB311A">
        <w:rPr>
          <w:rFonts w:ascii="Arial Narrow" w:hAnsi="Arial Narrow"/>
          <w:szCs w:val="26"/>
          <w:lang w:val="ky-KG"/>
        </w:rPr>
        <w:t xml:space="preserve">у </w:t>
      </w:r>
      <w:r w:rsidR="00EA1535">
        <w:rPr>
          <w:rFonts w:ascii="Arial Narrow" w:hAnsi="Arial Narrow"/>
          <w:szCs w:val="26"/>
          <w:lang w:val="ky-KG"/>
        </w:rPr>
        <w:t>10 операторов связи имеют</w:t>
      </w:r>
      <w:r w:rsidR="00FB311A">
        <w:rPr>
          <w:rFonts w:ascii="Arial Narrow" w:hAnsi="Arial Narrow"/>
          <w:szCs w:val="26"/>
          <w:lang w:val="ky-KG"/>
        </w:rPr>
        <w:t xml:space="preserve">ся трансграничные стыки с операторами соседних стран. </w:t>
      </w:r>
      <w:r w:rsidR="000A2358">
        <w:rPr>
          <w:rFonts w:ascii="Arial Narrow" w:hAnsi="Arial Narrow"/>
          <w:szCs w:val="28"/>
        </w:rPr>
        <w:t xml:space="preserve">В соответствии со ст. 30 Закона Кыргызской Республики «Об электрической и почтовой связи», </w:t>
      </w:r>
      <w:r w:rsidR="00571C24" w:rsidRPr="00872C4C">
        <w:rPr>
          <w:rFonts w:ascii="Arial Narrow" w:hAnsi="Arial Narrow"/>
          <w:szCs w:val="28"/>
        </w:rPr>
        <w:t xml:space="preserve">УАРиТР проводит работу по </w:t>
      </w:r>
      <w:r w:rsidR="00571C24" w:rsidRPr="000C3D88">
        <w:rPr>
          <w:rFonts w:ascii="Arial Narrow" w:hAnsi="Arial Narrow"/>
          <w:szCs w:val="28"/>
        </w:rPr>
        <w:t>ведению базы данных договоров</w:t>
      </w:r>
      <w:r w:rsidR="00571C24" w:rsidRPr="00872C4C">
        <w:rPr>
          <w:rFonts w:ascii="Arial Narrow" w:hAnsi="Arial Narrow"/>
          <w:szCs w:val="28"/>
        </w:rPr>
        <w:t xml:space="preserve">, заключенных операторами электросвязи КР о межсетевом </w:t>
      </w:r>
      <w:r w:rsidR="00FF79AF" w:rsidRPr="00872C4C">
        <w:rPr>
          <w:rFonts w:ascii="Arial Narrow" w:hAnsi="Arial Narrow"/>
          <w:szCs w:val="28"/>
        </w:rPr>
        <w:t>соединении</w:t>
      </w:r>
      <w:r w:rsidR="003F4819">
        <w:rPr>
          <w:rFonts w:ascii="Arial Narrow" w:hAnsi="Arial Narrow"/>
          <w:szCs w:val="28"/>
        </w:rPr>
        <w:t xml:space="preserve"> (кроме финансовых условий договоров)</w:t>
      </w:r>
      <w:r w:rsidR="00571C24" w:rsidRPr="00872C4C">
        <w:rPr>
          <w:rFonts w:ascii="Arial Narrow" w:hAnsi="Arial Narrow"/>
          <w:szCs w:val="28"/>
        </w:rPr>
        <w:t xml:space="preserve">. Операторы электросвязи, получившие лицензию на оказание услуг международной связи и передачи данных, заключают международные </w:t>
      </w:r>
      <w:r w:rsidR="00571C24" w:rsidRPr="00872C4C">
        <w:rPr>
          <w:rFonts w:ascii="Arial Narrow" w:hAnsi="Arial Narrow"/>
          <w:b/>
          <w:szCs w:val="28"/>
        </w:rPr>
        <w:t>договора о межсетевом соединении</w:t>
      </w:r>
      <w:r w:rsidR="00571C24" w:rsidRPr="00872C4C">
        <w:rPr>
          <w:rFonts w:ascii="Arial Narrow" w:hAnsi="Arial Narrow"/>
          <w:szCs w:val="28"/>
        </w:rPr>
        <w:t xml:space="preserve"> с зарубежными партнерами</w:t>
      </w:r>
      <w:r w:rsidR="00767A19" w:rsidRPr="00872C4C">
        <w:rPr>
          <w:rFonts w:ascii="Arial Narrow" w:hAnsi="Arial Narrow"/>
          <w:szCs w:val="28"/>
        </w:rPr>
        <w:t>.</w:t>
      </w:r>
      <w:r w:rsidR="00571C24" w:rsidRPr="00872C4C">
        <w:rPr>
          <w:rFonts w:ascii="Arial Narrow" w:hAnsi="Arial Narrow"/>
          <w:szCs w:val="28"/>
        </w:rPr>
        <w:t xml:space="preserve"> Присоединение сетей электросвязи осуществляется как через физические стыки, так и через Интернет-каналы.</w:t>
      </w:r>
    </w:p>
    <w:p w:rsidR="006E4933" w:rsidRDefault="00C8213D" w:rsidP="00C8213D">
      <w:pPr>
        <w:ind w:firstLine="701"/>
        <w:jc w:val="both"/>
        <w:rPr>
          <w:rFonts w:ascii="Arial Narrow" w:hAnsi="Arial Narrow"/>
          <w:lang w:val="ky-KG"/>
        </w:rPr>
      </w:pPr>
      <w:r w:rsidRPr="00C8213D">
        <w:rPr>
          <w:rFonts w:ascii="Arial Narrow" w:hAnsi="Arial Narrow"/>
          <w:lang w:val="ky-KG"/>
        </w:rPr>
        <w:t>Как показывает статистика рост про</w:t>
      </w:r>
      <w:r w:rsidR="0020672A">
        <w:rPr>
          <w:rFonts w:ascii="Arial Narrow" w:hAnsi="Arial Narrow"/>
          <w:lang w:val="ky-KG"/>
        </w:rPr>
        <w:t xml:space="preserve">тяженности магистральных ВОЛС </w:t>
      </w:r>
      <w:r w:rsidRPr="00C8213D">
        <w:rPr>
          <w:rFonts w:ascii="Arial Narrow" w:hAnsi="Arial Narrow"/>
          <w:lang w:val="ky-KG"/>
        </w:rPr>
        <w:t>в  202</w:t>
      </w:r>
      <w:r w:rsidR="00300FB8">
        <w:rPr>
          <w:rFonts w:ascii="Arial Narrow" w:hAnsi="Arial Narrow"/>
          <w:lang w:val="ky-KG"/>
        </w:rPr>
        <w:t xml:space="preserve">0 году по сравнению с 2019 г. – на  </w:t>
      </w:r>
      <w:r w:rsidR="009104A5">
        <w:rPr>
          <w:rFonts w:ascii="Arial Narrow" w:hAnsi="Arial Narrow"/>
          <w:lang w:val="ky-KG"/>
        </w:rPr>
        <w:t>13,62</w:t>
      </w:r>
      <w:r w:rsidRPr="00C8213D">
        <w:rPr>
          <w:rFonts w:ascii="Arial Narrow" w:hAnsi="Arial Narrow"/>
          <w:lang w:val="ky-KG"/>
        </w:rPr>
        <w:t xml:space="preserve">% . </w:t>
      </w:r>
      <w:r w:rsidR="00E61B3C">
        <w:rPr>
          <w:rFonts w:ascii="Arial Narrow" w:hAnsi="Arial Narrow"/>
          <w:lang w:val="ky-KG"/>
        </w:rPr>
        <w:t xml:space="preserve">Агентство связи </w:t>
      </w:r>
      <w:r w:rsidR="00606A8E">
        <w:rPr>
          <w:rFonts w:ascii="Arial Narrow" w:hAnsi="Arial Narrow"/>
          <w:lang w:val="ky-KG"/>
        </w:rPr>
        <w:t xml:space="preserve">представляет </w:t>
      </w:r>
      <w:r w:rsidR="006E4933">
        <w:rPr>
          <w:rFonts w:ascii="Arial Narrow" w:hAnsi="Arial Narrow"/>
          <w:lang w:val="ky-KG"/>
        </w:rPr>
        <w:t>расчеты темпа развития магистральных ВОЛС в %</w:t>
      </w:r>
      <w:r w:rsidR="0077532F">
        <w:rPr>
          <w:rFonts w:ascii="Arial Narrow" w:hAnsi="Arial Narrow"/>
          <w:lang w:val="ky-KG"/>
        </w:rPr>
        <w:t>:</w:t>
      </w:r>
    </w:p>
    <w:p w:rsidR="006E4933" w:rsidRDefault="006E4933" w:rsidP="00C8213D">
      <w:pPr>
        <w:ind w:firstLine="701"/>
        <w:jc w:val="both"/>
        <w:rPr>
          <w:rFonts w:ascii="Arial Narrow" w:hAnsi="Arial Narrow"/>
          <w:lang w:val="ky-KG"/>
        </w:rPr>
      </w:pPr>
    </w:p>
    <w:p w:rsidR="00C8213D" w:rsidRPr="00C8213D" w:rsidRDefault="006E4933" w:rsidP="00C8213D">
      <w:pPr>
        <w:ind w:firstLine="708"/>
        <w:jc w:val="center"/>
        <w:rPr>
          <w:rFonts w:ascii="Arial Narrow" w:hAnsi="Arial Narrow"/>
          <w:b/>
          <w:i/>
          <w:lang w:val="ky-KG"/>
        </w:rPr>
      </w:pPr>
      <w:r>
        <w:rPr>
          <w:rFonts w:ascii="Arial Narrow" w:hAnsi="Arial Narrow"/>
          <w:b/>
          <w:i/>
        </w:rPr>
        <w:t xml:space="preserve">Темп </w:t>
      </w:r>
      <w:r w:rsidR="00C8213D" w:rsidRPr="00C8213D">
        <w:rPr>
          <w:rFonts w:ascii="Arial Narrow" w:hAnsi="Arial Narrow"/>
          <w:b/>
          <w:i/>
          <w:lang w:val="ky-KG"/>
        </w:rPr>
        <w:t>развития магистральных</w:t>
      </w:r>
      <w:r w:rsidR="00C8213D" w:rsidRPr="00C8213D">
        <w:rPr>
          <w:rFonts w:ascii="Arial Narrow" w:hAnsi="Arial Narrow"/>
          <w:b/>
        </w:rPr>
        <w:t xml:space="preserve"> </w:t>
      </w:r>
      <w:r w:rsidR="00B2211F">
        <w:rPr>
          <w:rFonts w:ascii="Arial Narrow" w:hAnsi="Arial Narrow"/>
          <w:b/>
          <w:i/>
        </w:rPr>
        <w:t>ВОЛС</w:t>
      </w:r>
      <w:r w:rsidR="00C8213D" w:rsidRPr="00C8213D">
        <w:rPr>
          <w:rFonts w:ascii="Arial Narrow" w:hAnsi="Arial Narrow"/>
          <w:b/>
          <w:i/>
        </w:rPr>
        <w:t xml:space="preserve"> страны, </w:t>
      </w:r>
      <w:r w:rsidR="00C8213D" w:rsidRPr="00C8213D">
        <w:rPr>
          <w:rFonts w:ascii="Arial Narrow" w:hAnsi="Arial Narrow"/>
          <w:b/>
          <w:i/>
          <w:lang w:val="ky-KG"/>
        </w:rPr>
        <w:t>(км)</w:t>
      </w:r>
    </w:p>
    <w:p w:rsidR="00C8213D" w:rsidRPr="00C8213D" w:rsidRDefault="00C8213D" w:rsidP="00C8213D">
      <w:pPr>
        <w:ind w:firstLine="701"/>
        <w:jc w:val="both"/>
        <w:rPr>
          <w:rFonts w:ascii="Arial Narrow" w:hAnsi="Arial Narrow"/>
          <w:spacing w:val="9"/>
        </w:rPr>
      </w:pPr>
    </w:p>
    <w:tbl>
      <w:tblPr>
        <w:tblW w:w="8930" w:type="dxa"/>
        <w:tblInd w:w="137" w:type="dxa"/>
        <w:tblLook w:val="04A0" w:firstRow="1" w:lastRow="0" w:firstColumn="1" w:lastColumn="0" w:noHBand="0" w:noVBand="1"/>
      </w:tblPr>
      <w:tblGrid>
        <w:gridCol w:w="2522"/>
        <w:gridCol w:w="1731"/>
        <w:gridCol w:w="1417"/>
        <w:gridCol w:w="1559"/>
        <w:gridCol w:w="1701"/>
      </w:tblGrid>
      <w:tr w:rsidR="0077532F" w:rsidRPr="00C8213D" w:rsidTr="0077532F">
        <w:trPr>
          <w:trHeight w:val="300"/>
        </w:trPr>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532F" w:rsidRPr="00E06454" w:rsidRDefault="0077532F" w:rsidP="006E4933">
            <w:pPr>
              <w:rPr>
                <w:rFonts w:ascii="Arial Narrow" w:eastAsia="Times New Roman" w:hAnsi="Arial Narrow" w:cs="Calibri"/>
                <w:b/>
                <w:color w:val="000000"/>
                <w:lang w:eastAsia="ru-RU"/>
              </w:rPr>
            </w:pPr>
            <w:r w:rsidRPr="00E06454">
              <w:rPr>
                <w:rFonts w:ascii="Arial Narrow" w:eastAsia="Times New Roman" w:hAnsi="Arial Narrow" w:cs="Calibri"/>
                <w:b/>
                <w:color w:val="000000"/>
                <w:lang w:eastAsia="ru-RU"/>
              </w:rPr>
              <w:t>Год</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77532F" w:rsidRPr="00E06454" w:rsidRDefault="0077532F" w:rsidP="006E4933">
            <w:pPr>
              <w:jc w:val="right"/>
              <w:rPr>
                <w:rFonts w:ascii="Arial Narrow" w:eastAsia="Times New Roman" w:hAnsi="Arial Narrow" w:cs="Calibri"/>
                <w:b/>
                <w:color w:val="000000"/>
                <w:lang w:eastAsia="ru-RU"/>
              </w:rPr>
            </w:pPr>
            <w:r>
              <w:rPr>
                <w:rFonts w:ascii="Arial Narrow" w:eastAsia="Times New Roman" w:hAnsi="Arial Narrow" w:cs="Calibri"/>
                <w:b/>
                <w:color w:val="000000"/>
                <w:lang w:eastAsia="ru-RU"/>
              </w:rPr>
              <w:t>2017</w:t>
            </w:r>
          </w:p>
          <w:p w:rsidR="0077532F" w:rsidRPr="00E06454" w:rsidRDefault="0077532F" w:rsidP="006E4933">
            <w:pPr>
              <w:jc w:val="right"/>
              <w:rPr>
                <w:rFonts w:ascii="Arial Narrow" w:eastAsia="Times New Roman" w:hAnsi="Arial Narrow" w:cs="Calibri"/>
                <w:b/>
                <w:color w:val="000000"/>
                <w:lang w:eastAsia="ru-RU"/>
              </w:rPr>
            </w:pPr>
            <w:r w:rsidRPr="00E06454">
              <w:rPr>
                <w:rFonts w:ascii="Arial Narrow" w:eastAsia="Times New Roman" w:hAnsi="Arial Narrow" w:cs="Calibri"/>
                <w:b/>
                <w:color w:val="000000"/>
                <w:lang w:eastAsia="ru-RU"/>
              </w:rPr>
              <w:t>(факт.)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7532F" w:rsidRPr="00E06454" w:rsidRDefault="0077532F" w:rsidP="006E4933">
            <w:pPr>
              <w:jc w:val="right"/>
              <w:rPr>
                <w:rFonts w:ascii="Arial Narrow" w:eastAsia="Times New Roman" w:hAnsi="Arial Narrow" w:cs="Calibri"/>
                <w:b/>
                <w:color w:val="000000"/>
                <w:lang w:eastAsia="ru-RU"/>
              </w:rPr>
            </w:pPr>
            <w:r w:rsidRPr="00E06454">
              <w:rPr>
                <w:rFonts w:ascii="Arial Narrow" w:eastAsia="Times New Roman" w:hAnsi="Arial Narrow" w:cs="Calibri"/>
                <w:b/>
                <w:color w:val="000000"/>
                <w:lang w:eastAsia="ru-RU"/>
              </w:rPr>
              <w:t>2018</w:t>
            </w:r>
          </w:p>
          <w:p w:rsidR="0077532F" w:rsidRPr="00E06454" w:rsidRDefault="0077532F" w:rsidP="006E4933">
            <w:pPr>
              <w:jc w:val="right"/>
              <w:rPr>
                <w:rFonts w:ascii="Arial Narrow" w:eastAsia="Times New Roman" w:hAnsi="Arial Narrow" w:cs="Calibri"/>
                <w:b/>
                <w:color w:val="000000"/>
                <w:lang w:eastAsia="ru-RU"/>
              </w:rPr>
            </w:pPr>
            <w:r w:rsidRPr="00E06454">
              <w:rPr>
                <w:rFonts w:ascii="Arial Narrow" w:eastAsia="Times New Roman" w:hAnsi="Arial Narrow" w:cs="Calibri"/>
                <w:b/>
                <w:color w:val="000000"/>
                <w:lang w:eastAsia="ru-RU"/>
              </w:rPr>
              <w:t>(факт.)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7532F" w:rsidRPr="00E06454" w:rsidRDefault="0077532F" w:rsidP="006E4933">
            <w:pPr>
              <w:jc w:val="right"/>
              <w:rPr>
                <w:rFonts w:ascii="Arial Narrow" w:eastAsia="Times New Roman" w:hAnsi="Arial Narrow" w:cs="Calibri"/>
                <w:b/>
                <w:color w:val="000000"/>
                <w:lang w:eastAsia="ru-RU"/>
              </w:rPr>
            </w:pPr>
            <w:r w:rsidRPr="00E06454">
              <w:rPr>
                <w:rFonts w:ascii="Arial Narrow" w:eastAsia="Times New Roman" w:hAnsi="Arial Narrow" w:cs="Calibri"/>
                <w:b/>
                <w:color w:val="000000"/>
                <w:lang w:eastAsia="ru-RU"/>
              </w:rPr>
              <w:t>2019</w:t>
            </w:r>
          </w:p>
          <w:p w:rsidR="0077532F" w:rsidRPr="00E06454" w:rsidRDefault="0077532F" w:rsidP="006E4933">
            <w:pPr>
              <w:jc w:val="right"/>
              <w:rPr>
                <w:rFonts w:ascii="Arial Narrow" w:eastAsia="Times New Roman" w:hAnsi="Arial Narrow" w:cs="Calibri"/>
                <w:b/>
                <w:color w:val="000000"/>
                <w:lang w:eastAsia="ru-RU"/>
              </w:rPr>
            </w:pPr>
            <w:r w:rsidRPr="00E06454">
              <w:rPr>
                <w:rFonts w:ascii="Arial Narrow" w:eastAsia="Times New Roman" w:hAnsi="Arial Narrow" w:cs="Calibri"/>
                <w:b/>
                <w:color w:val="000000"/>
                <w:lang w:eastAsia="ru-RU"/>
              </w:rPr>
              <w:t>(факт.)</w:t>
            </w:r>
          </w:p>
        </w:tc>
        <w:tc>
          <w:tcPr>
            <w:tcW w:w="1701" w:type="dxa"/>
            <w:tcBorders>
              <w:top w:val="single" w:sz="4" w:space="0" w:color="auto"/>
              <w:left w:val="nil"/>
              <w:bottom w:val="single" w:sz="4" w:space="0" w:color="auto"/>
              <w:right w:val="single" w:sz="4" w:space="0" w:color="auto"/>
            </w:tcBorders>
            <w:vAlign w:val="bottom"/>
          </w:tcPr>
          <w:p w:rsidR="0077532F" w:rsidRPr="00E06454" w:rsidRDefault="0077532F" w:rsidP="006E4933">
            <w:pPr>
              <w:jc w:val="right"/>
              <w:rPr>
                <w:rFonts w:ascii="Arial Narrow" w:eastAsia="Times New Roman" w:hAnsi="Arial Narrow" w:cs="Calibri"/>
                <w:b/>
                <w:color w:val="000000"/>
                <w:lang w:eastAsia="ru-RU"/>
              </w:rPr>
            </w:pPr>
            <w:r w:rsidRPr="00E06454">
              <w:rPr>
                <w:rFonts w:ascii="Arial Narrow" w:eastAsia="Times New Roman" w:hAnsi="Arial Narrow" w:cs="Calibri"/>
                <w:b/>
                <w:color w:val="000000"/>
                <w:lang w:eastAsia="ru-RU"/>
              </w:rPr>
              <w:t>2020</w:t>
            </w:r>
          </w:p>
          <w:p w:rsidR="0077532F" w:rsidRPr="00E06454" w:rsidRDefault="0077532F" w:rsidP="006E4933">
            <w:pPr>
              <w:jc w:val="right"/>
              <w:rPr>
                <w:rFonts w:ascii="Arial Narrow" w:eastAsia="Times New Roman" w:hAnsi="Arial Narrow" w:cs="Calibri"/>
                <w:b/>
                <w:color w:val="000000"/>
                <w:lang w:eastAsia="ru-RU"/>
              </w:rPr>
            </w:pPr>
            <w:r w:rsidRPr="00E06454">
              <w:rPr>
                <w:rFonts w:ascii="Arial Narrow" w:eastAsia="Times New Roman" w:hAnsi="Arial Narrow" w:cs="Calibri"/>
                <w:b/>
                <w:color w:val="000000"/>
                <w:lang w:eastAsia="ru-RU"/>
              </w:rPr>
              <w:t>(факт.)</w:t>
            </w:r>
          </w:p>
        </w:tc>
      </w:tr>
      <w:tr w:rsidR="0077532F" w:rsidRPr="00C8213D" w:rsidTr="0077532F">
        <w:trPr>
          <w:trHeight w:val="900"/>
        </w:trPr>
        <w:tc>
          <w:tcPr>
            <w:tcW w:w="2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32F" w:rsidRPr="00C8213D" w:rsidRDefault="0077532F" w:rsidP="006E4933">
            <w:pPr>
              <w:rPr>
                <w:rFonts w:ascii="Arial Narrow" w:eastAsia="Times New Roman" w:hAnsi="Arial Narrow" w:cs="Calibri"/>
                <w:color w:val="000000"/>
                <w:lang w:eastAsia="ru-RU"/>
              </w:rPr>
            </w:pPr>
            <w:r>
              <w:rPr>
                <w:rFonts w:ascii="Arial Narrow" w:eastAsia="Times New Roman" w:hAnsi="Arial Narrow" w:cs="Calibri"/>
                <w:color w:val="000000"/>
                <w:lang w:eastAsia="ru-RU"/>
              </w:rPr>
              <w:t>О</w:t>
            </w:r>
            <w:r w:rsidRPr="00C8213D">
              <w:rPr>
                <w:rFonts w:ascii="Arial Narrow" w:eastAsia="Times New Roman" w:hAnsi="Arial Narrow" w:cs="Calibri"/>
                <w:color w:val="000000"/>
                <w:lang w:eastAsia="ru-RU"/>
              </w:rPr>
              <w:t>бщая протяженность ВОЛС (км)</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32F" w:rsidRPr="00C8213D" w:rsidRDefault="0077532F" w:rsidP="006E4933">
            <w:pPr>
              <w:jc w:val="right"/>
              <w:rPr>
                <w:rFonts w:ascii="Arial Narrow" w:eastAsia="Times New Roman" w:hAnsi="Arial Narrow"/>
                <w:color w:val="000000"/>
                <w:lang w:eastAsia="ru-RU"/>
              </w:rPr>
            </w:pPr>
            <w:r w:rsidRPr="006E4933">
              <w:rPr>
                <w:rFonts w:ascii="Arial Narrow" w:eastAsia="Times New Roman" w:hAnsi="Arial Narrow"/>
                <w:color w:val="000000"/>
                <w:lang w:eastAsia="ru-RU"/>
              </w:rPr>
              <w:t>18</w:t>
            </w:r>
            <w:r>
              <w:rPr>
                <w:rFonts w:ascii="Arial Narrow" w:eastAsia="Times New Roman" w:hAnsi="Arial Narrow"/>
                <w:color w:val="000000"/>
                <w:lang w:eastAsia="ru-RU"/>
              </w:rPr>
              <w:t xml:space="preserve"> </w:t>
            </w:r>
            <w:r w:rsidRPr="006E4933">
              <w:rPr>
                <w:rFonts w:ascii="Arial Narrow" w:eastAsia="Times New Roman" w:hAnsi="Arial Narrow"/>
                <w:color w:val="000000"/>
                <w:lang w:eastAsia="ru-RU"/>
              </w:rPr>
              <w:t>478,164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32F" w:rsidRPr="00C8213D" w:rsidRDefault="0077532F" w:rsidP="006E4933">
            <w:pPr>
              <w:jc w:val="right"/>
              <w:rPr>
                <w:rFonts w:ascii="Arial Narrow" w:eastAsia="Times New Roman" w:hAnsi="Arial Narrow"/>
                <w:color w:val="000000"/>
                <w:lang w:eastAsia="ru-RU"/>
              </w:rPr>
            </w:pPr>
            <w:r w:rsidRPr="00C8213D">
              <w:rPr>
                <w:rFonts w:ascii="Arial Narrow" w:eastAsia="Times New Roman" w:hAnsi="Arial Narrow"/>
                <w:color w:val="000000"/>
                <w:lang w:eastAsia="ru-RU"/>
              </w:rPr>
              <w:t>21 279,93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7532F" w:rsidRPr="00C8213D" w:rsidRDefault="0077532F" w:rsidP="006E4933">
            <w:pPr>
              <w:jc w:val="right"/>
              <w:rPr>
                <w:rFonts w:ascii="Arial Narrow" w:eastAsia="Times New Roman" w:hAnsi="Arial Narrow"/>
                <w:color w:val="000000"/>
                <w:lang w:eastAsia="ru-RU"/>
              </w:rPr>
            </w:pPr>
            <w:r w:rsidRPr="00C8213D">
              <w:rPr>
                <w:rFonts w:ascii="Arial Narrow" w:eastAsia="Times New Roman" w:hAnsi="Arial Narrow"/>
                <w:color w:val="000000"/>
                <w:lang w:eastAsia="ru-RU"/>
              </w:rPr>
              <w:t>27 501,26</w:t>
            </w:r>
          </w:p>
        </w:tc>
        <w:tc>
          <w:tcPr>
            <w:tcW w:w="1701" w:type="dxa"/>
            <w:tcBorders>
              <w:top w:val="single" w:sz="4" w:space="0" w:color="auto"/>
              <w:left w:val="nil"/>
              <w:bottom w:val="single" w:sz="4" w:space="0" w:color="auto"/>
              <w:right w:val="single" w:sz="4" w:space="0" w:color="auto"/>
            </w:tcBorders>
            <w:vAlign w:val="center"/>
          </w:tcPr>
          <w:p w:rsidR="0077532F" w:rsidRPr="00C8213D" w:rsidRDefault="0077532F" w:rsidP="006E4933">
            <w:pPr>
              <w:jc w:val="right"/>
              <w:rPr>
                <w:rFonts w:ascii="Arial Narrow" w:eastAsia="Times New Roman" w:hAnsi="Arial Narrow"/>
                <w:color w:val="000000"/>
                <w:lang w:eastAsia="ru-RU"/>
              </w:rPr>
            </w:pPr>
            <w:r w:rsidRPr="00C8213D">
              <w:rPr>
                <w:rFonts w:ascii="Arial Narrow" w:eastAsia="Times New Roman" w:hAnsi="Arial Narrow"/>
                <w:color w:val="000000"/>
                <w:lang w:eastAsia="ru-RU"/>
              </w:rPr>
              <w:t>31 246,75</w:t>
            </w:r>
          </w:p>
        </w:tc>
      </w:tr>
      <w:tr w:rsidR="0077532F" w:rsidRPr="00C8213D" w:rsidTr="0077532F">
        <w:trPr>
          <w:trHeight w:val="599"/>
        </w:trPr>
        <w:tc>
          <w:tcPr>
            <w:tcW w:w="2522" w:type="dxa"/>
            <w:tcBorders>
              <w:top w:val="single" w:sz="4" w:space="0" w:color="auto"/>
            </w:tcBorders>
            <w:shd w:val="clear" w:color="auto" w:fill="auto"/>
            <w:vAlign w:val="bottom"/>
          </w:tcPr>
          <w:p w:rsidR="0077532F" w:rsidRDefault="0077532F" w:rsidP="006E4933">
            <w:pPr>
              <w:rPr>
                <w:rFonts w:ascii="Arial Narrow" w:eastAsia="Times New Roman" w:hAnsi="Arial Narrow" w:cs="Calibri"/>
                <w:color w:val="000000"/>
                <w:lang w:eastAsia="ru-RU"/>
              </w:rPr>
            </w:pPr>
          </w:p>
        </w:tc>
        <w:tc>
          <w:tcPr>
            <w:tcW w:w="1731" w:type="dxa"/>
            <w:tcBorders>
              <w:top w:val="single" w:sz="4" w:space="0" w:color="auto"/>
              <w:right w:val="single" w:sz="4" w:space="0" w:color="auto"/>
            </w:tcBorders>
            <w:shd w:val="clear" w:color="auto" w:fill="auto"/>
            <w:noWrap/>
            <w:vAlign w:val="center"/>
          </w:tcPr>
          <w:p w:rsidR="0077532F" w:rsidRPr="006E4933" w:rsidRDefault="0077532F" w:rsidP="006E4933">
            <w:pPr>
              <w:jc w:val="right"/>
              <w:rPr>
                <w:rFonts w:ascii="Arial Narrow" w:eastAsia="Times New Roman" w:hAnsi="Arial Narrow"/>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32F" w:rsidRDefault="0077532F" w:rsidP="009A5054">
            <w:pPr>
              <w:jc w:val="right"/>
              <w:rPr>
                <w:rFonts w:ascii="Arial Narrow" w:eastAsia="Times New Roman" w:hAnsi="Arial Narrow" w:cs="Calibri"/>
                <w:b/>
                <w:color w:val="000000"/>
                <w:lang w:eastAsia="ru-RU"/>
              </w:rPr>
            </w:pPr>
            <w:r>
              <w:rPr>
                <w:rFonts w:ascii="Arial Narrow" w:eastAsia="Times New Roman" w:hAnsi="Arial Narrow" w:cs="Calibri"/>
                <w:b/>
                <w:color w:val="000000"/>
                <w:lang w:eastAsia="ru-RU"/>
              </w:rPr>
              <w:t>Темп роста</w:t>
            </w:r>
          </w:p>
          <w:p w:rsidR="0077532F" w:rsidRPr="00C8213D" w:rsidRDefault="0077532F" w:rsidP="009A5054">
            <w:pPr>
              <w:jc w:val="right"/>
              <w:rPr>
                <w:rFonts w:ascii="Arial Narrow" w:eastAsia="Times New Roman" w:hAnsi="Arial Narrow"/>
                <w:color w:val="000000"/>
                <w:lang w:eastAsia="ru-RU"/>
              </w:rPr>
            </w:pPr>
            <w:r>
              <w:rPr>
                <w:rFonts w:ascii="Arial Narrow" w:eastAsia="Times New Roman" w:hAnsi="Arial Narrow" w:cs="Calibri"/>
                <w:b/>
                <w:color w:val="000000"/>
                <w:lang w:eastAsia="ru-RU"/>
              </w:rPr>
              <w:t>2018/2017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532F" w:rsidRPr="00C8213D" w:rsidRDefault="0077532F" w:rsidP="009A5054">
            <w:pPr>
              <w:jc w:val="right"/>
              <w:rPr>
                <w:rFonts w:ascii="Arial Narrow" w:eastAsia="Times New Roman" w:hAnsi="Arial Narrow"/>
                <w:color w:val="000000"/>
                <w:lang w:eastAsia="ru-RU"/>
              </w:rPr>
            </w:pPr>
            <w:r>
              <w:rPr>
                <w:rFonts w:ascii="Arial Narrow" w:eastAsia="Times New Roman" w:hAnsi="Arial Narrow" w:cs="Calibri"/>
                <w:b/>
                <w:color w:val="000000"/>
                <w:lang w:eastAsia="ru-RU"/>
              </w:rPr>
              <w:t>Темп роста 2019/2018</w:t>
            </w:r>
          </w:p>
        </w:tc>
        <w:tc>
          <w:tcPr>
            <w:tcW w:w="1701" w:type="dxa"/>
            <w:tcBorders>
              <w:top w:val="single" w:sz="4" w:space="0" w:color="auto"/>
              <w:left w:val="nil"/>
              <w:bottom w:val="single" w:sz="4" w:space="0" w:color="auto"/>
              <w:right w:val="single" w:sz="4" w:space="0" w:color="auto"/>
            </w:tcBorders>
            <w:vAlign w:val="center"/>
          </w:tcPr>
          <w:p w:rsidR="0077532F" w:rsidRPr="00C8213D" w:rsidRDefault="0077532F" w:rsidP="009A5054">
            <w:pPr>
              <w:jc w:val="right"/>
              <w:rPr>
                <w:rFonts w:ascii="Arial Narrow" w:eastAsia="Times New Roman" w:hAnsi="Arial Narrow"/>
                <w:color w:val="000000"/>
                <w:lang w:eastAsia="ru-RU"/>
              </w:rPr>
            </w:pPr>
            <w:r>
              <w:rPr>
                <w:rFonts w:ascii="Arial Narrow" w:eastAsia="Times New Roman" w:hAnsi="Arial Narrow" w:cs="Calibri"/>
                <w:b/>
                <w:color w:val="000000"/>
                <w:lang w:eastAsia="ru-RU"/>
              </w:rPr>
              <w:t>Темп роста 2020/2019</w:t>
            </w:r>
          </w:p>
        </w:tc>
      </w:tr>
      <w:tr w:rsidR="0077532F" w:rsidRPr="00C8213D" w:rsidTr="0077532F">
        <w:trPr>
          <w:trHeight w:val="900"/>
        </w:trPr>
        <w:tc>
          <w:tcPr>
            <w:tcW w:w="2522" w:type="dxa"/>
            <w:shd w:val="clear" w:color="auto" w:fill="auto"/>
            <w:vAlign w:val="bottom"/>
          </w:tcPr>
          <w:p w:rsidR="0077532F" w:rsidRDefault="0077532F" w:rsidP="006E4933">
            <w:pPr>
              <w:rPr>
                <w:rFonts w:ascii="Arial Narrow" w:eastAsia="Times New Roman" w:hAnsi="Arial Narrow" w:cs="Calibri"/>
                <w:color w:val="000000"/>
                <w:lang w:eastAsia="ru-RU"/>
              </w:rPr>
            </w:pPr>
          </w:p>
        </w:tc>
        <w:tc>
          <w:tcPr>
            <w:tcW w:w="1731" w:type="dxa"/>
            <w:tcBorders>
              <w:right w:val="single" w:sz="4" w:space="0" w:color="auto"/>
            </w:tcBorders>
            <w:shd w:val="clear" w:color="auto" w:fill="auto"/>
            <w:noWrap/>
            <w:vAlign w:val="center"/>
          </w:tcPr>
          <w:p w:rsidR="0077532F" w:rsidRPr="006E4933" w:rsidRDefault="0077532F" w:rsidP="006E4933">
            <w:pPr>
              <w:jc w:val="right"/>
              <w:rPr>
                <w:rFonts w:ascii="Arial Narrow" w:eastAsia="Times New Roman" w:hAnsi="Arial Narrow"/>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532F" w:rsidRPr="00C8213D" w:rsidRDefault="0077532F" w:rsidP="006E4933">
            <w:pPr>
              <w:jc w:val="right"/>
              <w:rPr>
                <w:rFonts w:ascii="Arial Narrow" w:eastAsia="Times New Roman" w:hAnsi="Arial Narrow"/>
                <w:color w:val="000000"/>
                <w:lang w:eastAsia="ru-RU"/>
              </w:rPr>
            </w:pPr>
            <w:r>
              <w:rPr>
                <w:rFonts w:ascii="Arial Narrow" w:eastAsia="Times New Roman" w:hAnsi="Arial Narrow"/>
                <w:color w:val="000000"/>
                <w:lang w:eastAsia="ru-RU"/>
              </w:rPr>
              <w:t>115,16 %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532F" w:rsidRPr="00C8213D" w:rsidRDefault="0077532F" w:rsidP="006E4933">
            <w:pPr>
              <w:jc w:val="right"/>
              <w:rPr>
                <w:rFonts w:ascii="Arial Narrow" w:eastAsia="Times New Roman" w:hAnsi="Arial Narrow"/>
                <w:color w:val="000000"/>
                <w:lang w:eastAsia="ru-RU"/>
              </w:rPr>
            </w:pPr>
            <w:r>
              <w:rPr>
                <w:rFonts w:ascii="Arial Narrow" w:eastAsia="Times New Roman" w:hAnsi="Arial Narrow"/>
                <w:color w:val="000000"/>
                <w:lang w:eastAsia="ru-RU"/>
              </w:rPr>
              <w:t>129,24 %</w:t>
            </w:r>
          </w:p>
        </w:tc>
        <w:tc>
          <w:tcPr>
            <w:tcW w:w="1701" w:type="dxa"/>
            <w:tcBorders>
              <w:top w:val="single" w:sz="4" w:space="0" w:color="auto"/>
              <w:left w:val="nil"/>
              <w:bottom w:val="single" w:sz="4" w:space="0" w:color="auto"/>
              <w:right w:val="single" w:sz="4" w:space="0" w:color="auto"/>
            </w:tcBorders>
            <w:vAlign w:val="center"/>
          </w:tcPr>
          <w:p w:rsidR="0077532F" w:rsidRPr="00C8213D" w:rsidRDefault="0077532F" w:rsidP="006E4933">
            <w:pPr>
              <w:jc w:val="right"/>
              <w:rPr>
                <w:rFonts w:ascii="Arial Narrow" w:eastAsia="Times New Roman" w:hAnsi="Arial Narrow"/>
                <w:color w:val="000000"/>
                <w:lang w:eastAsia="ru-RU"/>
              </w:rPr>
            </w:pPr>
            <w:r>
              <w:rPr>
                <w:rFonts w:ascii="Arial Narrow" w:eastAsia="Times New Roman" w:hAnsi="Arial Narrow"/>
                <w:color w:val="000000"/>
                <w:lang w:eastAsia="ru-RU"/>
              </w:rPr>
              <w:t>113,62 %</w:t>
            </w:r>
          </w:p>
        </w:tc>
      </w:tr>
    </w:tbl>
    <w:p w:rsidR="00C8213D" w:rsidRPr="00C8213D" w:rsidRDefault="00C8213D" w:rsidP="00C8213D">
      <w:pPr>
        <w:jc w:val="both"/>
        <w:rPr>
          <w:rFonts w:ascii="Arial Narrow" w:hAnsi="Arial Narrow"/>
        </w:rPr>
      </w:pPr>
    </w:p>
    <w:p w:rsidR="000A469D" w:rsidRDefault="000A469D" w:rsidP="00C369E9">
      <w:pPr>
        <w:ind w:firstLine="720"/>
        <w:jc w:val="both"/>
        <w:rPr>
          <w:rFonts w:ascii="Arial Narrow" w:hAnsi="Arial Narrow"/>
          <w:szCs w:val="28"/>
          <w:lang w:val="ky-KG"/>
        </w:rPr>
      </w:pPr>
    </w:p>
    <w:p w:rsidR="0020672A" w:rsidRDefault="0020672A" w:rsidP="00C369E9">
      <w:pPr>
        <w:ind w:firstLine="720"/>
        <w:jc w:val="both"/>
        <w:rPr>
          <w:rFonts w:ascii="Arial Narrow" w:hAnsi="Arial Narrow"/>
          <w:szCs w:val="28"/>
          <w:lang w:val="ky-KG"/>
        </w:rPr>
      </w:pPr>
    </w:p>
    <w:p w:rsidR="005F7DF9" w:rsidRPr="00872C4C" w:rsidRDefault="005F7DF9" w:rsidP="00C369E9">
      <w:pPr>
        <w:ind w:firstLine="720"/>
        <w:jc w:val="both"/>
        <w:rPr>
          <w:rFonts w:ascii="Arial Narrow" w:hAnsi="Arial Narrow"/>
          <w:szCs w:val="28"/>
          <w:lang w:val="ky-KG"/>
        </w:rPr>
      </w:pPr>
    </w:p>
    <w:p w:rsidR="00880C95" w:rsidRPr="00880C95" w:rsidRDefault="00880C95" w:rsidP="00880C95">
      <w:pPr>
        <w:pStyle w:val="2"/>
        <w:spacing w:before="0"/>
        <w:jc w:val="center"/>
        <w:rPr>
          <w:rFonts w:ascii="Arial Narrow" w:hAnsi="Arial Narrow"/>
          <w:color w:val="auto"/>
          <w:sz w:val="24"/>
          <w:szCs w:val="28"/>
        </w:rPr>
      </w:pPr>
      <w:r w:rsidRPr="00880C95">
        <w:rPr>
          <w:rFonts w:ascii="Arial Narrow" w:hAnsi="Arial Narrow"/>
          <w:color w:val="auto"/>
          <w:sz w:val="24"/>
          <w:szCs w:val="28"/>
        </w:rPr>
        <w:lastRenderedPageBreak/>
        <w:t>Развитие рынка связи в Кыргызской Республике</w:t>
      </w:r>
    </w:p>
    <w:p w:rsidR="00880C95" w:rsidRPr="00880C95" w:rsidRDefault="00880C95" w:rsidP="00880C95"/>
    <w:p w:rsidR="007873BD" w:rsidRPr="007873BD" w:rsidRDefault="007873BD" w:rsidP="007873BD">
      <w:pPr>
        <w:ind w:firstLine="709"/>
        <w:jc w:val="both"/>
        <w:rPr>
          <w:rFonts w:ascii="Arial Narrow" w:hAnsi="Arial Narrow"/>
          <w:szCs w:val="28"/>
        </w:rPr>
      </w:pPr>
      <w:r w:rsidRPr="007873BD">
        <w:rPr>
          <w:rFonts w:ascii="Arial Narrow" w:hAnsi="Arial Narrow"/>
          <w:szCs w:val="28"/>
        </w:rPr>
        <w:t>В связи с всесторонним и развивающимся быстрыми темпами научно-техническим прогрессом, масштабным внедрением и применением информационно-коммуникационных технологий (ИКТ) в социально-экономической жизни общества, возрастает роль информации, средств передачи данных, телекоммуникации. Отрасль связи, представляя собой наиболее динамично развивающуюся отрасль экономики Кыргызской Республики, является необходимым условием для создания инфраструктуры бизнеса, формирования благоприятных условий для привлечения инвестиций в страну, построения эффективных бизнес-моделей, решения вопросов занятости населения, развития современных услуг с применением информационных технологий. Возможность оптимального выбора из широкого спектра предоставляемых услуг электрической и почтовой связи способствует росту показателей развития отрасли.</w:t>
      </w:r>
    </w:p>
    <w:p w:rsidR="007873BD" w:rsidRPr="00880C95" w:rsidRDefault="007873BD" w:rsidP="007873BD">
      <w:pPr>
        <w:ind w:firstLine="709"/>
        <w:jc w:val="both"/>
        <w:rPr>
          <w:rFonts w:ascii="Arial Narrow" w:hAnsi="Arial Narrow"/>
          <w:szCs w:val="28"/>
        </w:rPr>
      </w:pPr>
      <w:r w:rsidRPr="007873BD">
        <w:rPr>
          <w:rFonts w:ascii="Arial Narrow" w:hAnsi="Arial Narrow"/>
          <w:szCs w:val="28"/>
        </w:rPr>
        <w:t xml:space="preserve">  </w:t>
      </w:r>
      <w:r w:rsidRPr="00880C95">
        <w:rPr>
          <w:rFonts w:ascii="Arial Narrow" w:hAnsi="Arial Narrow"/>
          <w:szCs w:val="28"/>
        </w:rPr>
        <w:t>Принимая во внимание необходимость совершенствования регулирования в отрасли связи в условиях либерализации рынка телекоммуникаций, основными приоритетами являются улучшение качества и увеличение объема предоставляемых услуг, внедрение новых альтернативных услуг, обеспечивающих пользователей возможностью выбора приемлемых для них условий.</w:t>
      </w:r>
    </w:p>
    <w:p w:rsidR="007873BD" w:rsidRPr="007873BD" w:rsidRDefault="007873BD" w:rsidP="007873BD">
      <w:pPr>
        <w:ind w:firstLine="709"/>
        <w:jc w:val="both"/>
        <w:rPr>
          <w:rFonts w:ascii="Arial Narrow" w:hAnsi="Arial Narrow"/>
          <w:szCs w:val="28"/>
        </w:rPr>
      </w:pPr>
      <w:r w:rsidRPr="007873BD">
        <w:rPr>
          <w:rFonts w:ascii="Arial Narrow" w:hAnsi="Arial Narrow"/>
          <w:szCs w:val="28"/>
        </w:rPr>
        <w:t>Агентство связи в рамках своих полномочий принимает непосредственное участие в решении задач по развитию сетей электрической и почтовой связи, спутниковых систем связи, систем телевизионного вещания и радиовещания, реализация которых позволяет достигнуть высоких показателей развития инфокоммуникационного сообщества в Кыргызской Республике.</w:t>
      </w:r>
    </w:p>
    <w:p w:rsidR="007873BD" w:rsidRPr="00880C95" w:rsidRDefault="007873BD" w:rsidP="007873BD">
      <w:pPr>
        <w:ind w:firstLine="709"/>
        <w:jc w:val="both"/>
        <w:rPr>
          <w:rFonts w:ascii="Arial Narrow" w:hAnsi="Arial Narrow"/>
          <w:szCs w:val="28"/>
        </w:rPr>
      </w:pPr>
      <w:r w:rsidRPr="00880C95">
        <w:rPr>
          <w:rFonts w:ascii="Arial Narrow" w:hAnsi="Arial Narrow"/>
          <w:szCs w:val="28"/>
        </w:rPr>
        <w:t>Агентство связи ведет на ежеквартальной основе административную статистическую отчетность по лицензируемым видам деятельности операторов электрической и почтовой связи.</w:t>
      </w:r>
    </w:p>
    <w:p w:rsidR="00E15B6A" w:rsidRDefault="007873BD" w:rsidP="00AF640E">
      <w:pPr>
        <w:ind w:firstLine="709"/>
        <w:jc w:val="both"/>
        <w:rPr>
          <w:rFonts w:ascii="Arial Narrow" w:hAnsi="Arial Narrow"/>
          <w:szCs w:val="28"/>
        </w:rPr>
      </w:pPr>
      <w:r w:rsidRPr="007873BD">
        <w:rPr>
          <w:rFonts w:ascii="Arial Narrow" w:hAnsi="Arial Narrow"/>
          <w:szCs w:val="28"/>
        </w:rPr>
        <w:t xml:space="preserve">Ниже представлены показатели объемов услуг по лицензируемым видам деятельности в области электрической и почтовой </w:t>
      </w:r>
      <w:r>
        <w:rPr>
          <w:rFonts w:ascii="Arial Narrow" w:hAnsi="Arial Narrow"/>
          <w:szCs w:val="28"/>
        </w:rPr>
        <w:t>связи за рассматриваемый период.</w:t>
      </w:r>
    </w:p>
    <w:p w:rsidR="00E15B6A" w:rsidRDefault="00E15B6A" w:rsidP="007873BD">
      <w:pPr>
        <w:ind w:firstLine="709"/>
        <w:jc w:val="both"/>
        <w:rPr>
          <w:rFonts w:ascii="Arial Narrow" w:hAnsi="Arial Narrow"/>
          <w:szCs w:val="28"/>
        </w:rPr>
      </w:pPr>
    </w:p>
    <w:p w:rsidR="00E15B6A" w:rsidRDefault="00E15B6A" w:rsidP="00E15B6A">
      <w:pPr>
        <w:jc w:val="center"/>
        <w:rPr>
          <w:rFonts w:ascii="Arial Narrow" w:hAnsi="Arial Narrow"/>
          <w:b/>
          <w:bCs/>
          <w:iCs/>
          <w:szCs w:val="28"/>
        </w:rPr>
      </w:pPr>
      <w:r>
        <w:rPr>
          <w:rFonts w:ascii="Arial Narrow" w:hAnsi="Arial Narrow"/>
          <w:b/>
          <w:bCs/>
          <w:iCs/>
          <w:szCs w:val="28"/>
        </w:rPr>
        <w:t>Общий анализ рынка связи</w:t>
      </w:r>
    </w:p>
    <w:p w:rsidR="00E15B6A" w:rsidRPr="00872C4C" w:rsidRDefault="00E15B6A" w:rsidP="00E15B6A">
      <w:pPr>
        <w:rPr>
          <w:rFonts w:ascii="Arial Narrow" w:hAnsi="Arial Narrow"/>
          <w:sz w:val="22"/>
          <w:lang w:eastAsia="ru-RU"/>
        </w:rPr>
      </w:pPr>
    </w:p>
    <w:p w:rsidR="00E15B6A" w:rsidRPr="00872C4C" w:rsidRDefault="00E15B6A" w:rsidP="00E15B6A">
      <w:pPr>
        <w:pStyle w:val="23"/>
        <w:spacing w:after="0" w:line="240" w:lineRule="auto"/>
        <w:ind w:left="0" w:firstLine="709"/>
        <w:jc w:val="both"/>
        <w:rPr>
          <w:rFonts w:ascii="Arial Narrow" w:hAnsi="Arial Narrow"/>
          <w:szCs w:val="28"/>
        </w:rPr>
      </w:pPr>
      <w:r w:rsidRPr="00872C4C">
        <w:rPr>
          <w:rFonts w:ascii="Arial Narrow" w:hAnsi="Arial Narrow"/>
          <w:szCs w:val="28"/>
        </w:rPr>
        <w:t>Субъекты предпринимательства в отрасли связи нашей республики занимаются постоянным внедрением новых передовых технологий, расширением спектра предоставляемых услуг и территории обслуживания, благодаря этому средства связи становятся все более технически совершенными, а сама связь – эффективнее и удобнее.</w:t>
      </w:r>
    </w:p>
    <w:p w:rsidR="00E15B6A" w:rsidRPr="00CE7791" w:rsidRDefault="00E15B6A" w:rsidP="00E15B6A">
      <w:pPr>
        <w:ind w:firstLine="709"/>
        <w:jc w:val="both"/>
        <w:rPr>
          <w:rFonts w:ascii="Arial Narrow" w:hAnsi="Arial Narrow"/>
          <w:szCs w:val="28"/>
        </w:rPr>
      </w:pPr>
      <w:r w:rsidRPr="00872C4C">
        <w:rPr>
          <w:rFonts w:ascii="Arial Narrow" w:hAnsi="Arial Narrow"/>
          <w:szCs w:val="28"/>
        </w:rPr>
        <w:t>Высокие возможности, неотъемлемость в повседневной жизни и доступные цены</w:t>
      </w:r>
      <w:r>
        <w:rPr>
          <w:rFonts w:ascii="Arial Narrow" w:hAnsi="Arial Narrow"/>
          <w:szCs w:val="28"/>
        </w:rPr>
        <w:t>,</w:t>
      </w:r>
      <w:r w:rsidRPr="00872C4C">
        <w:rPr>
          <w:rFonts w:ascii="Arial Narrow" w:hAnsi="Arial Narrow"/>
          <w:szCs w:val="28"/>
        </w:rPr>
        <w:t xml:space="preserve"> в виду высокой конкуренции</w:t>
      </w:r>
      <w:r>
        <w:rPr>
          <w:rFonts w:ascii="Arial Narrow" w:hAnsi="Arial Narrow"/>
          <w:szCs w:val="28"/>
        </w:rPr>
        <w:t>,</w:t>
      </w:r>
      <w:r w:rsidRPr="00872C4C">
        <w:rPr>
          <w:rFonts w:ascii="Arial Narrow" w:hAnsi="Arial Narrow"/>
          <w:szCs w:val="28"/>
        </w:rPr>
        <w:t xml:space="preserve"> обеспечивают наиболее высокую привлекательность таким секторам отрасли связи, как мобильная связь, Интернет – услуги.</w:t>
      </w:r>
      <w:r w:rsidRPr="00CE7791">
        <w:rPr>
          <w:rFonts w:ascii="Arial Narrow" w:hAnsi="Arial Narrow"/>
          <w:szCs w:val="28"/>
        </w:rPr>
        <w:t xml:space="preserve"> </w:t>
      </w:r>
      <w:r w:rsidRPr="00872C4C">
        <w:rPr>
          <w:rFonts w:ascii="Arial Narrow" w:hAnsi="Arial Narrow"/>
          <w:szCs w:val="28"/>
        </w:rPr>
        <w:t>Согласно прогнозным данным операторов связи, учитывая негативные факторы и общемировые тенденции увеличения доли услуг передачи данных, ожидается продолжение имеющихся трендов: сокращение объемов голосового, СМС и ММС трафиков, в том числе от услуг фиксированной связи, а также снижение доходов от этих видов услуг. В свою очередь, предполагается продолжение роста интернет – трафика и снижение стоимости 1 Мб трафика.</w:t>
      </w:r>
    </w:p>
    <w:p w:rsidR="00E15B6A" w:rsidRPr="00FC5111" w:rsidRDefault="00E15B6A" w:rsidP="00E15B6A">
      <w:pPr>
        <w:ind w:firstLine="708"/>
        <w:jc w:val="both"/>
        <w:rPr>
          <w:rFonts w:ascii="Arial Narrow" w:eastAsia="Calibri" w:hAnsi="Arial Narrow"/>
          <w:color w:val="000000" w:themeColor="text1"/>
          <w:lang w:eastAsia="en-US"/>
        </w:rPr>
      </w:pPr>
      <w:r w:rsidRPr="00FC5111">
        <w:rPr>
          <w:rFonts w:ascii="Arial Narrow" w:eastAsia="Calibri" w:hAnsi="Arial Narrow"/>
          <w:color w:val="000000" w:themeColor="text1"/>
          <w:lang w:eastAsia="en-US"/>
        </w:rPr>
        <w:t>Значение общего объема услуг по итогам</w:t>
      </w:r>
      <w:r w:rsidRPr="002515B3">
        <w:rPr>
          <w:rFonts w:ascii="Arial Narrow" w:eastAsia="Calibri" w:hAnsi="Arial Narrow"/>
          <w:color w:val="000000" w:themeColor="text1"/>
          <w:lang w:eastAsia="en-US"/>
        </w:rPr>
        <w:t xml:space="preserve"> </w:t>
      </w:r>
      <w:r w:rsidRPr="00FC5111">
        <w:rPr>
          <w:rFonts w:ascii="Arial Narrow" w:eastAsia="Calibri" w:hAnsi="Arial Narrow"/>
          <w:color w:val="000000" w:themeColor="text1"/>
          <w:lang w:eastAsia="en-US"/>
        </w:rPr>
        <w:t>2020 г</w:t>
      </w:r>
      <w:r w:rsidRPr="00B65D9F">
        <w:rPr>
          <w:rFonts w:ascii="Arial Narrow" w:eastAsia="Calibri" w:hAnsi="Arial Narrow"/>
          <w:color w:val="000000" w:themeColor="text1"/>
          <w:lang w:eastAsia="en-US"/>
        </w:rPr>
        <w:t>.</w:t>
      </w:r>
      <w:r w:rsidRPr="00FC5111">
        <w:rPr>
          <w:rFonts w:ascii="Arial Narrow" w:eastAsia="Calibri" w:hAnsi="Arial Narrow"/>
          <w:color w:val="000000" w:themeColor="text1"/>
          <w:lang w:eastAsia="en-US"/>
        </w:rPr>
        <w:t xml:space="preserve"> по сравнению с </w:t>
      </w:r>
      <w:r>
        <w:rPr>
          <w:rFonts w:ascii="Arial Narrow" w:eastAsia="Calibri" w:hAnsi="Arial Narrow"/>
          <w:color w:val="000000" w:themeColor="text1"/>
          <w:lang w:eastAsia="en-US"/>
        </w:rPr>
        <w:t>2019</w:t>
      </w:r>
      <w:r w:rsidRPr="00FC5111">
        <w:rPr>
          <w:rFonts w:ascii="Arial Narrow" w:eastAsia="Calibri" w:hAnsi="Arial Narrow"/>
          <w:color w:val="000000" w:themeColor="text1"/>
          <w:lang w:eastAsia="en-US"/>
        </w:rPr>
        <w:t xml:space="preserve"> г</w:t>
      </w:r>
      <w:r w:rsidRPr="00B65D9F">
        <w:rPr>
          <w:rFonts w:ascii="Arial Narrow" w:eastAsia="Calibri" w:hAnsi="Arial Narrow"/>
          <w:color w:val="000000" w:themeColor="text1"/>
          <w:lang w:eastAsia="en-US"/>
        </w:rPr>
        <w:t>.</w:t>
      </w:r>
      <w:r w:rsidRPr="00FC5111">
        <w:rPr>
          <w:rFonts w:ascii="Arial Narrow" w:eastAsia="Calibri" w:hAnsi="Arial Narrow"/>
          <w:color w:val="000000" w:themeColor="text1"/>
          <w:lang w:eastAsia="en-US"/>
        </w:rPr>
        <w:t xml:space="preserve"> снизилось на </w:t>
      </w:r>
      <w:r w:rsidRPr="00B65D9F">
        <w:rPr>
          <w:rFonts w:ascii="Arial Narrow" w:eastAsia="Calibri" w:hAnsi="Arial Narrow"/>
          <w:color w:val="000000" w:themeColor="text1"/>
          <w:lang w:eastAsia="en-US"/>
        </w:rPr>
        <w:t>0,3</w:t>
      </w:r>
      <w:r w:rsidRPr="00FC5111">
        <w:rPr>
          <w:rFonts w:ascii="Arial Narrow" w:eastAsia="Calibri" w:hAnsi="Arial Narrow"/>
          <w:b/>
          <w:color w:val="000000" w:themeColor="text1"/>
          <w:lang w:eastAsia="en-US"/>
        </w:rPr>
        <w:t>%</w:t>
      </w:r>
      <w:r w:rsidRPr="00FC5111">
        <w:rPr>
          <w:rFonts w:ascii="Arial Narrow" w:eastAsia="Calibri" w:hAnsi="Arial Narrow"/>
          <w:color w:val="000000" w:themeColor="text1"/>
          <w:lang w:eastAsia="en-US"/>
        </w:rPr>
        <w:t>, обусловленное снижением объемов услуг международной, междугородней и местной телефонной связи, почтовых услуг, услуг распространения телерадиопрограмм, услуг присоединения и пропуск</w:t>
      </w:r>
      <w:r w:rsidR="00293096">
        <w:rPr>
          <w:rFonts w:ascii="Arial Narrow" w:eastAsia="Calibri" w:hAnsi="Arial Narrow"/>
          <w:color w:val="000000" w:themeColor="text1"/>
          <w:lang w:eastAsia="en-US"/>
        </w:rPr>
        <w:t>а</w:t>
      </w:r>
      <w:r w:rsidRPr="00FC5111">
        <w:rPr>
          <w:rFonts w:ascii="Arial Narrow" w:eastAsia="Calibri" w:hAnsi="Arial Narrow"/>
          <w:color w:val="000000" w:themeColor="text1"/>
          <w:lang w:eastAsia="en-US"/>
        </w:rPr>
        <w:t xml:space="preserve"> трафика, услуг подвижной электросвязи</w:t>
      </w:r>
      <w:r>
        <w:rPr>
          <w:rFonts w:ascii="Arial Narrow" w:eastAsia="Calibri" w:hAnsi="Arial Narrow"/>
          <w:color w:val="000000" w:themeColor="text1"/>
          <w:lang w:eastAsia="en-US"/>
        </w:rPr>
        <w:t xml:space="preserve"> </w:t>
      </w:r>
      <w:r w:rsidRPr="00FC5111">
        <w:rPr>
          <w:rFonts w:ascii="Arial Narrow" w:eastAsia="Calibri" w:hAnsi="Arial Narrow"/>
          <w:color w:val="000000" w:themeColor="text1"/>
          <w:lang w:eastAsia="en-US"/>
        </w:rPr>
        <w:t xml:space="preserve">и других услуг связи. Необходимо при этом отметить существенный рост объемов интернет услуг на </w:t>
      </w:r>
      <w:r>
        <w:rPr>
          <w:rFonts w:ascii="Arial Narrow" w:eastAsia="Calibri" w:hAnsi="Arial Narrow"/>
          <w:color w:val="000000" w:themeColor="text1"/>
          <w:lang w:eastAsia="en-US"/>
        </w:rPr>
        <w:t>10</w:t>
      </w:r>
      <w:r w:rsidRPr="00FC5111">
        <w:rPr>
          <w:rFonts w:ascii="Arial Narrow" w:eastAsia="Calibri" w:hAnsi="Arial Narrow"/>
          <w:color w:val="000000" w:themeColor="text1"/>
          <w:lang w:eastAsia="en-US"/>
        </w:rPr>
        <w:t>,</w:t>
      </w:r>
      <w:r>
        <w:rPr>
          <w:rFonts w:ascii="Arial Narrow" w:eastAsia="Calibri" w:hAnsi="Arial Narrow"/>
          <w:color w:val="000000" w:themeColor="text1"/>
          <w:lang w:eastAsia="en-US"/>
        </w:rPr>
        <w:t>5</w:t>
      </w:r>
      <w:r w:rsidRPr="00FC5111">
        <w:rPr>
          <w:rFonts w:ascii="Arial Narrow" w:eastAsia="Calibri" w:hAnsi="Arial Narrow"/>
          <w:color w:val="000000" w:themeColor="text1"/>
          <w:lang w:eastAsia="en-US"/>
        </w:rPr>
        <w:t>%.</w:t>
      </w:r>
    </w:p>
    <w:p w:rsidR="00E15B6A" w:rsidRPr="00FC5111" w:rsidRDefault="00E15B6A" w:rsidP="00E15B6A">
      <w:pPr>
        <w:ind w:firstLine="708"/>
        <w:jc w:val="both"/>
        <w:rPr>
          <w:rFonts w:ascii="Arial Narrow" w:eastAsia="Calibri" w:hAnsi="Arial Narrow"/>
          <w:color w:val="000000" w:themeColor="text1"/>
          <w:lang w:eastAsia="en-US"/>
        </w:rPr>
      </w:pPr>
      <w:r w:rsidRPr="00FC5111">
        <w:rPr>
          <w:rFonts w:ascii="Arial Narrow" w:eastAsia="Calibri" w:hAnsi="Arial Narrow"/>
          <w:color w:val="000000" w:themeColor="text1"/>
          <w:lang w:eastAsia="en-US"/>
        </w:rPr>
        <w:t xml:space="preserve">Снижение </w:t>
      </w:r>
      <w:r w:rsidRPr="00FC5111">
        <w:rPr>
          <w:rFonts w:ascii="Arial Narrow" w:eastAsia="Calibri" w:hAnsi="Arial Narrow"/>
          <w:i/>
          <w:color w:val="000000" w:themeColor="text1"/>
          <w:lang w:eastAsia="en-US"/>
        </w:rPr>
        <w:t>услуг мобильной, международной, междугородней и местной телефонных связей, услуг присоединения и пропуска трафика</w:t>
      </w:r>
      <w:r w:rsidRPr="00FC5111">
        <w:rPr>
          <w:rFonts w:ascii="Arial Narrow" w:eastAsia="Calibri" w:hAnsi="Arial Narrow"/>
          <w:color w:val="000000" w:themeColor="text1"/>
          <w:lang w:eastAsia="en-US"/>
        </w:rPr>
        <w:t xml:space="preserve"> объясняется, в первую очередь, снижением ставок интерконнекта, увеличением спроса на услуги Интернет, а именно:</w:t>
      </w:r>
    </w:p>
    <w:p w:rsidR="00E15B6A" w:rsidRPr="00FC5111" w:rsidRDefault="00E15B6A" w:rsidP="00E15B6A">
      <w:pPr>
        <w:pStyle w:val="af"/>
        <w:numPr>
          <w:ilvl w:val="0"/>
          <w:numId w:val="38"/>
        </w:numPr>
        <w:tabs>
          <w:tab w:val="left" w:pos="993"/>
        </w:tabs>
        <w:spacing w:after="0" w:line="240" w:lineRule="auto"/>
        <w:ind w:left="0" w:firstLine="709"/>
        <w:jc w:val="both"/>
        <w:rPr>
          <w:rFonts w:ascii="Arial Narrow" w:eastAsia="Calibri" w:hAnsi="Arial Narrow"/>
          <w:color w:val="000000" w:themeColor="text1"/>
          <w:sz w:val="24"/>
          <w:szCs w:val="24"/>
          <w:lang w:eastAsia="en-US"/>
        </w:rPr>
      </w:pPr>
      <w:r w:rsidRPr="00FC5111">
        <w:rPr>
          <w:rFonts w:ascii="Arial Narrow" w:hAnsi="Arial Narrow"/>
          <w:color w:val="000000" w:themeColor="text1"/>
          <w:spacing w:val="-3"/>
          <w:sz w:val="24"/>
          <w:szCs w:val="24"/>
        </w:rPr>
        <w:t>доступность услуг Интернет с распространением технологии 3</w:t>
      </w:r>
      <w:r w:rsidRPr="00FC5111">
        <w:rPr>
          <w:rFonts w:ascii="Arial Narrow" w:hAnsi="Arial Narrow"/>
          <w:color w:val="000000" w:themeColor="text1"/>
          <w:spacing w:val="-3"/>
          <w:sz w:val="24"/>
          <w:szCs w:val="24"/>
          <w:lang w:val="en-US"/>
        </w:rPr>
        <w:t>G</w:t>
      </w:r>
      <w:r w:rsidRPr="00FC5111">
        <w:rPr>
          <w:rFonts w:ascii="Arial Narrow" w:hAnsi="Arial Narrow"/>
          <w:color w:val="000000" w:themeColor="text1"/>
          <w:spacing w:val="-3"/>
          <w:sz w:val="24"/>
          <w:szCs w:val="24"/>
        </w:rPr>
        <w:t>, 4</w:t>
      </w:r>
      <w:r w:rsidRPr="00FC5111">
        <w:rPr>
          <w:rFonts w:ascii="Arial Narrow" w:hAnsi="Arial Narrow"/>
          <w:color w:val="000000" w:themeColor="text1"/>
          <w:spacing w:val="-3"/>
          <w:sz w:val="24"/>
          <w:szCs w:val="24"/>
          <w:lang w:val="en-US"/>
        </w:rPr>
        <w:t>G</w:t>
      </w:r>
      <w:r w:rsidRPr="00FC5111">
        <w:rPr>
          <w:rFonts w:ascii="Arial Narrow" w:hAnsi="Arial Narrow"/>
          <w:color w:val="000000" w:themeColor="text1"/>
          <w:spacing w:val="-3"/>
          <w:sz w:val="24"/>
          <w:szCs w:val="24"/>
        </w:rPr>
        <w:t xml:space="preserve"> послужил</w:t>
      </w:r>
      <w:r w:rsidR="00293096">
        <w:rPr>
          <w:rFonts w:ascii="Arial Narrow" w:hAnsi="Arial Narrow"/>
          <w:color w:val="000000" w:themeColor="text1"/>
          <w:spacing w:val="-3"/>
          <w:sz w:val="24"/>
          <w:szCs w:val="24"/>
        </w:rPr>
        <w:t>а</w:t>
      </w:r>
      <w:r w:rsidRPr="00FC5111">
        <w:rPr>
          <w:rFonts w:ascii="Arial Narrow" w:hAnsi="Arial Narrow"/>
          <w:color w:val="000000" w:themeColor="text1"/>
          <w:spacing w:val="-3"/>
          <w:sz w:val="24"/>
          <w:szCs w:val="24"/>
        </w:rPr>
        <w:t xml:space="preserve"> увеличению количества пользователей различных </w:t>
      </w:r>
      <w:r w:rsidRPr="00FC5111">
        <w:rPr>
          <w:rFonts w:ascii="Arial Narrow" w:hAnsi="Arial Narrow"/>
          <w:color w:val="000000" w:themeColor="text1"/>
          <w:spacing w:val="-3"/>
          <w:sz w:val="24"/>
          <w:szCs w:val="24"/>
          <w:lang w:val="en-US"/>
        </w:rPr>
        <w:t>web</w:t>
      </w:r>
      <w:r w:rsidRPr="00FC5111">
        <w:rPr>
          <w:rFonts w:ascii="Arial Narrow" w:hAnsi="Arial Narrow"/>
          <w:color w:val="000000" w:themeColor="text1"/>
          <w:spacing w:val="-3"/>
          <w:sz w:val="24"/>
          <w:szCs w:val="24"/>
        </w:rPr>
        <w:t xml:space="preserve">-приложений, позволяющих им </w:t>
      </w:r>
      <w:r w:rsidRPr="00CE7791">
        <w:rPr>
          <w:rFonts w:ascii="Arial Narrow" w:hAnsi="Arial Narrow"/>
          <w:color w:val="000000" w:themeColor="text1"/>
          <w:spacing w:val="-3"/>
          <w:sz w:val="24"/>
          <w:szCs w:val="24"/>
        </w:rPr>
        <w:t>на более выгодных условиях</w:t>
      </w:r>
      <w:r w:rsidRPr="00FC5111">
        <w:rPr>
          <w:rFonts w:ascii="Arial Narrow" w:hAnsi="Arial Narrow"/>
          <w:color w:val="000000" w:themeColor="text1"/>
          <w:spacing w:val="-3"/>
          <w:sz w:val="24"/>
          <w:szCs w:val="24"/>
        </w:rPr>
        <w:t xml:space="preserve"> осуществлять информационное взаимодействие между собой;</w:t>
      </w:r>
    </w:p>
    <w:p w:rsidR="00E15B6A" w:rsidRPr="00FC5111" w:rsidRDefault="00E15B6A" w:rsidP="00E15B6A">
      <w:pPr>
        <w:pStyle w:val="af"/>
        <w:numPr>
          <w:ilvl w:val="0"/>
          <w:numId w:val="38"/>
        </w:numPr>
        <w:tabs>
          <w:tab w:val="left" w:pos="993"/>
        </w:tabs>
        <w:spacing w:after="0" w:line="240" w:lineRule="auto"/>
        <w:ind w:left="0" w:firstLine="709"/>
        <w:jc w:val="both"/>
        <w:rPr>
          <w:rFonts w:ascii="Arial Narrow" w:eastAsia="Calibri" w:hAnsi="Arial Narrow"/>
          <w:color w:val="000000" w:themeColor="text1"/>
          <w:sz w:val="24"/>
          <w:szCs w:val="24"/>
          <w:lang w:eastAsia="en-US"/>
        </w:rPr>
      </w:pPr>
      <w:r w:rsidRPr="00FC5111">
        <w:rPr>
          <w:rFonts w:ascii="Arial Narrow" w:hAnsi="Arial Narrow"/>
          <w:color w:val="000000" w:themeColor="text1"/>
          <w:spacing w:val="-3"/>
          <w:sz w:val="24"/>
          <w:szCs w:val="24"/>
        </w:rPr>
        <w:t>широкое распространение использования приложений-</w:t>
      </w:r>
      <w:r>
        <w:rPr>
          <w:rFonts w:ascii="Arial Narrow" w:hAnsi="Arial Narrow"/>
          <w:color w:val="000000" w:themeColor="text1"/>
          <w:spacing w:val="-3"/>
          <w:sz w:val="24"/>
          <w:szCs w:val="24"/>
        </w:rPr>
        <w:t xml:space="preserve"> </w:t>
      </w:r>
      <w:r w:rsidRPr="00FC5111">
        <w:rPr>
          <w:rFonts w:ascii="Arial Narrow" w:hAnsi="Arial Narrow"/>
          <w:color w:val="000000" w:themeColor="text1"/>
          <w:spacing w:val="-3"/>
          <w:sz w:val="24"/>
          <w:szCs w:val="24"/>
        </w:rPr>
        <w:t xml:space="preserve">мессенджеров постепенно </w:t>
      </w:r>
      <w:r w:rsidRPr="00CE7791">
        <w:rPr>
          <w:rFonts w:ascii="Arial Narrow" w:hAnsi="Arial Narrow"/>
          <w:color w:val="000000" w:themeColor="text1"/>
          <w:spacing w:val="-3"/>
          <w:sz w:val="24"/>
          <w:szCs w:val="24"/>
        </w:rPr>
        <w:t xml:space="preserve">вытесняет </w:t>
      </w:r>
      <w:r w:rsidRPr="00FC5111">
        <w:rPr>
          <w:rFonts w:ascii="Arial Narrow" w:hAnsi="Arial Narrow"/>
          <w:color w:val="000000" w:themeColor="text1"/>
          <w:spacing w:val="-3"/>
          <w:sz w:val="24"/>
          <w:szCs w:val="24"/>
        </w:rPr>
        <w:t xml:space="preserve">традиционное использование голосового трафика, что напрямую сказывается на объеме услуг </w:t>
      </w:r>
      <w:r w:rsidRPr="00FC5111">
        <w:rPr>
          <w:rFonts w:ascii="Arial Narrow" w:eastAsia="Calibri" w:hAnsi="Arial Narrow"/>
          <w:color w:val="000000" w:themeColor="text1"/>
          <w:sz w:val="24"/>
          <w:szCs w:val="24"/>
          <w:lang w:eastAsia="en-US"/>
        </w:rPr>
        <w:t>мобильной, международной, междугородней и местной телефонных связей</w:t>
      </w:r>
      <w:r w:rsidRPr="00FC5111">
        <w:rPr>
          <w:rFonts w:ascii="Arial Narrow" w:hAnsi="Arial Narrow"/>
          <w:color w:val="000000" w:themeColor="text1"/>
          <w:spacing w:val="-3"/>
          <w:sz w:val="24"/>
          <w:szCs w:val="24"/>
        </w:rPr>
        <w:t>;</w:t>
      </w:r>
    </w:p>
    <w:p w:rsidR="00E15B6A" w:rsidRPr="00CE7791" w:rsidRDefault="00E15B6A" w:rsidP="00E15B6A">
      <w:pPr>
        <w:pStyle w:val="af"/>
        <w:numPr>
          <w:ilvl w:val="0"/>
          <w:numId w:val="38"/>
        </w:numPr>
        <w:tabs>
          <w:tab w:val="left" w:pos="993"/>
        </w:tabs>
        <w:spacing w:after="0" w:line="240" w:lineRule="auto"/>
        <w:ind w:left="0" w:firstLine="709"/>
        <w:jc w:val="both"/>
        <w:rPr>
          <w:rFonts w:ascii="Arial Narrow" w:eastAsia="Calibri" w:hAnsi="Arial Narrow"/>
          <w:color w:val="000000" w:themeColor="text1"/>
          <w:sz w:val="24"/>
          <w:szCs w:val="24"/>
          <w:lang w:eastAsia="en-US"/>
        </w:rPr>
      </w:pPr>
      <w:r w:rsidRPr="00FC5111">
        <w:rPr>
          <w:rFonts w:ascii="Arial Narrow" w:hAnsi="Arial Narrow"/>
          <w:color w:val="000000" w:themeColor="text1"/>
          <w:sz w:val="24"/>
          <w:szCs w:val="24"/>
        </w:rPr>
        <w:t>одной из причин изменений объема услуг является жесткая конкуренция между операторами связи и вытекающ</w:t>
      </w:r>
      <w:r w:rsidR="00293096">
        <w:rPr>
          <w:rFonts w:ascii="Arial Narrow" w:hAnsi="Arial Narrow"/>
          <w:color w:val="000000" w:themeColor="text1"/>
          <w:sz w:val="24"/>
          <w:szCs w:val="24"/>
        </w:rPr>
        <w:t>ая из нее «ценовая борьба</w:t>
      </w:r>
      <w:r w:rsidRPr="00FC5111">
        <w:rPr>
          <w:rFonts w:ascii="Arial Narrow" w:hAnsi="Arial Narrow"/>
          <w:color w:val="000000" w:themeColor="text1"/>
          <w:sz w:val="24"/>
          <w:szCs w:val="24"/>
        </w:rPr>
        <w:t xml:space="preserve">», в условиях которой операторы в целях привлечения </w:t>
      </w:r>
      <w:r w:rsidRPr="00FC5111">
        <w:rPr>
          <w:rFonts w:ascii="Arial Narrow" w:hAnsi="Arial Narrow"/>
          <w:color w:val="000000" w:themeColor="text1"/>
          <w:sz w:val="24"/>
          <w:szCs w:val="24"/>
        </w:rPr>
        <w:lastRenderedPageBreak/>
        <w:t xml:space="preserve">абонентов в свою сеть, начинают снижать цену на предоставляемые услуги, что отражается на общей выручке операторов связи. </w:t>
      </w:r>
    </w:p>
    <w:p w:rsidR="00E15B6A" w:rsidRDefault="00E15B6A" w:rsidP="00E15B6A">
      <w:pPr>
        <w:ind w:firstLine="709"/>
        <w:jc w:val="both"/>
        <w:rPr>
          <w:rFonts w:ascii="Arial Narrow" w:hAnsi="Arial Narrow"/>
          <w:color w:val="000000" w:themeColor="text1"/>
        </w:rPr>
      </w:pPr>
      <w:r w:rsidRPr="00FC5111">
        <w:rPr>
          <w:rFonts w:ascii="Arial Narrow" w:hAnsi="Arial Narrow"/>
          <w:color w:val="000000" w:themeColor="text1"/>
        </w:rPr>
        <w:t>Исходя из анализа потребностей абонентов, на сегодняшний день большей популярностью пользуются набор</w:t>
      </w:r>
      <w:r w:rsidR="00293096">
        <w:rPr>
          <w:rFonts w:ascii="Arial Narrow" w:hAnsi="Arial Narrow"/>
          <w:color w:val="000000" w:themeColor="text1"/>
        </w:rPr>
        <w:t>ы</w:t>
      </w:r>
      <w:r w:rsidRPr="00FC5111">
        <w:rPr>
          <w:rFonts w:ascii="Arial Narrow" w:hAnsi="Arial Narrow"/>
          <w:color w:val="000000" w:themeColor="text1"/>
        </w:rPr>
        <w:t xml:space="preserve"> услуг (пакет</w:t>
      </w:r>
      <w:r w:rsidRPr="00FC5111">
        <w:rPr>
          <w:rFonts w:ascii="Arial Narrow" w:hAnsi="Arial Narrow"/>
          <w:color w:val="000000" w:themeColor="text1"/>
          <w:lang w:val="ky-KG"/>
        </w:rPr>
        <w:t xml:space="preserve">ные ТП </w:t>
      </w:r>
      <w:r w:rsidRPr="00FC5111">
        <w:rPr>
          <w:rFonts w:ascii="Arial Narrow" w:hAnsi="Arial Narrow"/>
          <w:color w:val="000000" w:themeColor="text1"/>
        </w:rPr>
        <w:t xml:space="preserve">из СМС, голос, интернет). В дальнейшем с ростом количества смартфонов в сети, данная тенденция усилится, что соответственно отразится на структуре доходов операторов связи. </w:t>
      </w:r>
    </w:p>
    <w:p w:rsidR="00E15B6A" w:rsidRPr="00CE7791" w:rsidRDefault="00E15B6A" w:rsidP="00E15B6A">
      <w:pPr>
        <w:ind w:firstLine="709"/>
        <w:jc w:val="both"/>
        <w:rPr>
          <w:rFonts w:ascii="Arial Narrow" w:hAnsi="Arial Narrow"/>
          <w:color w:val="000000" w:themeColor="text1"/>
        </w:rPr>
      </w:pPr>
    </w:p>
    <w:p w:rsidR="00E15B6A" w:rsidRDefault="00E15B6A" w:rsidP="00E15B6A">
      <w:pPr>
        <w:pStyle w:val="23"/>
        <w:tabs>
          <w:tab w:val="left" w:pos="1755"/>
        </w:tabs>
        <w:spacing w:after="0" w:line="240" w:lineRule="auto"/>
        <w:ind w:left="0"/>
        <w:jc w:val="center"/>
        <w:rPr>
          <w:rFonts w:ascii="Arial Narrow" w:hAnsi="Arial Narrow"/>
          <w:b/>
          <w:i/>
          <w:szCs w:val="28"/>
          <w:lang w:val="ky-KG"/>
        </w:rPr>
      </w:pPr>
      <w:r w:rsidRPr="00872C4C">
        <w:rPr>
          <w:rFonts w:ascii="Arial Narrow" w:hAnsi="Arial Narrow"/>
          <w:b/>
          <w:i/>
          <w:szCs w:val="28"/>
          <w:lang w:val="ky-KG"/>
        </w:rPr>
        <w:t>Объемы услуг операторов связи от лицензируемых видов деятельности, млн.сом</w:t>
      </w:r>
    </w:p>
    <w:p w:rsidR="00E15B6A" w:rsidRPr="00872C4C" w:rsidRDefault="00E15B6A" w:rsidP="00E15B6A">
      <w:pPr>
        <w:pStyle w:val="23"/>
        <w:tabs>
          <w:tab w:val="left" w:pos="1755"/>
        </w:tabs>
        <w:spacing w:after="0" w:line="240" w:lineRule="auto"/>
        <w:ind w:left="0"/>
        <w:jc w:val="center"/>
        <w:rPr>
          <w:rFonts w:ascii="Arial Narrow" w:hAnsi="Arial Narrow"/>
          <w:b/>
          <w:i/>
          <w:szCs w:val="28"/>
          <w:lang w:val="ky-KG"/>
        </w:rPr>
      </w:pPr>
    </w:p>
    <w:tbl>
      <w:tblPr>
        <w:tblW w:w="9136" w:type="dxa"/>
        <w:jc w:val="center"/>
        <w:tblLook w:val="04A0" w:firstRow="1" w:lastRow="0" w:firstColumn="1" w:lastColumn="0" w:noHBand="0" w:noVBand="1"/>
      </w:tblPr>
      <w:tblGrid>
        <w:gridCol w:w="5137"/>
        <w:gridCol w:w="1417"/>
        <w:gridCol w:w="1459"/>
        <w:gridCol w:w="1187"/>
      </w:tblGrid>
      <w:tr w:rsidR="00E15B6A" w:rsidRPr="00FC5111" w:rsidTr="00000713">
        <w:trPr>
          <w:trHeight w:val="431"/>
          <w:jc w:val="center"/>
        </w:trPr>
        <w:tc>
          <w:tcPr>
            <w:tcW w:w="5137" w:type="dxa"/>
            <w:tcBorders>
              <w:bottom w:val="single" w:sz="4" w:space="0" w:color="auto"/>
              <w:right w:val="single" w:sz="4" w:space="0" w:color="auto"/>
            </w:tcBorders>
            <w:shd w:val="clear" w:color="auto" w:fill="auto"/>
            <w:noWrap/>
            <w:vAlign w:val="center"/>
            <w:hideMark/>
          </w:tcPr>
          <w:p w:rsidR="00E15B6A" w:rsidRPr="00FC5111" w:rsidRDefault="00E15B6A" w:rsidP="00000713">
            <w:pPr>
              <w:jc w:val="center"/>
              <w:rPr>
                <w:rFonts w:ascii="Arial Narrow" w:hAnsi="Arial Narrow"/>
                <w:b/>
                <w:color w:val="000000" w:themeColor="text1"/>
              </w:rPr>
            </w:pPr>
            <w:r w:rsidRPr="00FC5111">
              <w:rPr>
                <w:rFonts w:ascii="Arial Narrow" w:hAnsi="Arial Narrow"/>
                <w:b/>
                <w:color w:val="000000" w:themeColor="text1"/>
                <w:sz w:val="22"/>
              </w:rPr>
              <w:t>Вид услуг</w:t>
            </w:r>
          </w:p>
        </w:tc>
        <w:tc>
          <w:tcPr>
            <w:tcW w:w="1417" w:type="dxa"/>
            <w:tcBorders>
              <w:left w:val="nil"/>
              <w:bottom w:val="single" w:sz="4" w:space="0" w:color="auto"/>
              <w:right w:val="single" w:sz="4" w:space="0" w:color="auto"/>
            </w:tcBorders>
            <w:shd w:val="clear" w:color="auto" w:fill="auto"/>
            <w:vAlign w:val="center"/>
            <w:hideMark/>
          </w:tcPr>
          <w:p w:rsidR="00E15B6A" w:rsidRPr="00FC5111" w:rsidRDefault="00E15B6A" w:rsidP="00000713">
            <w:pPr>
              <w:jc w:val="center"/>
              <w:rPr>
                <w:rFonts w:ascii="Arial Narrow" w:hAnsi="Arial Narrow"/>
                <w:b/>
                <w:color w:val="000000" w:themeColor="text1"/>
              </w:rPr>
            </w:pPr>
            <w:r w:rsidRPr="00FC5111">
              <w:rPr>
                <w:rFonts w:ascii="Arial Narrow" w:hAnsi="Arial Narrow"/>
                <w:b/>
                <w:color w:val="000000" w:themeColor="text1"/>
                <w:sz w:val="22"/>
              </w:rPr>
              <w:t xml:space="preserve"> 2019г.</w:t>
            </w:r>
          </w:p>
        </w:tc>
        <w:tc>
          <w:tcPr>
            <w:tcW w:w="1459" w:type="dxa"/>
            <w:tcBorders>
              <w:left w:val="nil"/>
              <w:bottom w:val="single" w:sz="4" w:space="0" w:color="auto"/>
              <w:right w:val="single" w:sz="4" w:space="0" w:color="auto"/>
            </w:tcBorders>
            <w:shd w:val="clear" w:color="auto" w:fill="auto"/>
            <w:vAlign w:val="center"/>
            <w:hideMark/>
          </w:tcPr>
          <w:p w:rsidR="00E15B6A" w:rsidRPr="00A06882" w:rsidRDefault="00E15B6A" w:rsidP="00000713">
            <w:pPr>
              <w:jc w:val="center"/>
              <w:rPr>
                <w:rFonts w:ascii="Arial Narrow" w:hAnsi="Arial Narrow"/>
                <w:b/>
                <w:color w:val="000000" w:themeColor="text1"/>
              </w:rPr>
            </w:pPr>
            <w:r w:rsidRPr="00FC5111">
              <w:rPr>
                <w:rFonts w:ascii="Arial Narrow" w:hAnsi="Arial Narrow"/>
                <w:b/>
                <w:color w:val="000000" w:themeColor="text1"/>
                <w:sz w:val="22"/>
              </w:rPr>
              <w:t>2020г</w:t>
            </w:r>
            <w:r>
              <w:rPr>
                <w:lang w:val="en-US"/>
              </w:rPr>
              <w:t>.</w:t>
            </w:r>
          </w:p>
        </w:tc>
        <w:tc>
          <w:tcPr>
            <w:tcW w:w="1123" w:type="dxa"/>
            <w:tcBorders>
              <w:left w:val="nil"/>
              <w:bottom w:val="single" w:sz="4" w:space="0" w:color="auto"/>
            </w:tcBorders>
            <w:shd w:val="clear" w:color="auto" w:fill="auto"/>
            <w:vAlign w:val="center"/>
            <w:hideMark/>
          </w:tcPr>
          <w:p w:rsidR="00E15B6A" w:rsidRPr="00FC5111" w:rsidRDefault="00E15B6A" w:rsidP="00000713">
            <w:pPr>
              <w:jc w:val="center"/>
              <w:rPr>
                <w:rFonts w:ascii="Arial Narrow" w:hAnsi="Arial Narrow"/>
                <w:b/>
                <w:color w:val="000000" w:themeColor="text1"/>
              </w:rPr>
            </w:pPr>
            <w:r>
              <w:rPr>
                <w:rFonts w:ascii="Arial Narrow" w:hAnsi="Arial Narrow"/>
                <w:b/>
                <w:color w:val="000000" w:themeColor="text1"/>
                <w:sz w:val="22"/>
              </w:rPr>
              <w:t xml:space="preserve">Прирост </w:t>
            </w:r>
            <w:r w:rsidRPr="00FC5111">
              <w:rPr>
                <w:rFonts w:ascii="Arial Narrow" w:hAnsi="Arial Narrow"/>
                <w:b/>
                <w:color w:val="000000" w:themeColor="text1"/>
                <w:sz w:val="22"/>
              </w:rPr>
              <w:t>%</w:t>
            </w:r>
          </w:p>
        </w:tc>
      </w:tr>
      <w:tr w:rsidR="00E15B6A" w:rsidRPr="00FC5111" w:rsidTr="003E5996">
        <w:trPr>
          <w:trHeight w:val="485"/>
          <w:jc w:val="center"/>
        </w:trPr>
        <w:tc>
          <w:tcPr>
            <w:tcW w:w="5137" w:type="dxa"/>
            <w:tcBorders>
              <w:top w:val="single" w:sz="4" w:space="0" w:color="auto"/>
              <w:bottom w:val="single" w:sz="4" w:space="0" w:color="auto"/>
              <w:right w:val="single" w:sz="4" w:space="0" w:color="auto"/>
            </w:tcBorders>
            <w:shd w:val="clear" w:color="auto" w:fill="auto"/>
            <w:vAlign w:val="center"/>
            <w:hideMark/>
          </w:tcPr>
          <w:p w:rsidR="00E15B6A" w:rsidRPr="00FA1D52" w:rsidRDefault="00E15B6A" w:rsidP="003E5996">
            <w:pPr>
              <w:rPr>
                <w:rFonts w:ascii="Arial Narrow" w:hAnsi="Arial Narrow"/>
                <w:b/>
                <w:color w:val="000000" w:themeColor="text1"/>
              </w:rPr>
            </w:pPr>
            <w:r w:rsidRPr="00FA1D52">
              <w:rPr>
                <w:rFonts w:ascii="Arial Narrow" w:hAnsi="Arial Narrow"/>
                <w:b/>
                <w:color w:val="000000" w:themeColor="text1"/>
                <w:sz w:val="22"/>
              </w:rPr>
              <w:t xml:space="preserve">Общий объем услуг, всего, </w:t>
            </w:r>
            <w:r w:rsidRPr="00203DA8">
              <w:rPr>
                <w:rFonts w:ascii="Arial Narrow" w:hAnsi="Arial Narrow"/>
                <w:color w:val="000000" w:themeColor="text1"/>
                <w:sz w:val="22"/>
              </w:rPr>
              <w:t>из них:</w:t>
            </w:r>
          </w:p>
        </w:tc>
        <w:tc>
          <w:tcPr>
            <w:tcW w:w="1417" w:type="dxa"/>
            <w:tcBorders>
              <w:top w:val="nil"/>
              <w:left w:val="nil"/>
              <w:bottom w:val="single" w:sz="4" w:space="0" w:color="auto"/>
              <w:right w:val="single" w:sz="4" w:space="0" w:color="auto"/>
            </w:tcBorders>
            <w:shd w:val="clear" w:color="auto" w:fill="auto"/>
            <w:noWrap/>
            <w:vAlign w:val="center"/>
          </w:tcPr>
          <w:p w:rsidR="00E15B6A" w:rsidRPr="00FA1D52" w:rsidRDefault="00E15B6A" w:rsidP="003E5996">
            <w:pPr>
              <w:jc w:val="center"/>
              <w:rPr>
                <w:rFonts w:ascii="Arial Narrow" w:hAnsi="Arial Narrow"/>
                <w:b/>
                <w:color w:val="000000" w:themeColor="text1"/>
                <w:lang w:val="en-US"/>
              </w:rPr>
            </w:pPr>
            <w:r w:rsidRPr="00FA1D52">
              <w:rPr>
                <w:rFonts w:ascii="Arial Narrow" w:hAnsi="Arial Narrow"/>
                <w:b/>
                <w:color w:val="000000" w:themeColor="text1"/>
                <w:sz w:val="22"/>
                <w:szCs w:val="22"/>
                <w:lang w:val="en-US"/>
              </w:rPr>
              <w:t>2</w:t>
            </w:r>
            <w:r w:rsidRPr="00FA1D52">
              <w:rPr>
                <w:rFonts w:ascii="Arial Narrow" w:hAnsi="Arial Narrow"/>
                <w:b/>
                <w:color w:val="000000" w:themeColor="text1"/>
                <w:sz w:val="22"/>
                <w:szCs w:val="22"/>
              </w:rPr>
              <w:t>1 </w:t>
            </w:r>
            <w:r w:rsidRPr="00FA1D52">
              <w:rPr>
                <w:rFonts w:ascii="Arial Narrow" w:hAnsi="Arial Narrow"/>
                <w:b/>
                <w:color w:val="000000" w:themeColor="text1"/>
                <w:sz w:val="22"/>
                <w:szCs w:val="22"/>
                <w:lang w:val="en-US"/>
              </w:rPr>
              <w:t>693</w:t>
            </w:r>
            <w:r w:rsidRPr="00FA1D52">
              <w:rPr>
                <w:rFonts w:ascii="Arial Narrow" w:hAnsi="Arial Narrow"/>
                <w:b/>
                <w:color w:val="000000" w:themeColor="text1"/>
                <w:sz w:val="22"/>
                <w:szCs w:val="22"/>
              </w:rPr>
              <w:t>,</w:t>
            </w:r>
            <w:r w:rsidRPr="00FA1D52">
              <w:rPr>
                <w:rFonts w:ascii="Arial Narrow" w:hAnsi="Arial Narrow"/>
                <w:b/>
                <w:color w:val="000000" w:themeColor="text1"/>
                <w:sz w:val="22"/>
                <w:szCs w:val="22"/>
                <w:lang w:val="en-US"/>
              </w:rPr>
              <w:t>1</w:t>
            </w:r>
          </w:p>
        </w:tc>
        <w:tc>
          <w:tcPr>
            <w:tcW w:w="1459" w:type="dxa"/>
            <w:tcBorders>
              <w:top w:val="nil"/>
              <w:left w:val="nil"/>
              <w:bottom w:val="single" w:sz="4" w:space="0" w:color="auto"/>
              <w:right w:val="single" w:sz="4" w:space="0" w:color="auto"/>
            </w:tcBorders>
            <w:shd w:val="clear" w:color="auto" w:fill="auto"/>
            <w:noWrap/>
            <w:vAlign w:val="center"/>
          </w:tcPr>
          <w:p w:rsidR="00E15B6A" w:rsidRPr="00FA1D52" w:rsidRDefault="00E15B6A" w:rsidP="003E5996">
            <w:pPr>
              <w:jc w:val="center"/>
              <w:rPr>
                <w:rFonts w:ascii="Arial Narrow" w:hAnsi="Arial Narrow"/>
                <w:b/>
                <w:color w:val="000000" w:themeColor="text1"/>
                <w:lang w:val="en-US"/>
              </w:rPr>
            </w:pPr>
            <w:r w:rsidRPr="00FA1D52">
              <w:rPr>
                <w:rFonts w:ascii="Arial Narrow" w:hAnsi="Arial Narrow"/>
                <w:b/>
                <w:color w:val="000000" w:themeColor="text1"/>
                <w:sz w:val="22"/>
                <w:szCs w:val="22"/>
                <w:lang w:val="en-US"/>
              </w:rPr>
              <w:t>2</w:t>
            </w:r>
            <w:r w:rsidRPr="00FA1D52">
              <w:rPr>
                <w:rFonts w:ascii="Arial Narrow" w:hAnsi="Arial Narrow"/>
                <w:b/>
                <w:color w:val="000000" w:themeColor="text1"/>
                <w:sz w:val="22"/>
                <w:szCs w:val="22"/>
              </w:rPr>
              <w:t>1 </w:t>
            </w:r>
            <w:r w:rsidRPr="00FA1D52">
              <w:rPr>
                <w:rFonts w:ascii="Arial Narrow" w:hAnsi="Arial Narrow"/>
                <w:b/>
                <w:color w:val="000000" w:themeColor="text1"/>
                <w:sz w:val="22"/>
                <w:szCs w:val="22"/>
                <w:lang w:val="en-US"/>
              </w:rPr>
              <w:t>630</w:t>
            </w:r>
            <w:r w:rsidRPr="00FA1D52">
              <w:rPr>
                <w:rFonts w:ascii="Arial Narrow" w:hAnsi="Arial Narrow"/>
                <w:b/>
                <w:color w:val="000000" w:themeColor="text1"/>
                <w:sz w:val="22"/>
                <w:szCs w:val="22"/>
              </w:rPr>
              <w:t>,</w:t>
            </w:r>
            <w:r w:rsidRPr="00FA1D52">
              <w:rPr>
                <w:rFonts w:ascii="Arial Narrow" w:hAnsi="Arial Narrow"/>
                <w:b/>
                <w:color w:val="000000" w:themeColor="text1"/>
                <w:sz w:val="22"/>
                <w:szCs w:val="22"/>
                <w:lang w:val="en-US"/>
              </w:rPr>
              <w:t>2</w:t>
            </w:r>
          </w:p>
        </w:tc>
        <w:tc>
          <w:tcPr>
            <w:tcW w:w="1123" w:type="dxa"/>
            <w:tcBorders>
              <w:top w:val="single" w:sz="4" w:space="0" w:color="auto"/>
              <w:left w:val="nil"/>
              <w:bottom w:val="single" w:sz="4" w:space="0" w:color="auto"/>
            </w:tcBorders>
            <w:shd w:val="clear" w:color="auto" w:fill="auto"/>
            <w:noWrap/>
            <w:vAlign w:val="center"/>
          </w:tcPr>
          <w:p w:rsidR="00E15B6A" w:rsidRPr="00FA1D52" w:rsidRDefault="00E15B6A" w:rsidP="003E5996">
            <w:pPr>
              <w:jc w:val="center"/>
              <w:rPr>
                <w:rFonts w:ascii="Arial Narrow" w:hAnsi="Arial Narrow"/>
                <w:b/>
                <w:i/>
                <w:color w:val="000000" w:themeColor="text1"/>
                <w:lang w:val="en-US"/>
              </w:rPr>
            </w:pPr>
            <w:r w:rsidRPr="00FA1D52">
              <w:rPr>
                <w:rFonts w:ascii="Arial Narrow" w:hAnsi="Arial Narrow"/>
                <w:b/>
                <w:i/>
                <w:color w:val="000000" w:themeColor="text1"/>
                <w:sz w:val="22"/>
                <w:szCs w:val="22"/>
              </w:rPr>
              <w:t>-</w:t>
            </w:r>
            <w:r w:rsidRPr="00FA1D52">
              <w:rPr>
                <w:rFonts w:ascii="Arial Narrow" w:hAnsi="Arial Narrow"/>
                <w:b/>
                <w:i/>
                <w:color w:val="000000" w:themeColor="text1"/>
                <w:sz w:val="22"/>
                <w:szCs w:val="22"/>
                <w:lang w:val="en-US"/>
              </w:rPr>
              <w:t>0</w:t>
            </w:r>
            <w:r w:rsidRPr="00FA1D52">
              <w:rPr>
                <w:rFonts w:ascii="Arial Narrow" w:hAnsi="Arial Narrow"/>
                <w:b/>
                <w:i/>
                <w:color w:val="000000" w:themeColor="text1"/>
                <w:sz w:val="22"/>
                <w:szCs w:val="22"/>
              </w:rPr>
              <w:t>,</w:t>
            </w:r>
            <w:r w:rsidRPr="00FA1D52">
              <w:rPr>
                <w:rFonts w:ascii="Arial Narrow" w:hAnsi="Arial Narrow"/>
                <w:b/>
                <w:i/>
                <w:color w:val="000000" w:themeColor="text1"/>
                <w:sz w:val="22"/>
                <w:szCs w:val="22"/>
                <w:lang w:val="en-US"/>
              </w:rPr>
              <w:t>3</w:t>
            </w:r>
          </w:p>
        </w:tc>
      </w:tr>
      <w:tr w:rsidR="00E15B6A" w:rsidRPr="00FC5111" w:rsidTr="003E5996">
        <w:trPr>
          <w:trHeight w:val="259"/>
          <w:jc w:val="center"/>
        </w:trPr>
        <w:tc>
          <w:tcPr>
            <w:tcW w:w="5137" w:type="dxa"/>
            <w:tcBorders>
              <w:top w:val="single" w:sz="4" w:space="0" w:color="auto"/>
              <w:bottom w:val="single" w:sz="4" w:space="0" w:color="auto"/>
              <w:right w:val="single" w:sz="4" w:space="0" w:color="auto"/>
            </w:tcBorders>
            <w:shd w:val="clear" w:color="auto" w:fill="auto"/>
            <w:hideMark/>
          </w:tcPr>
          <w:p w:rsidR="00E15B6A" w:rsidRPr="00FC5111" w:rsidRDefault="00E15B6A" w:rsidP="003E5996">
            <w:pPr>
              <w:rPr>
                <w:rFonts w:ascii="Arial Narrow" w:hAnsi="Arial Narrow"/>
                <w:color w:val="000000" w:themeColor="text1"/>
              </w:rPr>
            </w:pPr>
            <w:r w:rsidRPr="00FC5111">
              <w:rPr>
                <w:rFonts w:ascii="Arial Narrow" w:hAnsi="Arial Narrow"/>
                <w:color w:val="000000" w:themeColor="text1"/>
                <w:sz w:val="22"/>
              </w:rPr>
              <w:t>Почтовая связь</w:t>
            </w:r>
          </w:p>
        </w:tc>
        <w:tc>
          <w:tcPr>
            <w:tcW w:w="1417" w:type="dxa"/>
            <w:tcBorders>
              <w:top w:val="nil"/>
              <w:left w:val="nil"/>
              <w:bottom w:val="single" w:sz="4" w:space="0" w:color="auto"/>
              <w:right w:val="single" w:sz="4" w:space="0" w:color="auto"/>
            </w:tcBorders>
            <w:shd w:val="clear" w:color="auto" w:fill="auto"/>
            <w:noWrap/>
            <w:vAlign w:val="center"/>
          </w:tcPr>
          <w:p w:rsidR="00E15B6A" w:rsidRPr="00501333" w:rsidRDefault="00E15B6A" w:rsidP="003E5996">
            <w:pPr>
              <w:jc w:val="center"/>
              <w:rPr>
                <w:rFonts w:ascii="Arial Narrow" w:hAnsi="Arial Narrow"/>
                <w:color w:val="000000" w:themeColor="text1"/>
                <w:lang w:val="en-US"/>
              </w:rPr>
            </w:pPr>
            <w:r>
              <w:rPr>
                <w:rFonts w:ascii="Arial Narrow" w:hAnsi="Arial Narrow"/>
                <w:color w:val="000000" w:themeColor="text1"/>
                <w:sz w:val="22"/>
                <w:szCs w:val="22"/>
                <w:lang w:val="en-US"/>
              </w:rPr>
              <w:t>225</w:t>
            </w:r>
            <w:r w:rsidRPr="00FC5111">
              <w:rPr>
                <w:rFonts w:ascii="Arial Narrow" w:hAnsi="Arial Narrow"/>
                <w:color w:val="000000" w:themeColor="text1"/>
                <w:sz w:val="22"/>
                <w:szCs w:val="22"/>
              </w:rPr>
              <w:t>,</w:t>
            </w:r>
            <w:r>
              <w:rPr>
                <w:rFonts w:ascii="Arial Narrow" w:hAnsi="Arial Narrow"/>
                <w:color w:val="000000" w:themeColor="text1"/>
                <w:sz w:val="22"/>
                <w:szCs w:val="22"/>
                <w:lang w:val="en-US"/>
              </w:rPr>
              <w:t>7</w:t>
            </w:r>
          </w:p>
        </w:tc>
        <w:tc>
          <w:tcPr>
            <w:tcW w:w="1459" w:type="dxa"/>
            <w:tcBorders>
              <w:top w:val="nil"/>
              <w:left w:val="nil"/>
              <w:bottom w:val="single" w:sz="4" w:space="0" w:color="auto"/>
              <w:right w:val="single" w:sz="4" w:space="0" w:color="auto"/>
            </w:tcBorders>
            <w:shd w:val="clear" w:color="auto" w:fill="auto"/>
            <w:vAlign w:val="center"/>
          </w:tcPr>
          <w:p w:rsidR="00E15B6A" w:rsidRPr="00501333" w:rsidRDefault="00E15B6A" w:rsidP="003E5996">
            <w:pPr>
              <w:jc w:val="center"/>
              <w:rPr>
                <w:rFonts w:ascii="Arial Narrow" w:hAnsi="Arial Narrow"/>
                <w:color w:val="000000" w:themeColor="text1"/>
                <w:lang w:val="en-US"/>
              </w:rPr>
            </w:pPr>
            <w:r>
              <w:rPr>
                <w:rFonts w:ascii="Arial Narrow" w:hAnsi="Arial Narrow"/>
                <w:color w:val="000000" w:themeColor="text1"/>
                <w:sz w:val="22"/>
                <w:szCs w:val="22"/>
                <w:lang w:val="en-US"/>
              </w:rPr>
              <w:t>2</w:t>
            </w:r>
            <w:r w:rsidRPr="00FC5111">
              <w:rPr>
                <w:rFonts w:ascii="Arial Narrow" w:hAnsi="Arial Narrow"/>
                <w:color w:val="000000" w:themeColor="text1"/>
                <w:sz w:val="22"/>
                <w:szCs w:val="22"/>
              </w:rPr>
              <w:t>1</w:t>
            </w:r>
            <w:r>
              <w:rPr>
                <w:rFonts w:ascii="Arial Narrow" w:hAnsi="Arial Narrow"/>
                <w:color w:val="000000" w:themeColor="text1"/>
                <w:sz w:val="22"/>
                <w:szCs w:val="22"/>
                <w:lang w:val="en-US"/>
              </w:rPr>
              <w:t>3</w:t>
            </w:r>
            <w:r w:rsidRPr="00FC5111">
              <w:rPr>
                <w:rFonts w:ascii="Arial Narrow" w:hAnsi="Arial Narrow"/>
                <w:color w:val="000000" w:themeColor="text1"/>
                <w:sz w:val="22"/>
                <w:szCs w:val="22"/>
              </w:rPr>
              <w:t>,</w:t>
            </w:r>
            <w:r>
              <w:rPr>
                <w:rFonts w:ascii="Arial Narrow" w:hAnsi="Arial Narrow"/>
                <w:color w:val="000000" w:themeColor="text1"/>
                <w:sz w:val="22"/>
                <w:szCs w:val="22"/>
                <w:lang w:val="en-US"/>
              </w:rPr>
              <w:t>9</w:t>
            </w:r>
          </w:p>
        </w:tc>
        <w:tc>
          <w:tcPr>
            <w:tcW w:w="1123" w:type="dxa"/>
            <w:tcBorders>
              <w:top w:val="single" w:sz="4" w:space="0" w:color="auto"/>
              <w:left w:val="nil"/>
              <w:bottom w:val="single" w:sz="4" w:space="0" w:color="auto"/>
            </w:tcBorders>
            <w:shd w:val="clear" w:color="auto" w:fill="auto"/>
            <w:noWrap/>
            <w:vAlign w:val="center"/>
          </w:tcPr>
          <w:p w:rsidR="00E15B6A" w:rsidRPr="00501333" w:rsidRDefault="00E15B6A" w:rsidP="003E5996">
            <w:pPr>
              <w:jc w:val="center"/>
              <w:rPr>
                <w:rFonts w:ascii="Arial Narrow" w:hAnsi="Arial Narrow"/>
                <w:i/>
                <w:color w:val="000000" w:themeColor="text1"/>
                <w:lang w:val="en-US"/>
              </w:rPr>
            </w:pPr>
            <w:r w:rsidRPr="00FC5111">
              <w:rPr>
                <w:rFonts w:ascii="Arial Narrow" w:hAnsi="Arial Narrow"/>
                <w:i/>
                <w:color w:val="000000" w:themeColor="text1"/>
                <w:sz w:val="22"/>
                <w:szCs w:val="22"/>
              </w:rPr>
              <w:t>-</w:t>
            </w:r>
            <w:r>
              <w:rPr>
                <w:rFonts w:ascii="Arial Narrow" w:hAnsi="Arial Narrow"/>
                <w:i/>
                <w:color w:val="000000" w:themeColor="text1"/>
                <w:sz w:val="22"/>
                <w:szCs w:val="22"/>
                <w:lang w:val="en-US"/>
              </w:rPr>
              <w:t>5</w:t>
            </w:r>
            <w:r>
              <w:rPr>
                <w:rFonts w:ascii="Arial Narrow" w:hAnsi="Arial Narrow"/>
                <w:i/>
                <w:color w:val="000000" w:themeColor="text1"/>
                <w:sz w:val="22"/>
                <w:szCs w:val="22"/>
              </w:rPr>
              <w:t>,</w:t>
            </w:r>
            <w:r>
              <w:rPr>
                <w:rFonts w:ascii="Arial Narrow" w:hAnsi="Arial Narrow"/>
                <w:i/>
                <w:color w:val="000000" w:themeColor="text1"/>
                <w:sz w:val="22"/>
                <w:szCs w:val="22"/>
                <w:lang w:val="en-US"/>
              </w:rPr>
              <w:t>2</w:t>
            </w:r>
          </w:p>
        </w:tc>
      </w:tr>
      <w:tr w:rsidR="00E15B6A" w:rsidRPr="00FC5111" w:rsidTr="003E5996">
        <w:trPr>
          <w:trHeight w:val="284"/>
          <w:jc w:val="center"/>
        </w:trPr>
        <w:tc>
          <w:tcPr>
            <w:tcW w:w="5137" w:type="dxa"/>
            <w:tcBorders>
              <w:top w:val="single" w:sz="4" w:space="0" w:color="auto"/>
              <w:bottom w:val="single" w:sz="4" w:space="0" w:color="auto"/>
              <w:right w:val="single" w:sz="4" w:space="0" w:color="auto"/>
            </w:tcBorders>
            <w:shd w:val="clear" w:color="auto" w:fill="auto"/>
            <w:hideMark/>
          </w:tcPr>
          <w:p w:rsidR="00E15B6A" w:rsidRPr="00FC5111" w:rsidRDefault="00E15B6A" w:rsidP="003E5996">
            <w:pPr>
              <w:rPr>
                <w:rFonts w:ascii="Arial Narrow" w:hAnsi="Arial Narrow"/>
                <w:color w:val="000000" w:themeColor="text1"/>
              </w:rPr>
            </w:pPr>
            <w:r w:rsidRPr="00FC5111">
              <w:rPr>
                <w:rFonts w:ascii="Arial Narrow" w:hAnsi="Arial Narrow"/>
                <w:color w:val="000000" w:themeColor="text1"/>
                <w:sz w:val="22"/>
              </w:rPr>
              <w:t>Международная, междугородняя телефонная связь</w:t>
            </w:r>
          </w:p>
        </w:tc>
        <w:tc>
          <w:tcPr>
            <w:tcW w:w="1417" w:type="dxa"/>
            <w:tcBorders>
              <w:top w:val="nil"/>
              <w:left w:val="nil"/>
              <w:bottom w:val="single" w:sz="4" w:space="0" w:color="auto"/>
              <w:right w:val="single" w:sz="4" w:space="0" w:color="auto"/>
            </w:tcBorders>
            <w:shd w:val="clear" w:color="auto" w:fill="auto"/>
            <w:noWrap/>
            <w:vAlign w:val="center"/>
          </w:tcPr>
          <w:p w:rsidR="00E15B6A" w:rsidRPr="00FC5111" w:rsidRDefault="00E15B6A" w:rsidP="003E5996">
            <w:pPr>
              <w:jc w:val="center"/>
              <w:rPr>
                <w:rFonts w:ascii="Arial Narrow" w:hAnsi="Arial Narrow"/>
                <w:color w:val="000000" w:themeColor="text1"/>
              </w:rPr>
            </w:pPr>
            <w:r w:rsidRPr="00FC5111">
              <w:rPr>
                <w:rFonts w:ascii="Arial Narrow" w:hAnsi="Arial Narrow"/>
                <w:color w:val="000000" w:themeColor="text1"/>
                <w:sz w:val="22"/>
                <w:szCs w:val="22"/>
              </w:rPr>
              <w:t>1</w:t>
            </w:r>
            <w:r>
              <w:rPr>
                <w:rFonts w:ascii="Arial Narrow" w:hAnsi="Arial Narrow"/>
                <w:color w:val="000000" w:themeColor="text1"/>
                <w:sz w:val="22"/>
                <w:szCs w:val="22"/>
              </w:rPr>
              <w:t>41</w:t>
            </w:r>
            <w:r w:rsidRPr="00FC5111">
              <w:rPr>
                <w:rFonts w:ascii="Arial Narrow" w:hAnsi="Arial Narrow"/>
                <w:color w:val="000000" w:themeColor="text1"/>
                <w:sz w:val="22"/>
                <w:szCs w:val="22"/>
              </w:rPr>
              <w:t>,</w:t>
            </w:r>
            <w:r>
              <w:rPr>
                <w:rFonts w:ascii="Arial Narrow" w:hAnsi="Arial Narrow"/>
                <w:color w:val="000000" w:themeColor="text1"/>
                <w:sz w:val="22"/>
                <w:szCs w:val="22"/>
              </w:rPr>
              <w:t>1</w:t>
            </w:r>
          </w:p>
        </w:tc>
        <w:tc>
          <w:tcPr>
            <w:tcW w:w="1459" w:type="dxa"/>
            <w:tcBorders>
              <w:top w:val="nil"/>
              <w:left w:val="nil"/>
              <w:bottom w:val="single" w:sz="4" w:space="0" w:color="auto"/>
              <w:right w:val="single" w:sz="4" w:space="0" w:color="auto"/>
            </w:tcBorders>
            <w:shd w:val="clear" w:color="auto" w:fill="auto"/>
            <w:vAlign w:val="center"/>
          </w:tcPr>
          <w:p w:rsidR="00E15B6A" w:rsidRPr="00FC5111" w:rsidRDefault="00E15B6A" w:rsidP="003E5996">
            <w:pPr>
              <w:jc w:val="center"/>
              <w:rPr>
                <w:rFonts w:ascii="Arial Narrow" w:hAnsi="Arial Narrow"/>
                <w:color w:val="000000" w:themeColor="text1"/>
              </w:rPr>
            </w:pPr>
            <w:r>
              <w:rPr>
                <w:rFonts w:ascii="Arial Narrow" w:hAnsi="Arial Narrow"/>
                <w:color w:val="000000" w:themeColor="text1"/>
                <w:sz w:val="22"/>
                <w:szCs w:val="22"/>
              </w:rPr>
              <w:t>109</w:t>
            </w:r>
            <w:r w:rsidRPr="00FC5111">
              <w:rPr>
                <w:rFonts w:ascii="Arial Narrow" w:hAnsi="Arial Narrow"/>
                <w:color w:val="000000" w:themeColor="text1"/>
                <w:sz w:val="22"/>
                <w:szCs w:val="22"/>
              </w:rPr>
              <w:t>,</w:t>
            </w:r>
            <w:r>
              <w:rPr>
                <w:rFonts w:ascii="Arial Narrow" w:hAnsi="Arial Narrow"/>
                <w:color w:val="000000" w:themeColor="text1"/>
                <w:sz w:val="22"/>
                <w:szCs w:val="22"/>
              </w:rPr>
              <w:t>4</w:t>
            </w:r>
          </w:p>
        </w:tc>
        <w:tc>
          <w:tcPr>
            <w:tcW w:w="1123" w:type="dxa"/>
            <w:tcBorders>
              <w:top w:val="single" w:sz="4" w:space="0" w:color="auto"/>
              <w:left w:val="nil"/>
              <w:bottom w:val="single" w:sz="4" w:space="0" w:color="auto"/>
            </w:tcBorders>
            <w:shd w:val="clear" w:color="auto" w:fill="auto"/>
            <w:noWrap/>
            <w:vAlign w:val="center"/>
          </w:tcPr>
          <w:p w:rsidR="00E15B6A" w:rsidRPr="00FC5111" w:rsidRDefault="00E15B6A" w:rsidP="003E5996">
            <w:pPr>
              <w:jc w:val="center"/>
              <w:rPr>
                <w:rFonts w:ascii="Arial Narrow" w:hAnsi="Arial Narrow"/>
                <w:i/>
                <w:color w:val="000000" w:themeColor="text1"/>
              </w:rPr>
            </w:pPr>
            <w:r w:rsidRPr="00FC5111">
              <w:rPr>
                <w:rFonts w:ascii="Arial Narrow" w:hAnsi="Arial Narrow"/>
                <w:i/>
                <w:color w:val="000000" w:themeColor="text1"/>
                <w:sz w:val="22"/>
                <w:szCs w:val="22"/>
              </w:rPr>
              <w:t>-22,</w:t>
            </w:r>
            <w:r>
              <w:rPr>
                <w:rFonts w:ascii="Arial Narrow" w:hAnsi="Arial Narrow"/>
                <w:i/>
                <w:color w:val="000000" w:themeColor="text1"/>
                <w:sz w:val="22"/>
                <w:szCs w:val="22"/>
              </w:rPr>
              <w:t>5</w:t>
            </w:r>
          </w:p>
        </w:tc>
      </w:tr>
      <w:tr w:rsidR="00E15B6A" w:rsidRPr="00FC5111" w:rsidTr="003E5996">
        <w:trPr>
          <w:trHeight w:val="89"/>
          <w:jc w:val="center"/>
        </w:trPr>
        <w:tc>
          <w:tcPr>
            <w:tcW w:w="5137" w:type="dxa"/>
            <w:tcBorders>
              <w:top w:val="single" w:sz="4" w:space="0" w:color="auto"/>
              <w:bottom w:val="single" w:sz="4" w:space="0" w:color="auto"/>
              <w:right w:val="single" w:sz="4" w:space="0" w:color="auto"/>
            </w:tcBorders>
            <w:shd w:val="clear" w:color="auto" w:fill="auto"/>
            <w:hideMark/>
          </w:tcPr>
          <w:p w:rsidR="00E15B6A" w:rsidRPr="00FC5111" w:rsidRDefault="00E15B6A" w:rsidP="003E5996">
            <w:pPr>
              <w:rPr>
                <w:rFonts w:ascii="Arial Narrow" w:hAnsi="Arial Narrow"/>
                <w:color w:val="000000" w:themeColor="text1"/>
              </w:rPr>
            </w:pPr>
            <w:r w:rsidRPr="00FC5111">
              <w:rPr>
                <w:rFonts w:ascii="Arial Narrow" w:hAnsi="Arial Narrow"/>
                <w:color w:val="000000" w:themeColor="text1"/>
                <w:sz w:val="22"/>
              </w:rPr>
              <w:t>Местная телефонная связь</w:t>
            </w:r>
          </w:p>
        </w:tc>
        <w:tc>
          <w:tcPr>
            <w:tcW w:w="1417" w:type="dxa"/>
            <w:tcBorders>
              <w:top w:val="nil"/>
              <w:left w:val="nil"/>
              <w:bottom w:val="single" w:sz="4" w:space="0" w:color="auto"/>
              <w:right w:val="single" w:sz="4" w:space="0" w:color="auto"/>
            </w:tcBorders>
            <w:shd w:val="clear" w:color="auto" w:fill="auto"/>
            <w:noWrap/>
            <w:vAlign w:val="center"/>
          </w:tcPr>
          <w:p w:rsidR="00E15B6A" w:rsidRPr="00FC5111" w:rsidRDefault="00E15B6A" w:rsidP="003E5996">
            <w:pPr>
              <w:jc w:val="center"/>
              <w:rPr>
                <w:rFonts w:ascii="Arial Narrow" w:hAnsi="Arial Narrow"/>
                <w:color w:val="000000" w:themeColor="text1"/>
              </w:rPr>
            </w:pPr>
            <w:r>
              <w:rPr>
                <w:rFonts w:ascii="Arial Narrow" w:hAnsi="Arial Narrow"/>
                <w:color w:val="000000" w:themeColor="text1"/>
                <w:sz w:val="22"/>
                <w:szCs w:val="22"/>
              </w:rPr>
              <w:t>339</w:t>
            </w:r>
            <w:r w:rsidRPr="00FC5111">
              <w:rPr>
                <w:rFonts w:ascii="Arial Narrow" w:hAnsi="Arial Narrow"/>
                <w:color w:val="000000" w:themeColor="text1"/>
                <w:sz w:val="22"/>
                <w:szCs w:val="22"/>
              </w:rPr>
              <w:t>,</w:t>
            </w:r>
            <w:r>
              <w:rPr>
                <w:rFonts w:ascii="Arial Narrow" w:hAnsi="Arial Narrow"/>
                <w:color w:val="000000" w:themeColor="text1"/>
                <w:sz w:val="22"/>
                <w:szCs w:val="22"/>
              </w:rPr>
              <w:t>2</w:t>
            </w:r>
          </w:p>
        </w:tc>
        <w:tc>
          <w:tcPr>
            <w:tcW w:w="1459" w:type="dxa"/>
            <w:tcBorders>
              <w:top w:val="nil"/>
              <w:left w:val="nil"/>
              <w:bottom w:val="single" w:sz="4" w:space="0" w:color="auto"/>
              <w:right w:val="single" w:sz="4" w:space="0" w:color="auto"/>
            </w:tcBorders>
            <w:shd w:val="clear" w:color="auto" w:fill="auto"/>
            <w:vAlign w:val="center"/>
          </w:tcPr>
          <w:p w:rsidR="00E15B6A" w:rsidRPr="00FC5111" w:rsidRDefault="00E15B6A" w:rsidP="003E5996">
            <w:pPr>
              <w:jc w:val="center"/>
              <w:rPr>
                <w:rFonts w:ascii="Arial Narrow" w:hAnsi="Arial Narrow"/>
                <w:color w:val="000000" w:themeColor="text1"/>
              </w:rPr>
            </w:pPr>
            <w:r>
              <w:rPr>
                <w:rFonts w:ascii="Arial Narrow" w:hAnsi="Arial Narrow"/>
                <w:color w:val="000000" w:themeColor="text1"/>
                <w:sz w:val="22"/>
                <w:szCs w:val="22"/>
              </w:rPr>
              <w:t>307,4</w:t>
            </w:r>
          </w:p>
        </w:tc>
        <w:tc>
          <w:tcPr>
            <w:tcW w:w="1123" w:type="dxa"/>
            <w:tcBorders>
              <w:top w:val="single" w:sz="4" w:space="0" w:color="auto"/>
              <w:left w:val="nil"/>
              <w:bottom w:val="single" w:sz="4" w:space="0" w:color="auto"/>
            </w:tcBorders>
            <w:shd w:val="clear" w:color="auto" w:fill="auto"/>
            <w:noWrap/>
            <w:vAlign w:val="center"/>
          </w:tcPr>
          <w:p w:rsidR="00E15B6A" w:rsidRPr="00FC5111" w:rsidRDefault="00E15B6A" w:rsidP="003E5996">
            <w:pPr>
              <w:jc w:val="center"/>
              <w:rPr>
                <w:rFonts w:ascii="Arial Narrow" w:hAnsi="Arial Narrow"/>
                <w:i/>
                <w:color w:val="000000" w:themeColor="text1"/>
              </w:rPr>
            </w:pPr>
            <w:r w:rsidRPr="00FC5111">
              <w:rPr>
                <w:rFonts w:ascii="Arial Narrow" w:hAnsi="Arial Narrow"/>
                <w:i/>
                <w:color w:val="000000" w:themeColor="text1"/>
                <w:sz w:val="22"/>
                <w:szCs w:val="22"/>
              </w:rPr>
              <w:t>-9,4</w:t>
            </w:r>
          </w:p>
        </w:tc>
      </w:tr>
      <w:tr w:rsidR="00E15B6A" w:rsidRPr="00FC5111" w:rsidTr="003E5996">
        <w:trPr>
          <w:trHeight w:val="166"/>
          <w:jc w:val="center"/>
        </w:trPr>
        <w:tc>
          <w:tcPr>
            <w:tcW w:w="5137" w:type="dxa"/>
            <w:tcBorders>
              <w:top w:val="single" w:sz="4" w:space="0" w:color="auto"/>
              <w:bottom w:val="single" w:sz="4" w:space="0" w:color="auto"/>
              <w:right w:val="single" w:sz="4" w:space="0" w:color="auto"/>
            </w:tcBorders>
            <w:shd w:val="clear" w:color="auto" w:fill="auto"/>
            <w:hideMark/>
          </w:tcPr>
          <w:p w:rsidR="00E15B6A" w:rsidRPr="00FC5111" w:rsidRDefault="00E15B6A" w:rsidP="003E5996">
            <w:pPr>
              <w:rPr>
                <w:rFonts w:ascii="Arial Narrow" w:hAnsi="Arial Narrow"/>
                <w:color w:val="000000" w:themeColor="text1"/>
              </w:rPr>
            </w:pPr>
            <w:r w:rsidRPr="00FC5111">
              <w:rPr>
                <w:rFonts w:ascii="Arial Narrow" w:hAnsi="Arial Narrow"/>
                <w:color w:val="000000" w:themeColor="text1"/>
                <w:sz w:val="22"/>
              </w:rPr>
              <w:t>Распространение телерадиопрограмм</w:t>
            </w:r>
          </w:p>
        </w:tc>
        <w:tc>
          <w:tcPr>
            <w:tcW w:w="1417" w:type="dxa"/>
            <w:tcBorders>
              <w:top w:val="nil"/>
              <w:left w:val="nil"/>
              <w:bottom w:val="single" w:sz="4" w:space="0" w:color="auto"/>
              <w:right w:val="single" w:sz="4" w:space="0" w:color="auto"/>
            </w:tcBorders>
            <w:shd w:val="clear" w:color="auto" w:fill="auto"/>
            <w:noWrap/>
            <w:vAlign w:val="center"/>
          </w:tcPr>
          <w:p w:rsidR="00E15B6A" w:rsidRPr="00FC5111" w:rsidRDefault="00E15B6A" w:rsidP="003E5996">
            <w:pPr>
              <w:jc w:val="center"/>
              <w:rPr>
                <w:rFonts w:ascii="Arial Narrow" w:hAnsi="Arial Narrow"/>
                <w:color w:val="000000" w:themeColor="text1"/>
              </w:rPr>
            </w:pPr>
            <w:r>
              <w:rPr>
                <w:rFonts w:ascii="Arial Narrow" w:hAnsi="Arial Narrow"/>
                <w:color w:val="000000" w:themeColor="text1"/>
                <w:sz w:val="22"/>
                <w:szCs w:val="22"/>
              </w:rPr>
              <w:t>751</w:t>
            </w:r>
            <w:r w:rsidRPr="00FC5111">
              <w:rPr>
                <w:rFonts w:ascii="Arial Narrow" w:hAnsi="Arial Narrow"/>
                <w:color w:val="000000" w:themeColor="text1"/>
                <w:sz w:val="22"/>
                <w:szCs w:val="22"/>
              </w:rPr>
              <w:t>,</w:t>
            </w:r>
            <w:r>
              <w:rPr>
                <w:rFonts w:ascii="Arial Narrow" w:hAnsi="Arial Narrow"/>
                <w:color w:val="000000" w:themeColor="text1"/>
                <w:sz w:val="22"/>
                <w:szCs w:val="22"/>
              </w:rPr>
              <w:t>5</w:t>
            </w:r>
          </w:p>
        </w:tc>
        <w:tc>
          <w:tcPr>
            <w:tcW w:w="1459" w:type="dxa"/>
            <w:tcBorders>
              <w:top w:val="nil"/>
              <w:left w:val="nil"/>
              <w:bottom w:val="single" w:sz="4" w:space="0" w:color="auto"/>
              <w:right w:val="single" w:sz="4" w:space="0" w:color="auto"/>
            </w:tcBorders>
            <w:shd w:val="clear" w:color="auto" w:fill="auto"/>
            <w:vAlign w:val="center"/>
          </w:tcPr>
          <w:p w:rsidR="00E15B6A" w:rsidRPr="00FC5111" w:rsidRDefault="00E15B6A" w:rsidP="003E5996">
            <w:pPr>
              <w:jc w:val="center"/>
              <w:rPr>
                <w:rFonts w:ascii="Arial Narrow" w:hAnsi="Arial Narrow"/>
                <w:color w:val="000000" w:themeColor="text1"/>
              </w:rPr>
            </w:pPr>
            <w:r>
              <w:rPr>
                <w:rFonts w:ascii="Arial Narrow" w:hAnsi="Arial Narrow"/>
                <w:color w:val="000000" w:themeColor="text1"/>
                <w:sz w:val="22"/>
                <w:szCs w:val="22"/>
              </w:rPr>
              <w:t>727</w:t>
            </w:r>
            <w:r w:rsidRPr="00FC5111">
              <w:rPr>
                <w:rFonts w:ascii="Arial Narrow" w:hAnsi="Arial Narrow"/>
                <w:color w:val="000000" w:themeColor="text1"/>
                <w:sz w:val="22"/>
                <w:szCs w:val="22"/>
              </w:rPr>
              <w:t>,</w:t>
            </w:r>
            <w:r>
              <w:rPr>
                <w:rFonts w:ascii="Arial Narrow" w:hAnsi="Arial Narrow"/>
                <w:color w:val="000000" w:themeColor="text1"/>
                <w:sz w:val="22"/>
                <w:szCs w:val="22"/>
              </w:rPr>
              <w:t>3</w:t>
            </w:r>
          </w:p>
        </w:tc>
        <w:tc>
          <w:tcPr>
            <w:tcW w:w="1123" w:type="dxa"/>
            <w:tcBorders>
              <w:top w:val="single" w:sz="4" w:space="0" w:color="auto"/>
              <w:left w:val="nil"/>
              <w:bottom w:val="single" w:sz="4" w:space="0" w:color="auto"/>
            </w:tcBorders>
            <w:shd w:val="clear" w:color="auto" w:fill="auto"/>
            <w:noWrap/>
            <w:vAlign w:val="center"/>
          </w:tcPr>
          <w:p w:rsidR="00E15B6A" w:rsidRPr="00FC5111" w:rsidRDefault="00E15B6A" w:rsidP="003E5996">
            <w:pPr>
              <w:jc w:val="center"/>
              <w:rPr>
                <w:rFonts w:ascii="Arial Narrow" w:hAnsi="Arial Narrow"/>
                <w:i/>
                <w:color w:val="000000" w:themeColor="text1"/>
              </w:rPr>
            </w:pPr>
            <w:r w:rsidRPr="00FC5111">
              <w:rPr>
                <w:rFonts w:ascii="Arial Narrow" w:hAnsi="Arial Narrow"/>
                <w:i/>
                <w:color w:val="000000" w:themeColor="text1"/>
                <w:sz w:val="22"/>
                <w:szCs w:val="22"/>
              </w:rPr>
              <w:t>-</w:t>
            </w:r>
            <w:r>
              <w:rPr>
                <w:rFonts w:ascii="Arial Narrow" w:hAnsi="Arial Narrow"/>
                <w:i/>
                <w:color w:val="000000" w:themeColor="text1"/>
                <w:sz w:val="22"/>
                <w:szCs w:val="22"/>
              </w:rPr>
              <w:t>3</w:t>
            </w:r>
            <w:r w:rsidRPr="00FC5111">
              <w:rPr>
                <w:rFonts w:ascii="Arial Narrow" w:hAnsi="Arial Narrow"/>
                <w:i/>
                <w:color w:val="000000" w:themeColor="text1"/>
                <w:sz w:val="22"/>
                <w:szCs w:val="22"/>
              </w:rPr>
              <w:t>,</w:t>
            </w:r>
            <w:r>
              <w:rPr>
                <w:rFonts w:ascii="Arial Narrow" w:hAnsi="Arial Narrow"/>
                <w:i/>
                <w:color w:val="000000" w:themeColor="text1"/>
                <w:sz w:val="22"/>
                <w:szCs w:val="22"/>
              </w:rPr>
              <w:t>2</w:t>
            </w:r>
          </w:p>
        </w:tc>
      </w:tr>
      <w:tr w:rsidR="00E15B6A" w:rsidRPr="00FC5111" w:rsidTr="003E5996">
        <w:trPr>
          <w:trHeight w:val="161"/>
          <w:jc w:val="center"/>
        </w:trPr>
        <w:tc>
          <w:tcPr>
            <w:tcW w:w="5137" w:type="dxa"/>
            <w:tcBorders>
              <w:top w:val="single" w:sz="4" w:space="0" w:color="auto"/>
              <w:bottom w:val="single" w:sz="4" w:space="0" w:color="auto"/>
              <w:right w:val="single" w:sz="4" w:space="0" w:color="auto"/>
            </w:tcBorders>
            <w:shd w:val="clear" w:color="auto" w:fill="auto"/>
            <w:hideMark/>
          </w:tcPr>
          <w:p w:rsidR="00E15B6A" w:rsidRPr="00FC5111" w:rsidRDefault="00E15B6A" w:rsidP="003E5996">
            <w:pPr>
              <w:rPr>
                <w:rFonts w:ascii="Arial Narrow" w:hAnsi="Arial Narrow"/>
                <w:color w:val="000000" w:themeColor="text1"/>
              </w:rPr>
            </w:pPr>
            <w:r w:rsidRPr="00FC5111">
              <w:rPr>
                <w:rFonts w:ascii="Arial Narrow" w:hAnsi="Arial Narrow"/>
                <w:color w:val="000000" w:themeColor="text1"/>
                <w:sz w:val="22"/>
              </w:rPr>
              <w:t>Услуги подвижной электросвязи</w:t>
            </w:r>
          </w:p>
        </w:tc>
        <w:tc>
          <w:tcPr>
            <w:tcW w:w="1417" w:type="dxa"/>
            <w:tcBorders>
              <w:top w:val="nil"/>
              <w:left w:val="nil"/>
              <w:bottom w:val="single" w:sz="4" w:space="0" w:color="auto"/>
              <w:right w:val="single" w:sz="4" w:space="0" w:color="auto"/>
            </w:tcBorders>
            <w:shd w:val="clear" w:color="auto" w:fill="auto"/>
            <w:noWrap/>
            <w:vAlign w:val="center"/>
          </w:tcPr>
          <w:p w:rsidR="00E15B6A" w:rsidRPr="00501333" w:rsidRDefault="00E15B6A" w:rsidP="003E5996">
            <w:pPr>
              <w:jc w:val="center"/>
              <w:rPr>
                <w:rFonts w:ascii="Arial Narrow" w:hAnsi="Arial Narrow"/>
                <w:color w:val="000000" w:themeColor="text1"/>
              </w:rPr>
            </w:pPr>
            <w:r w:rsidRPr="00501333">
              <w:rPr>
                <w:rFonts w:ascii="Arial Narrow" w:hAnsi="Arial Narrow"/>
                <w:color w:val="000000" w:themeColor="text1"/>
                <w:sz w:val="22"/>
                <w:szCs w:val="22"/>
              </w:rPr>
              <w:t>8 930,2</w:t>
            </w:r>
          </w:p>
        </w:tc>
        <w:tc>
          <w:tcPr>
            <w:tcW w:w="1459" w:type="dxa"/>
            <w:tcBorders>
              <w:top w:val="nil"/>
              <w:left w:val="nil"/>
              <w:bottom w:val="single" w:sz="4" w:space="0" w:color="auto"/>
              <w:right w:val="single" w:sz="4" w:space="0" w:color="auto"/>
            </w:tcBorders>
            <w:shd w:val="clear" w:color="auto" w:fill="auto"/>
            <w:vAlign w:val="center"/>
          </w:tcPr>
          <w:p w:rsidR="00E15B6A" w:rsidRPr="00501333" w:rsidRDefault="00E15B6A" w:rsidP="003E5996">
            <w:pPr>
              <w:jc w:val="center"/>
              <w:rPr>
                <w:rFonts w:ascii="Arial Narrow" w:hAnsi="Arial Narrow"/>
                <w:color w:val="000000" w:themeColor="text1"/>
              </w:rPr>
            </w:pPr>
            <w:r>
              <w:rPr>
                <w:rFonts w:ascii="Arial Narrow" w:hAnsi="Arial Narrow"/>
                <w:color w:val="000000" w:themeColor="text1"/>
                <w:sz w:val="22"/>
                <w:szCs w:val="22"/>
              </w:rPr>
              <w:t>8 864,02</w:t>
            </w:r>
          </w:p>
        </w:tc>
        <w:tc>
          <w:tcPr>
            <w:tcW w:w="1123" w:type="dxa"/>
            <w:tcBorders>
              <w:top w:val="single" w:sz="4" w:space="0" w:color="auto"/>
              <w:left w:val="nil"/>
              <w:bottom w:val="single" w:sz="4" w:space="0" w:color="auto"/>
            </w:tcBorders>
            <w:shd w:val="clear" w:color="auto" w:fill="auto"/>
            <w:noWrap/>
            <w:vAlign w:val="center"/>
          </w:tcPr>
          <w:p w:rsidR="00E15B6A" w:rsidRPr="00501333" w:rsidRDefault="00E15B6A" w:rsidP="003E5996">
            <w:pPr>
              <w:jc w:val="center"/>
              <w:rPr>
                <w:rFonts w:ascii="Arial Narrow" w:hAnsi="Arial Narrow"/>
                <w:i/>
                <w:color w:val="000000" w:themeColor="text1"/>
              </w:rPr>
            </w:pPr>
            <w:r w:rsidRPr="00501333">
              <w:rPr>
                <w:rFonts w:ascii="Arial Narrow" w:hAnsi="Arial Narrow"/>
                <w:i/>
                <w:color w:val="000000" w:themeColor="text1"/>
                <w:sz w:val="22"/>
                <w:szCs w:val="22"/>
              </w:rPr>
              <w:t>-</w:t>
            </w:r>
            <w:r>
              <w:rPr>
                <w:rFonts w:ascii="Arial Narrow" w:hAnsi="Arial Narrow"/>
                <w:i/>
                <w:color w:val="000000" w:themeColor="text1"/>
                <w:sz w:val="22"/>
                <w:szCs w:val="22"/>
              </w:rPr>
              <w:t>0,7</w:t>
            </w:r>
          </w:p>
        </w:tc>
      </w:tr>
      <w:tr w:rsidR="00E15B6A" w:rsidRPr="00FC5111" w:rsidTr="003E5996">
        <w:trPr>
          <w:trHeight w:val="177"/>
          <w:jc w:val="center"/>
        </w:trPr>
        <w:tc>
          <w:tcPr>
            <w:tcW w:w="5137" w:type="dxa"/>
            <w:tcBorders>
              <w:top w:val="single" w:sz="4" w:space="0" w:color="auto"/>
              <w:bottom w:val="single" w:sz="4" w:space="0" w:color="auto"/>
              <w:right w:val="single" w:sz="4" w:space="0" w:color="auto"/>
            </w:tcBorders>
            <w:shd w:val="clear" w:color="auto" w:fill="auto"/>
            <w:hideMark/>
          </w:tcPr>
          <w:p w:rsidR="00E15B6A" w:rsidRPr="00FC5111" w:rsidRDefault="00E15B6A" w:rsidP="003E5996">
            <w:pPr>
              <w:rPr>
                <w:rFonts w:ascii="Arial Narrow" w:hAnsi="Arial Narrow"/>
                <w:color w:val="000000" w:themeColor="text1"/>
              </w:rPr>
            </w:pPr>
            <w:r w:rsidRPr="00FC5111">
              <w:rPr>
                <w:rFonts w:ascii="Arial Narrow" w:hAnsi="Arial Narrow"/>
                <w:color w:val="000000" w:themeColor="text1"/>
                <w:sz w:val="22"/>
              </w:rPr>
              <w:t>Услуги присоединения и пропуска трафика</w:t>
            </w:r>
          </w:p>
        </w:tc>
        <w:tc>
          <w:tcPr>
            <w:tcW w:w="1417" w:type="dxa"/>
            <w:tcBorders>
              <w:top w:val="nil"/>
              <w:left w:val="nil"/>
              <w:bottom w:val="single" w:sz="4" w:space="0" w:color="auto"/>
              <w:right w:val="single" w:sz="4" w:space="0" w:color="auto"/>
            </w:tcBorders>
            <w:shd w:val="clear" w:color="auto" w:fill="auto"/>
            <w:noWrap/>
            <w:vAlign w:val="center"/>
          </w:tcPr>
          <w:p w:rsidR="00E15B6A" w:rsidRPr="00501333" w:rsidRDefault="00E15B6A" w:rsidP="003E5996">
            <w:pPr>
              <w:jc w:val="center"/>
              <w:rPr>
                <w:rFonts w:ascii="Arial Narrow" w:hAnsi="Arial Narrow"/>
                <w:color w:val="000000" w:themeColor="text1"/>
              </w:rPr>
            </w:pPr>
            <w:r>
              <w:rPr>
                <w:rFonts w:ascii="Arial Narrow" w:hAnsi="Arial Narrow"/>
                <w:color w:val="000000" w:themeColor="text1"/>
                <w:sz w:val="22"/>
                <w:szCs w:val="22"/>
              </w:rPr>
              <w:t>2 150,6</w:t>
            </w:r>
          </w:p>
        </w:tc>
        <w:tc>
          <w:tcPr>
            <w:tcW w:w="1459" w:type="dxa"/>
            <w:tcBorders>
              <w:top w:val="nil"/>
              <w:left w:val="nil"/>
              <w:bottom w:val="single" w:sz="4" w:space="0" w:color="auto"/>
              <w:right w:val="single" w:sz="4" w:space="0" w:color="auto"/>
            </w:tcBorders>
            <w:shd w:val="clear" w:color="auto" w:fill="auto"/>
            <w:vAlign w:val="center"/>
          </w:tcPr>
          <w:p w:rsidR="00E15B6A" w:rsidRPr="00501333" w:rsidRDefault="00E15B6A" w:rsidP="003E5996">
            <w:pPr>
              <w:jc w:val="center"/>
              <w:rPr>
                <w:rFonts w:ascii="Arial Narrow" w:hAnsi="Arial Narrow"/>
                <w:color w:val="000000" w:themeColor="text1"/>
              </w:rPr>
            </w:pPr>
            <w:r>
              <w:rPr>
                <w:rFonts w:ascii="Arial Narrow" w:hAnsi="Arial Narrow"/>
                <w:color w:val="000000" w:themeColor="text1"/>
                <w:sz w:val="22"/>
                <w:szCs w:val="22"/>
              </w:rPr>
              <w:t>1 319,1</w:t>
            </w:r>
          </w:p>
        </w:tc>
        <w:tc>
          <w:tcPr>
            <w:tcW w:w="1123" w:type="dxa"/>
            <w:tcBorders>
              <w:top w:val="single" w:sz="4" w:space="0" w:color="auto"/>
              <w:left w:val="nil"/>
              <w:bottom w:val="single" w:sz="4" w:space="0" w:color="auto"/>
            </w:tcBorders>
            <w:shd w:val="clear" w:color="auto" w:fill="auto"/>
            <w:noWrap/>
            <w:vAlign w:val="center"/>
          </w:tcPr>
          <w:p w:rsidR="00E15B6A" w:rsidRPr="00501333" w:rsidRDefault="00E15B6A" w:rsidP="003E5996">
            <w:pPr>
              <w:jc w:val="center"/>
              <w:rPr>
                <w:rFonts w:ascii="Arial Narrow" w:hAnsi="Arial Narrow"/>
                <w:i/>
                <w:color w:val="000000" w:themeColor="text1"/>
              </w:rPr>
            </w:pPr>
            <w:r>
              <w:rPr>
                <w:rFonts w:ascii="Arial Narrow" w:hAnsi="Arial Narrow"/>
                <w:i/>
                <w:color w:val="000000" w:themeColor="text1"/>
                <w:sz w:val="22"/>
                <w:szCs w:val="22"/>
              </w:rPr>
              <w:t>-38,7</w:t>
            </w:r>
          </w:p>
        </w:tc>
      </w:tr>
      <w:tr w:rsidR="00E15B6A" w:rsidRPr="00FC5111" w:rsidTr="003E5996">
        <w:trPr>
          <w:trHeight w:val="182"/>
          <w:jc w:val="center"/>
        </w:trPr>
        <w:tc>
          <w:tcPr>
            <w:tcW w:w="5137" w:type="dxa"/>
            <w:tcBorders>
              <w:top w:val="single" w:sz="4" w:space="0" w:color="auto"/>
              <w:bottom w:val="single" w:sz="4" w:space="0" w:color="auto"/>
              <w:right w:val="single" w:sz="4" w:space="0" w:color="auto"/>
            </w:tcBorders>
            <w:shd w:val="clear" w:color="auto" w:fill="auto"/>
            <w:hideMark/>
          </w:tcPr>
          <w:p w:rsidR="00E15B6A" w:rsidRPr="00FC5111" w:rsidRDefault="00E15B6A" w:rsidP="003E5996">
            <w:pPr>
              <w:rPr>
                <w:rFonts w:ascii="Arial Narrow" w:hAnsi="Arial Narrow"/>
                <w:color w:val="000000" w:themeColor="text1"/>
              </w:rPr>
            </w:pPr>
            <w:r w:rsidRPr="00FC5111">
              <w:rPr>
                <w:rFonts w:ascii="Arial Narrow" w:hAnsi="Arial Narrow"/>
                <w:color w:val="000000" w:themeColor="text1"/>
                <w:sz w:val="22"/>
              </w:rPr>
              <w:t xml:space="preserve">Услуги по </w:t>
            </w:r>
            <w:r>
              <w:rPr>
                <w:rFonts w:ascii="Arial Narrow" w:hAnsi="Arial Narrow"/>
                <w:color w:val="000000" w:themeColor="text1"/>
                <w:sz w:val="22"/>
              </w:rPr>
              <w:t>передаче данных и телематических</w:t>
            </w:r>
            <w:r w:rsidRPr="00FC5111">
              <w:rPr>
                <w:rFonts w:ascii="Arial Narrow" w:hAnsi="Arial Narrow"/>
                <w:color w:val="000000" w:themeColor="text1"/>
                <w:sz w:val="22"/>
              </w:rPr>
              <w:t xml:space="preserve"> службам</w:t>
            </w:r>
          </w:p>
        </w:tc>
        <w:tc>
          <w:tcPr>
            <w:tcW w:w="1417" w:type="dxa"/>
            <w:tcBorders>
              <w:top w:val="nil"/>
              <w:left w:val="nil"/>
              <w:bottom w:val="single" w:sz="4" w:space="0" w:color="auto"/>
              <w:right w:val="single" w:sz="4" w:space="0" w:color="auto"/>
            </w:tcBorders>
            <w:shd w:val="clear" w:color="auto" w:fill="auto"/>
            <w:noWrap/>
            <w:vAlign w:val="center"/>
          </w:tcPr>
          <w:p w:rsidR="00E15B6A" w:rsidRPr="00501333" w:rsidRDefault="00E15B6A" w:rsidP="003E5996">
            <w:pPr>
              <w:jc w:val="center"/>
              <w:rPr>
                <w:rFonts w:ascii="Arial Narrow" w:hAnsi="Arial Narrow"/>
                <w:color w:val="000000" w:themeColor="text1"/>
              </w:rPr>
            </w:pPr>
            <w:r>
              <w:rPr>
                <w:rFonts w:ascii="Arial Narrow" w:hAnsi="Arial Narrow"/>
                <w:color w:val="000000" w:themeColor="text1"/>
                <w:sz w:val="22"/>
                <w:szCs w:val="22"/>
              </w:rPr>
              <w:t>9 092,8</w:t>
            </w:r>
          </w:p>
        </w:tc>
        <w:tc>
          <w:tcPr>
            <w:tcW w:w="1459" w:type="dxa"/>
            <w:tcBorders>
              <w:top w:val="nil"/>
              <w:left w:val="nil"/>
              <w:bottom w:val="single" w:sz="4" w:space="0" w:color="auto"/>
              <w:right w:val="single" w:sz="4" w:space="0" w:color="auto"/>
            </w:tcBorders>
            <w:shd w:val="clear" w:color="auto" w:fill="auto"/>
            <w:vAlign w:val="center"/>
          </w:tcPr>
          <w:p w:rsidR="00E15B6A" w:rsidRPr="00501333" w:rsidRDefault="00E15B6A" w:rsidP="003E5996">
            <w:pPr>
              <w:jc w:val="center"/>
              <w:rPr>
                <w:rFonts w:ascii="Arial Narrow" w:hAnsi="Arial Narrow"/>
                <w:color w:val="000000" w:themeColor="text1"/>
              </w:rPr>
            </w:pPr>
            <w:r>
              <w:rPr>
                <w:rFonts w:ascii="Arial Narrow" w:hAnsi="Arial Narrow"/>
                <w:color w:val="000000" w:themeColor="text1"/>
                <w:sz w:val="22"/>
                <w:szCs w:val="22"/>
              </w:rPr>
              <w:t>10 052,6</w:t>
            </w:r>
          </w:p>
        </w:tc>
        <w:tc>
          <w:tcPr>
            <w:tcW w:w="1123" w:type="dxa"/>
            <w:tcBorders>
              <w:top w:val="single" w:sz="4" w:space="0" w:color="auto"/>
              <w:left w:val="nil"/>
              <w:bottom w:val="single" w:sz="4" w:space="0" w:color="auto"/>
            </w:tcBorders>
            <w:shd w:val="clear" w:color="auto" w:fill="auto"/>
            <w:noWrap/>
            <w:vAlign w:val="center"/>
          </w:tcPr>
          <w:p w:rsidR="00E15B6A" w:rsidRPr="00501333" w:rsidRDefault="00E15B6A" w:rsidP="003E5996">
            <w:pPr>
              <w:jc w:val="center"/>
              <w:rPr>
                <w:rFonts w:ascii="Arial Narrow" w:hAnsi="Arial Narrow"/>
                <w:i/>
                <w:color w:val="000000" w:themeColor="text1"/>
              </w:rPr>
            </w:pPr>
            <w:r>
              <w:rPr>
                <w:rFonts w:ascii="Arial Narrow" w:hAnsi="Arial Narrow"/>
                <w:i/>
                <w:color w:val="000000" w:themeColor="text1"/>
                <w:sz w:val="22"/>
                <w:szCs w:val="22"/>
              </w:rPr>
              <w:t>10,5</w:t>
            </w:r>
          </w:p>
        </w:tc>
      </w:tr>
      <w:tr w:rsidR="00E15B6A" w:rsidRPr="00FC5111" w:rsidTr="003E5996">
        <w:trPr>
          <w:trHeight w:val="330"/>
          <w:jc w:val="center"/>
        </w:trPr>
        <w:tc>
          <w:tcPr>
            <w:tcW w:w="5137" w:type="dxa"/>
            <w:tcBorders>
              <w:top w:val="single" w:sz="4" w:space="0" w:color="auto"/>
              <w:right w:val="single" w:sz="4" w:space="0" w:color="auto"/>
            </w:tcBorders>
            <w:shd w:val="clear" w:color="auto" w:fill="auto"/>
            <w:hideMark/>
          </w:tcPr>
          <w:p w:rsidR="00E15B6A" w:rsidRPr="00FC5111" w:rsidRDefault="00E15B6A" w:rsidP="003E5996">
            <w:pPr>
              <w:rPr>
                <w:rFonts w:ascii="Arial Narrow" w:hAnsi="Arial Narrow"/>
                <w:color w:val="000000" w:themeColor="text1"/>
              </w:rPr>
            </w:pPr>
            <w:r w:rsidRPr="00FC5111">
              <w:rPr>
                <w:rFonts w:ascii="Arial Narrow" w:hAnsi="Arial Narrow"/>
                <w:color w:val="000000" w:themeColor="text1"/>
                <w:sz w:val="22"/>
              </w:rPr>
              <w:t>Другие услуги связи</w:t>
            </w:r>
          </w:p>
        </w:tc>
        <w:tc>
          <w:tcPr>
            <w:tcW w:w="1417" w:type="dxa"/>
            <w:tcBorders>
              <w:top w:val="single" w:sz="4" w:space="0" w:color="auto"/>
              <w:left w:val="nil"/>
              <w:right w:val="single" w:sz="4" w:space="0" w:color="auto"/>
            </w:tcBorders>
            <w:shd w:val="clear" w:color="auto" w:fill="auto"/>
            <w:noWrap/>
            <w:vAlign w:val="center"/>
          </w:tcPr>
          <w:p w:rsidR="00E15B6A" w:rsidRPr="00501333" w:rsidRDefault="00E15B6A" w:rsidP="003E5996">
            <w:pPr>
              <w:jc w:val="center"/>
              <w:rPr>
                <w:rFonts w:ascii="Arial Narrow" w:hAnsi="Arial Narrow"/>
                <w:color w:val="000000" w:themeColor="text1"/>
              </w:rPr>
            </w:pPr>
            <w:r>
              <w:rPr>
                <w:rFonts w:ascii="Arial Narrow" w:hAnsi="Arial Narrow"/>
                <w:color w:val="000000" w:themeColor="text1"/>
                <w:sz w:val="22"/>
                <w:szCs w:val="22"/>
              </w:rPr>
              <w:t>61,9</w:t>
            </w:r>
          </w:p>
        </w:tc>
        <w:tc>
          <w:tcPr>
            <w:tcW w:w="1459" w:type="dxa"/>
            <w:tcBorders>
              <w:top w:val="single" w:sz="4" w:space="0" w:color="auto"/>
              <w:left w:val="nil"/>
              <w:right w:val="single" w:sz="4" w:space="0" w:color="auto"/>
            </w:tcBorders>
            <w:shd w:val="clear" w:color="auto" w:fill="auto"/>
            <w:noWrap/>
            <w:vAlign w:val="center"/>
          </w:tcPr>
          <w:p w:rsidR="00E15B6A" w:rsidRPr="00501333" w:rsidRDefault="00E15B6A" w:rsidP="003E5996">
            <w:pPr>
              <w:jc w:val="center"/>
              <w:rPr>
                <w:rFonts w:ascii="Arial Narrow" w:hAnsi="Arial Narrow"/>
                <w:color w:val="000000" w:themeColor="text1"/>
              </w:rPr>
            </w:pPr>
            <w:r>
              <w:rPr>
                <w:rFonts w:ascii="Arial Narrow" w:hAnsi="Arial Narrow"/>
                <w:color w:val="000000" w:themeColor="text1"/>
                <w:sz w:val="22"/>
                <w:szCs w:val="22"/>
              </w:rPr>
              <w:t>36,4</w:t>
            </w:r>
          </w:p>
        </w:tc>
        <w:tc>
          <w:tcPr>
            <w:tcW w:w="1123" w:type="dxa"/>
            <w:tcBorders>
              <w:top w:val="single" w:sz="4" w:space="0" w:color="auto"/>
              <w:left w:val="nil"/>
            </w:tcBorders>
            <w:shd w:val="clear" w:color="auto" w:fill="auto"/>
            <w:noWrap/>
            <w:vAlign w:val="center"/>
          </w:tcPr>
          <w:p w:rsidR="00E15B6A" w:rsidRPr="00501333" w:rsidRDefault="00E15B6A" w:rsidP="003E5996">
            <w:pPr>
              <w:jc w:val="center"/>
              <w:rPr>
                <w:rFonts w:ascii="Arial Narrow" w:hAnsi="Arial Narrow"/>
                <w:i/>
                <w:color w:val="000000" w:themeColor="text1"/>
              </w:rPr>
            </w:pPr>
            <w:r>
              <w:rPr>
                <w:rFonts w:ascii="Arial Narrow" w:hAnsi="Arial Narrow"/>
                <w:i/>
                <w:color w:val="000000" w:themeColor="text1"/>
                <w:sz w:val="22"/>
                <w:szCs w:val="22"/>
              </w:rPr>
              <w:t>-41,2</w:t>
            </w:r>
          </w:p>
        </w:tc>
      </w:tr>
    </w:tbl>
    <w:p w:rsidR="00E15B6A" w:rsidRDefault="00E15B6A" w:rsidP="00E15B6A">
      <w:pPr>
        <w:pStyle w:val="23"/>
        <w:tabs>
          <w:tab w:val="left" w:pos="1755"/>
        </w:tabs>
        <w:spacing w:after="0" w:line="240" w:lineRule="auto"/>
        <w:ind w:left="0"/>
        <w:jc w:val="center"/>
        <w:rPr>
          <w:rFonts w:ascii="Arial Narrow" w:hAnsi="Arial Narrow"/>
          <w:b/>
          <w:i/>
          <w:szCs w:val="28"/>
          <w:lang w:val="ky-KG"/>
        </w:rPr>
      </w:pPr>
    </w:p>
    <w:p w:rsidR="00E15B6A" w:rsidRDefault="00E15B6A" w:rsidP="00E15B6A">
      <w:pPr>
        <w:pStyle w:val="23"/>
        <w:tabs>
          <w:tab w:val="left" w:pos="1755"/>
        </w:tabs>
        <w:spacing w:after="0" w:line="240" w:lineRule="auto"/>
        <w:ind w:left="0"/>
        <w:jc w:val="center"/>
        <w:rPr>
          <w:rFonts w:ascii="Arial Narrow" w:hAnsi="Arial Narrow"/>
          <w:b/>
          <w:i/>
          <w:szCs w:val="28"/>
          <w:lang w:val="ky-KG"/>
        </w:rPr>
      </w:pPr>
    </w:p>
    <w:p w:rsidR="00E15B6A" w:rsidRDefault="00E15B6A" w:rsidP="00E15B6A">
      <w:pPr>
        <w:pStyle w:val="23"/>
        <w:tabs>
          <w:tab w:val="left" w:pos="1755"/>
        </w:tabs>
        <w:spacing w:after="0" w:line="240" w:lineRule="auto"/>
        <w:ind w:left="0"/>
        <w:jc w:val="center"/>
        <w:rPr>
          <w:rFonts w:ascii="Arial Narrow" w:hAnsi="Arial Narrow"/>
          <w:b/>
          <w:i/>
          <w:szCs w:val="28"/>
          <w:lang w:val="ky-KG"/>
        </w:rPr>
      </w:pPr>
    </w:p>
    <w:p w:rsidR="00E15B6A" w:rsidRDefault="00E15B6A" w:rsidP="00E15B6A">
      <w:pPr>
        <w:pStyle w:val="23"/>
        <w:tabs>
          <w:tab w:val="left" w:pos="1755"/>
        </w:tabs>
        <w:spacing w:after="0" w:line="240" w:lineRule="auto"/>
        <w:ind w:left="0"/>
        <w:rPr>
          <w:rFonts w:ascii="Arial Narrow" w:hAnsi="Arial Narrow"/>
          <w:b/>
          <w:i/>
          <w:szCs w:val="28"/>
          <w:lang w:val="ky-KG"/>
        </w:rPr>
      </w:pPr>
      <w:r>
        <w:rPr>
          <w:noProof/>
          <w:lang w:eastAsia="ru-RU"/>
        </w:rPr>
        <w:lastRenderedPageBreak/>
        <w:drawing>
          <wp:inline distT="0" distB="0" distL="0" distR="0" wp14:anchorId="5996BFD7" wp14:editId="074A6E34">
            <wp:extent cx="6299835" cy="7334250"/>
            <wp:effectExtent l="0" t="0" r="571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5B6A" w:rsidRDefault="00E15B6A" w:rsidP="00AA06C6">
      <w:pPr>
        <w:tabs>
          <w:tab w:val="left" w:pos="780"/>
        </w:tabs>
        <w:jc w:val="center"/>
        <w:rPr>
          <w:rFonts w:ascii="Arial Narrow" w:hAnsi="Arial Narrow"/>
          <w:b/>
          <w:bCs/>
          <w:iCs/>
          <w:szCs w:val="28"/>
        </w:rPr>
      </w:pPr>
    </w:p>
    <w:p w:rsidR="00BA32D5" w:rsidRDefault="00BA32D5" w:rsidP="00AA06C6">
      <w:pPr>
        <w:tabs>
          <w:tab w:val="left" w:pos="780"/>
        </w:tabs>
        <w:jc w:val="center"/>
        <w:rPr>
          <w:rFonts w:ascii="Arial Narrow" w:hAnsi="Arial Narrow"/>
          <w:b/>
          <w:bCs/>
          <w:iCs/>
          <w:szCs w:val="28"/>
        </w:rPr>
      </w:pPr>
    </w:p>
    <w:p w:rsidR="00BA32D5" w:rsidRDefault="00BA32D5" w:rsidP="00AA06C6">
      <w:pPr>
        <w:tabs>
          <w:tab w:val="left" w:pos="780"/>
        </w:tabs>
        <w:jc w:val="center"/>
        <w:rPr>
          <w:rFonts w:ascii="Arial Narrow" w:hAnsi="Arial Narrow"/>
          <w:b/>
          <w:bCs/>
          <w:iCs/>
          <w:szCs w:val="28"/>
        </w:rPr>
      </w:pPr>
    </w:p>
    <w:p w:rsidR="00BA32D5" w:rsidRDefault="00BA32D5" w:rsidP="00AA06C6">
      <w:pPr>
        <w:tabs>
          <w:tab w:val="left" w:pos="780"/>
        </w:tabs>
        <w:jc w:val="center"/>
        <w:rPr>
          <w:rFonts w:ascii="Arial Narrow" w:hAnsi="Arial Narrow"/>
          <w:b/>
          <w:bCs/>
          <w:iCs/>
          <w:szCs w:val="28"/>
        </w:rPr>
      </w:pPr>
    </w:p>
    <w:p w:rsidR="00BA32D5" w:rsidRDefault="00BA32D5" w:rsidP="00AA06C6">
      <w:pPr>
        <w:tabs>
          <w:tab w:val="left" w:pos="780"/>
        </w:tabs>
        <w:jc w:val="center"/>
        <w:rPr>
          <w:rFonts w:ascii="Arial Narrow" w:hAnsi="Arial Narrow"/>
          <w:b/>
          <w:bCs/>
          <w:iCs/>
          <w:szCs w:val="28"/>
        </w:rPr>
      </w:pPr>
    </w:p>
    <w:p w:rsidR="00BA32D5" w:rsidRDefault="00BA32D5" w:rsidP="00AA06C6">
      <w:pPr>
        <w:tabs>
          <w:tab w:val="left" w:pos="780"/>
        </w:tabs>
        <w:jc w:val="center"/>
        <w:rPr>
          <w:rFonts w:ascii="Arial Narrow" w:hAnsi="Arial Narrow"/>
          <w:b/>
          <w:bCs/>
          <w:iCs/>
          <w:szCs w:val="28"/>
        </w:rPr>
      </w:pPr>
    </w:p>
    <w:p w:rsidR="00BA32D5" w:rsidRDefault="00BA32D5" w:rsidP="00AA06C6">
      <w:pPr>
        <w:tabs>
          <w:tab w:val="left" w:pos="780"/>
        </w:tabs>
        <w:jc w:val="center"/>
        <w:rPr>
          <w:rFonts w:ascii="Arial Narrow" w:hAnsi="Arial Narrow"/>
          <w:b/>
          <w:bCs/>
          <w:iCs/>
          <w:szCs w:val="28"/>
        </w:rPr>
      </w:pPr>
    </w:p>
    <w:p w:rsidR="00BA32D5" w:rsidRDefault="00BA32D5" w:rsidP="00AA06C6">
      <w:pPr>
        <w:tabs>
          <w:tab w:val="left" w:pos="780"/>
        </w:tabs>
        <w:jc w:val="center"/>
        <w:rPr>
          <w:rFonts w:ascii="Arial Narrow" w:hAnsi="Arial Narrow"/>
          <w:b/>
          <w:bCs/>
          <w:iCs/>
          <w:szCs w:val="28"/>
        </w:rPr>
      </w:pPr>
    </w:p>
    <w:p w:rsidR="00BA32D5" w:rsidRDefault="00BA32D5" w:rsidP="00AA06C6">
      <w:pPr>
        <w:tabs>
          <w:tab w:val="left" w:pos="780"/>
        </w:tabs>
        <w:jc w:val="center"/>
        <w:rPr>
          <w:rFonts w:ascii="Arial Narrow" w:hAnsi="Arial Narrow"/>
          <w:b/>
          <w:bCs/>
          <w:iCs/>
          <w:szCs w:val="28"/>
        </w:rPr>
      </w:pPr>
    </w:p>
    <w:p w:rsidR="00BA32D5" w:rsidRDefault="00BA32D5" w:rsidP="00AA06C6">
      <w:pPr>
        <w:tabs>
          <w:tab w:val="left" w:pos="780"/>
        </w:tabs>
        <w:jc w:val="center"/>
        <w:rPr>
          <w:rFonts w:ascii="Arial Narrow" w:hAnsi="Arial Narrow"/>
          <w:b/>
          <w:bCs/>
          <w:iCs/>
          <w:szCs w:val="28"/>
        </w:rPr>
      </w:pPr>
    </w:p>
    <w:p w:rsidR="00CF6C31" w:rsidRDefault="00CF6C31" w:rsidP="00BA32D5">
      <w:pPr>
        <w:pStyle w:val="23"/>
        <w:spacing w:after="0" w:line="240" w:lineRule="auto"/>
        <w:ind w:left="0"/>
        <w:rPr>
          <w:rFonts w:ascii="Arial Narrow" w:hAnsi="Arial Narrow"/>
          <w:b/>
          <w:szCs w:val="28"/>
        </w:rPr>
      </w:pPr>
    </w:p>
    <w:p w:rsidR="00E15B6A" w:rsidRPr="00CF6C31" w:rsidRDefault="00E15B6A" w:rsidP="00CF6C31">
      <w:pPr>
        <w:pStyle w:val="23"/>
        <w:spacing w:after="0" w:line="240" w:lineRule="auto"/>
        <w:ind w:left="0" w:firstLine="720"/>
        <w:jc w:val="center"/>
        <w:rPr>
          <w:rFonts w:ascii="Arial Narrow" w:hAnsi="Arial Narrow"/>
          <w:b/>
          <w:szCs w:val="28"/>
        </w:rPr>
      </w:pPr>
      <w:r w:rsidRPr="00F96EEC">
        <w:rPr>
          <w:rFonts w:ascii="Arial Narrow" w:hAnsi="Arial Narrow"/>
          <w:b/>
          <w:szCs w:val="28"/>
        </w:rPr>
        <w:lastRenderedPageBreak/>
        <w:t>Характеристика состояни</w:t>
      </w:r>
      <w:r>
        <w:rPr>
          <w:rFonts w:ascii="Arial Narrow" w:hAnsi="Arial Narrow"/>
          <w:b/>
          <w:szCs w:val="28"/>
        </w:rPr>
        <w:t>я рынка услуг связи</w:t>
      </w:r>
    </w:p>
    <w:p w:rsidR="00E15B6A" w:rsidRDefault="00E15B6A" w:rsidP="00AA06C6">
      <w:pPr>
        <w:tabs>
          <w:tab w:val="left" w:pos="780"/>
        </w:tabs>
        <w:jc w:val="center"/>
        <w:rPr>
          <w:rFonts w:ascii="Arial Narrow" w:hAnsi="Arial Narrow"/>
          <w:b/>
          <w:bCs/>
          <w:iCs/>
          <w:szCs w:val="28"/>
        </w:rPr>
      </w:pPr>
    </w:p>
    <w:tbl>
      <w:tblPr>
        <w:tblpPr w:leftFromText="180" w:rightFromText="180" w:vertAnchor="text" w:horzAnchor="margin" w:tblpY="-66"/>
        <w:tblW w:w="9715" w:type="dxa"/>
        <w:tblBorders>
          <w:insideH w:val="single" w:sz="4" w:space="0" w:color="auto"/>
        </w:tblBorders>
        <w:tblLayout w:type="fixed"/>
        <w:tblLook w:val="0000" w:firstRow="0" w:lastRow="0" w:firstColumn="0" w:lastColumn="0" w:noHBand="0" w:noVBand="0"/>
      </w:tblPr>
      <w:tblGrid>
        <w:gridCol w:w="461"/>
        <w:gridCol w:w="1769"/>
        <w:gridCol w:w="3299"/>
        <w:gridCol w:w="1560"/>
        <w:gridCol w:w="1387"/>
        <w:gridCol w:w="1239"/>
      </w:tblGrid>
      <w:tr w:rsidR="00E15B6A" w:rsidRPr="005529FC" w:rsidTr="001A6107">
        <w:trPr>
          <w:cantSplit/>
          <w:trHeight w:val="300"/>
        </w:trPr>
        <w:tc>
          <w:tcPr>
            <w:tcW w:w="461" w:type="dxa"/>
            <w:shd w:val="clear" w:color="auto" w:fill="auto"/>
            <w:vAlign w:val="center"/>
          </w:tcPr>
          <w:p w:rsidR="00E15B6A" w:rsidRPr="00526DC4" w:rsidRDefault="00E15B6A" w:rsidP="00E15B6A">
            <w:pPr>
              <w:ind w:firstLine="37"/>
              <w:jc w:val="center"/>
              <w:rPr>
                <w:rFonts w:ascii="Arial Narrow" w:hAnsi="Arial Narrow"/>
                <w:b/>
                <w:sz w:val="20"/>
                <w:lang w:val="ky-KG"/>
              </w:rPr>
            </w:pPr>
            <w:r w:rsidRPr="00526DC4">
              <w:rPr>
                <w:rFonts w:ascii="Arial Narrow" w:hAnsi="Arial Narrow"/>
                <w:b/>
                <w:sz w:val="20"/>
                <w:szCs w:val="22"/>
              </w:rPr>
              <w:t>№</w:t>
            </w:r>
          </w:p>
        </w:tc>
        <w:tc>
          <w:tcPr>
            <w:tcW w:w="5068" w:type="dxa"/>
            <w:gridSpan w:val="2"/>
            <w:shd w:val="clear" w:color="auto" w:fill="auto"/>
            <w:vAlign w:val="center"/>
          </w:tcPr>
          <w:p w:rsidR="00E15B6A" w:rsidRPr="00526DC4" w:rsidRDefault="00E15B6A" w:rsidP="00E15B6A">
            <w:pPr>
              <w:pStyle w:val="6"/>
              <w:spacing w:before="0" w:after="0"/>
              <w:ind w:firstLine="12"/>
              <w:jc w:val="center"/>
              <w:rPr>
                <w:rFonts w:ascii="Arial Narrow" w:hAnsi="Arial Narrow"/>
                <w:sz w:val="20"/>
              </w:rPr>
            </w:pPr>
            <w:r w:rsidRPr="00526DC4">
              <w:rPr>
                <w:rFonts w:ascii="Arial Narrow" w:hAnsi="Arial Narrow"/>
                <w:sz w:val="20"/>
              </w:rPr>
              <w:t>Виды услуг или пользователей</w:t>
            </w:r>
          </w:p>
        </w:tc>
        <w:tc>
          <w:tcPr>
            <w:tcW w:w="1560" w:type="dxa"/>
            <w:vAlign w:val="center"/>
          </w:tcPr>
          <w:p w:rsidR="00E15B6A" w:rsidRDefault="00E15B6A" w:rsidP="00E15B6A">
            <w:pPr>
              <w:jc w:val="center"/>
              <w:rPr>
                <w:rFonts w:ascii="Arial Narrow" w:hAnsi="Arial Narrow"/>
                <w:b/>
                <w:sz w:val="20"/>
                <w:szCs w:val="22"/>
              </w:rPr>
            </w:pPr>
            <w:r>
              <w:rPr>
                <w:rFonts w:ascii="Arial Narrow" w:hAnsi="Arial Narrow"/>
                <w:b/>
                <w:sz w:val="20"/>
                <w:szCs w:val="22"/>
              </w:rPr>
              <w:t>2019</w:t>
            </w:r>
            <w:r w:rsidRPr="00526DC4">
              <w:rPr>
                <w:rFonts w:ascii="Arial Narrow" w:hAnsi="Arial Narrow"/>
                <w:b/>
                <w:sz w:val="20"/>
                <w:szCs w:val="22"/>
              </w:rPr>
              <w:t xml:space="preserve"> г.</w:t>
            </w:r>
          </w:p>
        </w:tc>
        <w:tc>
          <w:tcPr>
            <w:tcW w:w="1387" w:type="dxa"/>
            <w:shd w:val="clear" w:color="auto" w:fill="auto"/>
            <w:vAlign w:val="center"/>
          </w:tcPr>
          <w:p w:rsidR="00E15B6A" w:rsidRPr="00526DC4" w:rsidRDefault="00E15B6A" w:rsidP="00E15B6A">
            <w:pPr>
              <w:jc w:val="center"/>
              <w:rPr>
                <w:rFonts w:ascii="Arial Narrow" w:hAnsi="Arial Narrow"/>
                <w:b/>
                <w:sz w:val="20"/>
              </w:rPr>
            </w:pPr>
            <w:r>
              <w:rPr>
                <w:rFonts w:ascii="Arial Narrow" w:hAnsi="Arial Narrow"/>
                <w:b/>
                <w:sz w:val="20"/>
                <w:szCs w:val="22"/>
              </w:rPr>
              <w:t>2020</w:t>
            </w:r>
            <w:r w:rsidRPr="00526DC4">
              <w:rPr>
                <w:rFonts w:ascii="Arial Narrow" w:hAnsi="Arial Narrow"/>
                <w:b/>
                <w:sz w:val="20"/>
                <w:szCs w:val="22"/>
              </w:rPr>
              <w:t xml:space="preserve"> г.</w:t>
            </w:r>
          </w:p>
        </w:tc>
        <w:tc>
          <w:tcPr>
            <w:tcW w:w="1239" w:type="dxa"/>
            <w:vAlign w:val="center"/>
          </w:tcPr>
          <w:p w:rsidR="00E15B6A" w:rsidRDefault="00E15B6A" w:rsidP="00E15B6A">
            <w:pPr>
              <w:jc w:val="center"/>
              <w:rPr>
                <w:rFonts w:ascii="Arial Narrow" w:hAnsi="Arial Narrow"/>
                <w:b/>
                <w:sz w:val="20"/>
                <w:szCs w:val="22"/>
              </w:rPr>
            </w:pPr>
            <w:r>
              <w:rPr>
                <w:rFonts w:ascii="Arial Narrow" w:hAnsi="Arial Narrow"/>
                <w:b/>
                <w:sz w:val="20"/>
                <w:szCs w:val="22"/>
              </w:rPr>
              <w:t>Прирост</w:t>
            </w:r>
          </w:p>
        </w:tc>
      </w:tr>
      <w:tr w:rsidR="00E15B6A" w:rsidRPr="005529FC" w:rsidTr="001A6107">
        <w:trPr>
          <w:cantSplit/>
          <w:trHeight w:val="277"/>
        </w:trPr>
        <w:tc>
          <w:tcPr>
            <w:tcW w:w="2230" w:type="dxa"/>
            <w:gridSpan w:val="2"/>
          </w:tcPr>
          <w:p w:rsidR="00E15B6A" w:rsidRPr="00526DC4" w:rsidRDefault="00E15B6A" w:rsidP="00E15B6A">
            <w:pPr>
              <w:jc w:val="center"/>
              <w:rPr>
                <w:rFonts w:ascii="Arial Narrow" w:hAnsi="Arial Narrow"/>
                <w:b/>
                <w:sz w:val="20"/>
                <w:szCs w:val="22"/>
                <w:lang w:val="en-US"/>
              </w:rPr>
            </w:pPr>
          </w:p>
        </w:tc>
        <w:tc>
          <w:tcPr>
            <w:tcW w:w="6246" w:type="dxa"/>
            <w:gridSpan w:val="3"/>
            <w:shd w:val="clear" w:color="auto" w:fill="auto"/>
            <w:vAlign w:val="center"/>
          </w:tcPr>
          <w:p w:rsidR="00E15B6A" w:rsidRPr="00526DC4" w:rsidRDefault="00E15B6A" w:rsidP="00E15B6A">
            <w:pPr>
              <w:jc w:val="center"/>
              <w:rPr>
                <w:rFonts w:ascii="Arial Narrow" w:hAnsi="Arial Narrow"/>
                <w:b/>
                <w:sz w:val="20"/>
              </w:rPr>
            </w:pPr>
            <w:r w:rsidRPr="00526DC4">
              <w:rPr>
                <w:rFonts w:ascii="Arial Narrow" w:hAnsi="Arial Narrow"/>
                <w:b/>
                <w:sz w:val="20"/>
                <w:szCs w:val="22"/>
                <w:lang w:val="en-US"/>
              </w:rPr>
              <w:t>I</w:t>
            </w:r>
            <w:r w:rsidRPr="00526DC4">
              <w:rPr>
                <w:rFonts w:ascii="Arial Narrow" w:hAnsi="Arial Narrow"/>
                <w:b/>
                <w:sz w:val="20"/>
                <w:szCs w:val="22"/>
              </w:rPr>
              <w:t>. Электрическая связь</w:t>
            </w:r>
          </w:p>
        </w:tc>
        <w:tc>
          <w:tcPr>
            <w:tcW w:w="1239" w:type="dxa"/>
          </w:tcPr>
          <w:p w:rsidR="00E15B6A" w:rsidRPr="00526DC4" w:rsidRDefault="00E15B6A" w:rsidP="00E15B6A">
            <w:pPr>
              <w:jc w:val="center"/>
              <w:rPr>
                <w:rFonts w:ascii="Arial Narrow" w:hAnsi="Arial Narrow"/>
                <w:b/>
                <w:sz w:val="20"/>
                <w:szCs w:val="22"/>
                <w:lang w:val="en-US"/>
              </w:rPr>
            </w:pPr>
          </w:p>
        </w:tc>
      </w:tr>
      <w:tr w:rsidR="00E15B6A" w:rsidRPr="005529FC" w:rsidTr="001A6107">
        <w:trPr>
          <w:cantSplit/>
          <w:trHeight w:val="20"/>
        </w:trPr>
        <w:tc>
          <w:tcPr>
            <w:tcW w:w="461" w:type="dxa"/>
            <w:shd w:val="clear" w:color="auto" w:fill="auto"/>
            <w:vAlign w:val="center"/>
          </w:tcPr>
          <w:p w:rsidR="00E15B6A" w:rsidRPr="00526DC4" w:rsidRDefault="00E15B6A" w:rsidP="00E15B6A">
            <w:pPr>
              <w:ind w:firstLine="37"/>
              <w:jc w:val="center"/>
              <w:rPr>
                <w:rFonts w:ascii="Arial Narrow" w:hAnsi="Arial Narrow"/>
                <w:sz w:val="20"/>
                <w:lang w:val="ky-KG"/>
              </w:rPr>
            </w:pPr>
            <w:r w:rsidRPr="00526DC4">
              <w:rPr>
                <w:rFonts w:ascii="Arial Narrow" w:hAnsi="Arial Narrow"/>
                <w:sz w:val="20"/>
                <w:szCs w:val="22"/>
                <w:lang w:val="ky-KG"/>
              </w:rPr>
              <w:t>1</w:t>
            </w:r>
          </w:p>
        </w:tc>
        <w:tc>
          <w:tcPr>
            <w:tcW w:w="5068" w:type="dxa"/>
            <w:gridSpan w:val="2"/>
            <w:shd w:val="clear" w:color="auto" w:fill="auto"/>
            <w:vAlign w:val="center"/>
          </w:tcPr>
          <w:p w:rsidR="00E15B6A" w:rsidRPr="00526DC4" w:rsidRDefault="00E15B6A" w:rsidP="00E15B6A">
            <w:pPr>
              <w:ind w:firstLine="12"/>
              <w:jc w:val="both"/>
              <w:rPr>
                <w:rFonts w:ascii="Arial Narrow" w:hAnsi="Arial Narrow"/>
                <w:sz w:val="20"/>
                <w:lang w:val="ky-KG"/>
              </w:rPr>
            </w:pPr>
            <w:r w:rsidRPr="00526DC4">
              <w:rPr>
                <w:rFonts w:ascii="Arial Narrow" w:hAnsi="Arial Narrow"/>
                <w:sz w:val="20"/>
                <w:szCs w:val="22"/>
                <w:lang w:val="ky-KG"/>
              </w:rPr>
              <w:t>Эфирно-кабельное телевидение (абонентов)</w:t>
            </w:r>
          </w:p>
        </w:tc>
        <w:tc>
          <w:tcPr>
            <w:tcW w:w="1560" w:type="dxa"/>
            <w:vAlign w:val="center"/>
          </w:tcPr>
          <w:p w:rsidR="00E15B6A" w:rsidRPr="00526DC4" w:rsidRDefault="00E15B6A" w:rsidP="00E15B6A">
            <w:pPr>
              <w:jc w:val="center"/>
              <w:rPr>
                <w:rFonts w:ascii="Arial Narrow" w:hAnsi="Arial Narrow" w:cs="Arial CYR"/>
                <w:bCs/>
                <w:color w:val="000000" w:themeColor="text1"/>
                <w:sz w:val="20"/>
              </w:rPr>
            </w:pPr>
            <w:r>
              <w:rPr>
                <w:rFonts w:ascii="Arial Narrow" w:hAnsi="Arial Narrow" w:cs="Arial CYR"/>
                <w:bCs/>
                <w:color w:val="000000" w:themeColor="text1"/>
                <w:sz w:val="20"/>
                <w:szCs w:val="22"/>
                <w:lang w:val="ky-KG"/>
              </w:rPr>
              <w:t>10 074</w:t>
            </w:r>
          </w:p>
        </w:tc>
        <w:tc>
          <w:tcPr>
            <w:tcW w:w="1387" w:type="dxa"/>
            <w:shd w:val="clear" w:color="auto" w:fill="auto"/>
            <w:vAlign w:val="center"/>
          </w:tcPr>
          <w:p w:rsidR="00E15B6A" w:rsidRPr="00526DC4" w:rsidRDefault="00E15B6A" w:rsidP="00E15B6A">
            <w:pPr>
              <w:jc w:val="center"/>
              <w:rPr>
                <w:rFonts w:ascii="Arial Narrow" w:hAnsi="Arial Narrow" w:cs="Arial CYR"/>
                <w:bCs/>
                <w:color w:val="000000" w:themeColor="text1"/>
                <w:sz w:val="20"/>
              </w:rPr>
            </w:pPr>
            <w:r>
              <w:rPr>
                <w:rFonts w:ascii="Arial Narrow" w:hAnsi="Arial Narrow" w:cs="Arial CYR"/>
                <w:bCs/>
                <w:color w:val="000000" w:themeColor="text1"/>
                <w:sz w:val="20"/>
              </w:rPr>
              <w:t>8 659</w:t>
            </w:r>
          </w:p>
        </w:tc>
        <w:tc>
          <w:tcPr>
            <w:tcW w:w="1239" w:type="dxa"/>
          </w:tcPr>
          <w:p w:rsidR="00E15B6A" w:rsidRDefault="00E15B6A" w:rsidP="00E15B6A">
            <w:pPr>
              <w:jc w:val="center"/>
              <w:rPr>
                <w:rFonts w:ascii="Arial Narrow" w:hAnsi="Arial Narrow" w:cs="Arial CYR"/>
                <w:bCs/>
                <w:color w:val="000000" w:themeColor="text1"/>
                <w:sz w:val="20"/>
                <w:szCs w:val="22"/>
                <w:lang w:val="ky-KG"/>
              </w:rPr>
            </w:pPr>
            <w:r>
              <w:rPr>
                <w:rFonts w:ascii="Arial Narrow" w:hAnsi="Arial Narrow" w:cs="Arial CYR"/>
                <w:bCs/>
                <w:color w:val="000000" w:themeColor="text1"/>
                <w:sz w:val="20"/>
                <w:szCs w:val="22"/>
                <w:lang w:val="ky-KG"/>
              </w:rPr>
              <w:t>-14,05 %</w:t>
            </w:r>
          </w:p>
        </w:tc>
      </w:tr>
      <w:tr w:rsidR="00E15B6A" w:rsidRPr="005529FC" w:rsidTr="001A6107">
        <w:trPr>
          <w:cantSplit/>
          <w:trHeight w:val="20"/>
        </w:trPr>
        <w:tc>
          <w:tcPr>
            <w:tcW w:w="461" w:type="dxa"/>
            <w:shd w:val="clear" w:color="auto" w:fill="auto"/>
            <w:vAlign w:val="center"/>
          </w:tcPr>
          <w:p w:rsidR="00E15B6A" w:rsidRPr="005529FC" w:rsidRDefault="00E15B6A" w:rsidP="00E15B6A">
            <w:pPr>
              <w:ind w:firstLine="37"/>
              <w:jc w:val="center"/>
              <w:rPr>
                <w:rFonts w:ascii="Arial Narrow" w:hAnsi="Arial Narrow"/>
                <w:sz w:val="20"/>
                <w:highlight w:val="yellow"/>
              </w:rPr>
            </w:pPr>
            <w:r w:rsidRPr="00A650EC">
              <w:rPr>
                <w:rFonts w:ascii="Arial Narrow" w:hAnsi="Arial Narrow"/>
                <w:sz w:val="20"/>
                <w:szCs w:val="22"/>
              </w:rPr>
              <w:t>2</w:t>
            </w:r>
          </w:p>
        </w:tc>
        <w:tc>
          <w:tcPr>
            <w:tcW w:w="5068" w:type="dxa"/>
            <w:gridSpan w:val="2"/>
            <w:shd w:val="clear" w:color="auto" w:fill="auto"/>
            <w:vAlign w:val="center"/>
          </w:tcPr>
          <w:p w:rsidR="00E15B6A" w:rsidRPr="00526DC4" w:rsidRDefault="00E15B6A" w:rsidP="00E15B6A">
            <w:pPr>
              <w:ind w:firstLine="12"/>
              <w:jc w:val="both"/>
              <w:rPr>
                <w:rFonts w:ascii="Arial Narrow" w:hAnsi="Arial Narrow"/>
                <w:sz w:val="20"/>
              </w:rPr>
            </w:pPr>
            <w:r w:rsidRPr="00526DC4">
              <w:rPr>
                <w:rFonts w:ascii="Arial Narrow" w:hAnsi="Arial Narrow"/>
                <w:sz w:val="20"/>
                <w:szCs w:val="22"/>
              </w:rPr>
              <w:t xml:space="preserve">Цифровое вещание </w:t>
            </w:r>
            <w:r w:rsidRPr="00526DC4">
              <w:rPr>
                <w:rFonts w:ascii="Arial Narrow" w:hAnsi="Arial Narrow" w:cs="Arial"/>
                <w:sz w:val="20"/>
                <w:szCs w:val="22"/>
              </w:rPr>
              <w:t xml:space="preserve">по технологии </w:t>
            </w:r>
            <w:r w:rsidRPr="00526DC4">
              <w:rPr>
                <w:rFonts w:ascii="Arial Narrow" w:hAnsi="Arial Narrow" w:cs="Arial"/>
                <w:sz w:val="20"/>
                <w:szCs w:val="22"/>
                <w:lang w:val="en-US"/>
              </w:rPr>
              <w:t>MMDS</w:t>
            </w:r>
            <w:r w:rsidRPr="00526DC4">
              <w:rPr>
                <w:rFonts w:ascii="Arial Narrow" w:hAnsi="Arial Narrow" w:cs="Arial"/>
                <w:sz w:val="20"/>
                <w:szCs w:val="22"/>
              </w:rPr>
              <w:t>/</w:t>
            </w:r>
            <w:r w:rsidRPr="00526DC4">
              <w:rPr>
                <w:rFonts w:ascii="Arial Narrow" w:hAnsi="Arial Narrow" w:cs="Arial"/>
                <w:sz w:val="20"/>
                <w:szCs w:val="22"/>
                <w:lang w:val="en-US"/>
              </w:rPr>
              <w:t>MVDS</w:t>
            </w:r>
            <w:r w:rsidRPr="00526DC4">
              <w:rPr>
                <w:rFonts w:ascii="Arial Narrow" w:hAnsi="Arial Narrow" w:cs="Arial"/>
                <w:sz w:val="20"/>
                <w:szCs w:val="22"/>
              </w:rPr>
              <w:t xml:space="preserve"> </w:t>
            </w:r>
            <w:r w:rsidRPr="00526DC4">
              <w:rPr>
                <w:rFonts w:ascii="Arial Narrow" w:hAnsi="Arial Narrow"/>
                <w:sz w:val="20"/>
                <w:szCs w:val="22"/>
              </w:rPr>
              <w:t>(абонентов)</w:t>
            </w:r>
          </w:p>
        </w:tc>
        <w:tc>
          <w:tcPr>
            <w:tcW w:w="1560" w:type="dxa"/>
            <w:vAlign w:val="center"/>
          </w:tcPr>
          <w:p w:rsidR="00E15B6A" w:rsidRPr="00526DC4" w:rsidRDefault="00E15B6A" w:rsidP="00E15B6A">
            <w:pPr>
              <w:jc w:val="center"/>
              <w:rPr>
                <w:rFonts w:ascii="Arial Narrow" w:hAnsi="Arial Narrow"/>
                <w:color w:val="000000" w:themeColor="text1"/>
                <w:sz w:val="20"/>
              </w:rPr>
            </w:pPr>
            <w:r w:rsidRPr="00526DC4">
              <w:rPr>
                <w:rFonts w:ascii="Arial Narrow" w:hAnsi="Arial Narrow" w:cs="Arial CYR"/>
                <w:bCs/>
                <w:color w:val="000000" w:themeColor="text1"/>
                <w:sz w:val="20"/>
                <w:szCs w:val="22"/>
                <w:lang w:val="en-US"/>
              </w:rPr>
              <w:t>1</w:t>
            </w:r>
            <w:r>
              <w:rPr>
                <w:rFonts w:ascii="Arial Narrow" w:hAnsi="Arial Narrow" w:cs="Arial CYR"/>
                <w:bCs/>
                <w:color w:val="000000" w:themeColor="text1"/>
                <w:sz w:val="20"/>
                <w:szCs w:val="22"/>
              </w:rPr>
              <w:t>9 384</w:t>
            </w:r>
          </w:p>
        </w:tc>
        <w:tc>
          <w:tcPr>
            <w:tcW w:w="1387" w:type="dxa"/>
            <w:shd w:val="clear" w:color="auto" w:fill="auto"/>
            <w:vAlign w:val="center"/>
          </w:tcPr>
          <w:p w:rsidR="00E15B6A" w:rsidRPr="00526DC4" w:rsidRDefault="00E15B6A" w:rsidP="00E15B6A">
            <w:pPr>
              <w:jc w:val="center"/>
              <w:rPr>
                <w:rFonts w:ascii="Arial Narrow" w:hAnsi="Arial Narrow"/>
                <w:color w:val="000000" w:themeColor="text1"/>
                <w:sz w:val="20"/>
              </w:rPr>
            </w:pPr>
            <w:r>
              <w:rPr>
                <w:rFonts w:ascii="Arial Narrow" w:hAnsi="Arial Narrow"/>
                <w:color w:val="000000" w:themeColor="text1"/>
                <w:sz w:val="20"/>
              </w:rPr>
              <w:t>20 644</w:t>
            </w:r>
          </w:p>
        </w:tc>
        <w:tc>
          <w:tcPr>
            <w:tcW w:w="1239" w:type="dxa"/>
          </w:tcPr>
          <w:p w:rsidR="00E15B6A" w:rsidRPr="002C162E" w:rsidRDefault="00E15B6A" w:rsidP="00E15B6A">
            <w:pPr>
              <w:jc w:val="center"/>
              <w:rPr>
                <w:rFonts w:ascii="Arial Narrow" w:hAnsi="Arial Narrow" w:cs="Arial CYR"/>
                <w:bCs/>
                <w:color w:val="000000" w:themeColor="text1"/>
                <w:sz w:val="20"/>
                <w:szCs w:val="22"/>
              </w:rPr>
            </w:pPr>
            <w:r>
              <w:rPr>
                <w:rFonts w:ascii="Arial Narrow" w:hAnsi="Arial Narrow" w:cs="Arial CYR"/>
                <w:bCs/>
                <w:color w:val="000000" w:themeColor="text1"/>
                <w:sz w:val="20"/>
                <w:szCs w:val="22"/>
              </w:rPr>
              <w:t>6,50 %</w:t>
            </w:r>
          </w:p>
        </w:tc>
      </w:tr>
      <w:tr w:rsidR="00E15B6A" w:rsidRPr="005529FC" w:rsidTr="001A6107">
        <w:trPr>
          <w:cantSplit/>
          <w:trHeight w:val="20"/>
        </w:trPr>
        <w:tc>
          <w:tcPr>
            <w:tcW w:w="461" w:type="dxa"/>
            <w:shd w:val="clear" w:color="auto" w:fill="auto"/>
            <w:vAlign w:val="center"/>
          </w:tcPr>
          <w:p w:rsidR="00E15B6A" w:rsidRPr="005529FC" w:rsidRDefault="00E15B6A" w:rsidP="00E15B6A">
            <w:pPr>
              <w:ind w:firstLine="37"/>
              <w:jc w:val="center"/>
              <w:rPr>
                <w:rFonts w:ascii="Arial Narrow" w:hAnsi="Arial Narrow"/>
                <w:sz w:val="20"/>
                <w:highlight w:val="yellow"/>
              </w:rPr>
            </w:pPr>
            <w:r w:rsidRPr="00A650EC">
              <w:rPr>
                <w:rFonts w:ascii="Arial Narrow" w:hAnsi="Arial Narrow"/>
                <w:sz w:val="20"/>
                <w:szCs w:val="22"/>
              </w:rPr>
              <w:t>3</w:t>
            </w:r>
          </w:p>
        </w:tc>
        <w:tc>
          <w:tcPr>
            <w:tcW w:w="5068" w:type="dxa"/>
            <w:gridSpan w:val="2"/>
            <w:shd w:val="clear" w:color="auto" w:fill="auto"/>
            <w:vAlign w:val="center"/>
          </w:tcPr>
          <w:p w:rsidR="00E15B6A" w:rsidRPr="00526DC4" w:rsidRDefault="00E15B6A" w:rsidP="00E15B6A">
            <w:pPr>
              <w:jc w:val="both"/>
              <w:rPr>
                <w:rFonts w:ascii="Arial Narrow" w:hAnsi="Arial Narrow"/>
                <w:b/>
                <w:sz w:val="20"/>
              </w:rPr>
            </w:pPr>
            <w:r w:rsidRPr="00526DC4">
              <w:rPr>
                <w:rFonts w:ascii="Arial Narrow" w:hAnsi="Arial Narrow"/>
                <w:sz w:val="20"/>
                <w:szCs w:val="22"/>
              </w:rPr>
              <w:t>Число абонентов по технологии IPTV</w:t>
            </w:r>
          </w:p>
        </w:tc>
        <w:tc>
          <w:tcPr>
            <w:tcW w:w="1560" w:type="dxa"/>
            <w:vAlign w:val="center"/>
          </w:tcPr>
          <w:p w:rsidR="00E15B6A" w:rsidRPr="00526DC4" w:rsidRDefault="00E15B6A" w:rsidP="00E15B6A">
            <w:pPr>
              <w:jc w:val="center"/>
              <w:rPr>
                <w:rFonts w:ascii="Arial Narrow" w:hAnsi="Arial Narrow"/>
                <w:bCs/>
                <w:color w:val="000000" w:themeColor="text1"/>
                <w:sz w:val="20"/>
              </w:rPr>
            </w:pPr>
            <w:r>
              <w:rPr>
                <w:rFonts w:ascii="Arial Narrow" w:hAnsi="Arial Narrow"/>
                <w:bCs/>
                <w:color w:val="000000" w:themeColor="text1"/>
                <w:sz w:val="20"/>
              </w:rPr>
              <w:t>30 830</w:t>
            </w:r>
          </w:p>
        </w:tc>
        <w:tc>
          <w:tcPr>
            <w:tcW w:w="1387" w:type="dxa"/>
            <w:shd w:val="clear" w:color="auto" w:fill="auto"/>
            <w:vAlign w:val="center"/>
          </w:tcPr>
          <w:p w:rsidR="00E15B6A" w:rsidRPr="00526DC4" w:rsidRDefault="00E15B6A" w:rsidP="00E15B6A">
            <w:pPr>
              <w:jc w:val="center"/>
              <w:rPr>
                <w:rFonts w:ascii="Arial Narrow" w:hAnsi="Arial Narrow"/>
                <w:bCs/>
                <w:color w:val="000000" w:themeColor="text1"/>
                <w:sz w:val="20"/>
              </w:rPr>
            </w:pPr>
            <w:r>
              <w:rPr>
                <w:rFonts w:ascii="Arial Narrow" w:hAnsi="Arial Narrow"/>
                <w:bCs/>
                <w:color w:val="000000" w:themeColor="text1"/>
                <w:sz w:val="20"/>
              </w:rPr>
              <w:t>36 283</w:t>
            </w:r>
          </w:p>
        </w:tc>
        <w:tc>
          <w:tcPr>
            <w:tcW w:w="1239" w:type="dxa"/>
          </w:tcPr>
          <w:p w:rsidR="00E15B6A" w:rsidRDefault="00E15B6A" w:rsidP="00E15B6A">
            <w:pPr>
              <w:jc w:val="center"/>
              <w:rPr>
                <w:rFonts w:ascii="Arial Narrow" w:hAnsi="Arial Narrow"/>
                <w:bCs/>
                <w:color w:val="000000" w:themeColor="text1"/>
                <w:sz w:val="20"/>
              </w:rPr>
            </w:pPr>
            <w:r>
              <w:rPr>
                <w:rFonts w:ascii="Arial Narrow" w:hAnsi="Arial Narrow"/>
                <w:bCs/>
                <w:color w:val="000000" w:themeColor="text1"/>
                <w:sz w:val="20"/>
              </w:rPr>
              <w:t>17,69 %</w:t>
            </w:r>
          </w:p>
        </w:tc>
      </w:tr>
      <w:tr w:rsidR="00E15B6A" w:rsidRPr="005529FC" w:rsidTr="001A6107">
        <w:trPr>
          <w:cantSplit/>
          <w:trHeight w:val="20"/>
        </w:trPr>
        <w:tc>
          <w:tcPr>
            <w:tcW w:w="461" w:type="dxa"/>
            <w:shd w:val="clear" w:color="auto" w:fill="auto"/>
            <w:vAlign w:val="center"/>
          </w:tcPr>
          <w:p w:rsidR="00E15B6A" w:rsidRPr="005529FC" w:rsidRDefault="00E15B6A" w:rsidP="00E15B6A">
            <w:pPr>
              <w:ind w:firstLine="37"/>
              <w:jc w:val="center"/>
              <w:rPr>
                <w:rFonts w:ascii="Arial Narrow" w:hAnsi="Arial Narrow"/>
                <w:sz w:val="20"/>
                <w:highlight w:val="yellow"/>
              </w:rPr>
            </w:pPr>
            <w:r w:rsidRPr="00A650EC">
              <w:rPr>
                <w:rFonts w:ascii="Arial Narrow" w:hAnsi="Arial Narrow"/>
                <w:sz w:val="20"/>
                <w:szCs w:val="22"/>
              </w:rPr>
              <w:t>4</w:t>
            </w:r>
          </w:p>
        </w:tc>
        <w:tc>
          <w:tcPr>
            <w:tcW w:w="5068" w:type="dxa"/>
            <w:gridSpan w:val="2"/>
            <w:shd w:val="clear" w:color="auto" w:fill="auto"/>
            <w:vAlign w:val="center"/>
          </w:tcPr>
          <w:p w:rsidR="00E15B6A" w:rsidRPr="00526DC4" w:rsidRDefault="00E15B6A" w:rsidP="00E15B6A">
            <w:pPr>
              <w:jc w:val="both"/>
              <w:rPr>
                <w:rFonts w:ascii="Arial Narrow" w:hAnsi="Arial Narrow"/>
                <w:sz w:val="20"/>
              </w:rPr>
            </w:pPr>
            <w:r w:rsidRPr="00526DC4">
              <w:rPr>
                <w:rFonts w:ascii="Arial Narrow" w:hAnsi="Arial Narrow"/>
                <w:sz w:val="20"/>
                <w:szCs w:val="22"/>
              </w:rPr>
              <w:t>Число абонентов спутникового вещания</w:t>
            </w:r>
          </w:p>
        </w:tc>
        <w:tc>
          <w:tcPr>
            <w:tcW w:w="1560" w:type="dxa"/>
            <w:vAlign w:val="center"/>
          </w:tcPr>
          <w:p w:rsidR="00E15B6A" w:rsidRPr="00526DC4" w:rsidRDefault="00E15B6A" w:rsidP="00E15B6A">
            <w:pPr>
              <w:jc w:val="center"/>
              <w:rPr>
                <w:rFonts w:ascii="Arial Narrow" w:hAnsi="Arial Narrow"/>
                <w:bCs/>
                <w:color w:val="000000" w:themeColor="text1"/>
                <w:sz w:val="20"/>
              </w:rPr>
            </w:pPr>
            <w:r w:rsidRPr="00526DC4">
              <w:rPr>
                <w:rFonts w:ascii="Arial Narrow" w:hAnsi="Arial Narrow" w:cs="Arial CYR"/>
                <w:bCs/>
                <w:color w:val="000000" w:themeColor="text1"/>
                <w:sz w:val="20"/>
                <w:szCs w:val="22"/>
                <w:lang w:val="en-US"/>
              </w:rPr>
              <w:t xml:space="preserve">3 </w:t>
            </w:r>
            <w:r>
              <w:rPr>
                <w:rFonts w:ascii="Arial Narrow" w:hAnsi="Arial Narrow" w:cs="Arial CYR"/>
                <w:bCs/>
                <w:color w:val="000000" w:themeColor="text1"/>
                <w:sz w:val="20"/>
                <w:szCs w:val="22"/>
              </w:rPr>
              <w:t>664</w:t>
            </w:r>
          </w:p>
        </w:tc>
        <w:tc>
          <w:tcPr>
            <w:tcW w:w="1387" w:type="dxa"/>
            <w:shd w:val="clear" w:color="auto" w:fill="auto"/>
            <w:vAlign w:val="center"/>
          </w:tcPr>
          <w:p w:rsidR="00E15B6A" w:rsidRPr="00526DC4" w:rsidRDefault="00E15B6A" w:rsidP="00E15B6A">
            <w:pPr>
              <w:jc w:val="center"/>
              <w:rPr>
                <w:rFonts w:ascii="Arial Narrow" w:hAnsi="Arial Narrow"/>
                <w:bCs/>
                <w:color w:val="000000" w:themeColor="text1"/>
                <w:sz w:val="20"/>
              </w:rPr>
            </w:pPr>
            <w:r>
              <w:rPr>
                <w:rFonts w:ascii="Arial Narrow" w:hAnsi="Arial Narrow"/>
                <w:bCs/>
                <w:color w:val="000000" w:themeColor="text1"/>
                <w:sz w:val="20"/>
              </w:rPr>
              <w:t>3 385</w:t>
            </w:r>
          </w:p>
        </w:tc>
        <w:tc>
          <w:tcPr>
            <w:tcW w:w="1239" w:type="dxa"/>
          </w:tcPr>
          <w:p w:rsidR="00E15B6A" w:rsidRPr="002C162E" w:rsidRDefault="00E15B6A" w:rsidP="00E15B6A">
            <w:pPr>
              <w:jc w:val="center"/>
              <w:rPr>
                <w:rFonts w:ascii="Arial Narrow" w:hAnsi="Arial Narrow" w:cs="Arial CYR"/>
                <w:bCs/>
                <w:color w:val="000000" w:themeColor="text1"/>
                <w:sz w:val="20"/>
                <w:szCs w:val="22"/>
              </w:rPr>
            </w:pPr>
            <w:r>
              <w:rPr>
                <w:rFonts w:ascii="Arial Narrow" w:hAnsi="Arial Narrow" w:cs="Arial CYR"/>
                <w:bCs/>
                <w:color w:val="000000" w:themeColor="text1"/>
                <w:sz w:val="20"/>
                <w:szCs w:val="22"/>
              </w:rPr>
              <w:t>-7,61 %</w:t>
            </w:r>
          </w:p>
        </w:tc>
      </w:tr>
      <w:tr w:rsidR="00E15B6A" w:rsidRPr="005529FC" w:rsidTr="001A6107">
        <w:trPr>
          <w:cantSplit/>
          <w:trHeight w:val="20"/>
        </w:trPr>
        <w:tc>
          <w:tcPr>
            <w:tcW w:w="461" w:type="dxa"/>
            <w:shd w:val="clear" w:color="auto" w:fill="auto"/>
            <w:vAlign w:val="center"/>
          </w:tcPr>
          <w:p w:rsidR="00E15B6A" w:rsidRPr="005529FC" w:rsidRDefault="00E15B6A" w:rsidP="00E15B6A">
            <w:pPr>
              <w:ind w:firstLine="37"/>
              <w:jc w:val="center"/>
              <w:rPr>
                <w:rFonts w:ascii="Arial Narrow" w:hAnsi="Arial Narrow"/>
                <w:sz w:val="20"/>
                <w:highlight w:val="yellow"/>
              </w:rPr>
            </w:pPr>
            <w:r w:rsidRPr="00A650EC">
              <w:rPr>
                <w:rFonts w:ascii="Arial Narrow" w:hAnsi="Arial Narrow"/>
                <w:sz w:val="20"/>
                <w:szCs w:val="22"/>
              </w:rPr>
              <w:t>5</w:t>
            </w:r>
          </w:p>
        </w:tc>
        <w:tc>
          <w:tcPr>
            <w:tcW w:w="5068" w:type="dxa"/>
            <w:gridSpan w:val="2"/>
            <w:shd w:val="clear" w:color="auto" w:fill="auto"/>
            <w:vAlign w:val="center"/>
          </w:tcPr>
          <w:p w:rsidR="00E15B6A" w:rsidRPr="00526DC4" w:rsidRDefault="00E15B6A" w:rsidP="00E15B6A">
            <w:pPr>
              <w:pStyle w:val="4"/>
              <w:spacing w:before="0" w:after="0"/>
              <w:jc w:val="both"/>
              <w:rPr>
                <w:rFonts w:ascii="Arial Narrow" w:hAnsi="Arial Narrow"/>
                <w:b w:val="0"/>
                <w:sz w:val="20"/>
                <w:szCs w:val="22"/>
              </w:rPr>
            </w:pPr>
            <w:r w:rsidRPr="00526DC4">
              <w:rPr>
                <w:rFonts w:ascii="Arial Narrow" w:hAnsi="Arial Narrow"/>
                <w:b w:val="0"/>
                <w:sz w:val="20"/>
                <w:szCs w:val="22"/>
              </w:rPr>
              <w:t>Сотовой связи (активных абонентов)</w:t>
            </w:r>
          </w:p>
        </w:tc>
        <w:tc>
          <w:tcPr>
            <w:tcW w:w="1560" w:type="dxa"/>
            <w:vAlign w:val="center"/>
          </w:tcPr>
          <w:p w:rsidR="00E15B6A" w:rsidRPr="00526DC4" w:rsidRDefault="00E15B6A" w:rsidP="00E15B6A">
            <w:pPr>
              <w:jc w:val="center"/>
              <w:rPr>
                <w:rFonts w:ascii="Arial Narrow" w:hAnsi="Arial Narrow"/>
                <w:color w:val="000000" w:themeColor="text1"/>
                <w:sz w:val="20"/>
              </w:rPr>
            </w:pPr>
            <w:r w:rsidRPr="00526DC4">
              <w:rPr>
                <w:rFonts w:ascii="Arial Narrow" w:hAnsi="Arial Narrow" w:cs="Arial"/>
                <w:bCs/>
                <w:color w:val="000000" w:themeColor="text1"/>
                <w:sz w:val="20"/>
                <w:szCs w:val="22"/>
              </w:rPr>
              <w:t>7</w:t>
            </w:r>
            <w:r>
              <w:rPr>
                <w:rFonts w:ascii="Arial Narrow" w:hAnsi="Arial Narrow" w:cs="Arial"/>
                <w:bCs/>
                <w:color w:val="000000" w:themeColor="text1"/>
                <w:sz w:val="20"/>
                <w:szCs w:val="22"/>
              </w:rPr>
              <w:t> </w:t>
            </w:r>
            <w:r w:rsidRPr="00526DC4">
              <w:rPr>
                <w:rFonts w:ascii="Arial Narrow" w:hAnsi="Arial Narrow" w:cs="Arial"/>
                <w:bCs/>
                <w:color w:val="000000" w:themeColor="text1"/>
                <w:sz w:val="20"/>
                <w:szCs w:val="22"/>
              </w:rPr>
              <w:t>7</w:t>
            </w:r>
            <w:r>
              <w:rPr>
                <w:rFonts w:ascii="Arial Narrow" w:hAnsi="Arial Narrow" w:cs="Arial"/>
                <w:bCs/>
                <w:color w:val="000000" w:themeColor="text1"/>
                <w:sz w:val="20"/>
                <w:szCs w:val="22"/>
              </w:rPr>
              <w:t>21 210</w:t>
            </w:r>
          </w:p>
        </w:tc>
        <w:tc>
          <w:tcPr>
            <w:tcW w:w="1387" w:type="dxa"/>
            <w:shd w:val="clear" w:color="auto" w:fill="auto"/>
            <w:vAlign w:val="center"/>
          </w:tcPr>
          <w:p w:rsidR="00E15B6A" w:rsidRPr="00526DC4" w:rsidRDefault="00E15B6A" w:rsidP="00E15B6A">
            <w:pPr>
              <w:jc w:val="center"/>
              <w:rPr>
                <w:rFonts w:ascii="Arial Narrow" w:hAnsi="Arial Narrow"/>
                <w:color w:val="000000" w:themeColor="text1"/>
                <w:sz w:val="20"/>
              </w:rPr>
            </w:pPr>
            <w:r>
              <w:rPr>
                <w:rFonts w:ascii="Arial Narrow" w:hAnsi="Arial Narrow"/>
                <w:color w:val="000000" w:themeColor="text1"/>
                <w:sz w:val="20"/>
              </w:rPr>
              <w:t>7 315 943</w:t>
            </w:r>
          </w:p>
        </w:tc>
        <w:tc>
          <w:tcPr>
            <w:tcW w:w="1239" w:type="dxa"/>
          </w:tcPr>
          <w:p w:rsidR="00E15B6A" w:rsidRPr="00526DC4" w:rsidRDefault="00E15B6A" w:rsidP="00E15B6A">
            <w:pPr>
              <w:jc w:val="center"/>
              <w:rPr>
                <w:rFonts w:ascii="Arial Narrow" w:hAnsi="Arial Narrow" w:cs="Arial"/>
                <w:bCs/>
                <w:color w:val="000000" w:themeColor="text1"/>
                <w:sz w:val="20"/>
                <w:szCs w:val="22"/>
              </w:rPr>
            </w:pPr>
            <w:r>
              <w:rPr>
                <w:rFonts w:ascii="Arial Narrow" w:hAnsi="Arial Narrow" w:cs="Arial"/>
                <w:bCs/>
                <w:color w:val="000000" w:themeColor="text1"/>
                <w:sz w:val="20"/>
                <w:szCs w:val="22"/>
              </w:rPr>
              <w:t>-5,25 %</w:t>
            </w:r>
          </w:p>
        </w:tc>
      </w:tr>
      <w:tr w:rsidR="00E15B6A" w:rsidRPr="005529FC" w:rsidTr="001A6107">
        <w:trPr>
          <w:cantSplit/>
          <w:trHeight w:val="20"/>
        </w:trPr>
        <w:tc>
          <w:tcPr>
            <w:tcW w:w="461" w:type="dxa"/>
            <w:shd w:val="clear" w:color="auto" w:fill="auto"/>
            <w:vAlign w:val="center"/>
          </w:tcPr>
          <w:p w:rsidR="00E15B6A" w:rsidRPr="005529FC" w:rsidRDefault="00E15B6A" w:rsidP="00E15B6A">
            <w:pPr>
              <w:ind w:firstLine="37"/>
              <w:jc w:val="center"/>
              <w:rPr>
                <w:rFonts w:ascii="Arial Narrow" w:hAnsi="Arial Narrow"/>
                <w:sz w:val="20"/>
                <w:highlight w:val="yellow"/>
              </w:rPr>
            </w:pPr>
            <w:r w:rsidRPr="00A650EC">
              <w:rPr>
                <w:rFonts w:ascii="Arial Narrow" w:hAnsi="Arial Narrow"/>
                <w:sz w:val="20"/>
                <w:szCs w:val="22"/>
              </w:rPr>
              <w:t>6</w:t>
            </w:r>
          </w:p>
        </w:tc>
        <w:tc>
          <w:tcPr>
            <w:tcW w:w="5068" w:type="dxa"/>
            <w:gridSpan w:val="2"/>
            <w:shd w:val="clear" w:color="auto" w:fill="auto"/>
            <w:vAlign w:val="center"/>
          </w:tcPr>
          <w:p w:rsidR="00E15B6A" w:rsidRPr="00526DC4" w:rsidRDefault="00E15B6A" w:rsidP="00E15B6A">
            <w:pPr>
              <w:jc w:val="both"/>
              <w:rPr>
                <w:rFonts w:ascii="Arial Narrow" w:hAnsi="Arial Narrow"/>
                <w:sz w:val="20"/>
              </w:rPr>
            </w:pPr>
            <w:r w:rsidRPr="00526DC4">
              <w:rPr>
                <w:rFonts w:ascii="Arial Narrow" w:hAnsi="Arial Narrow"/>
                <w:sz w:val="20"/>
                <w:szCs w:val="22"/>
              </w:rPr>
              <w:t>Местной телефонной связи (абонентов)</w:t>
            </w:r>
          </w:p>
        </w:tc>
        <w:tc>
          <w:tcPr>
            <w:tcW w:w="1560" w:type="dxa"/>
            <w:vAlign w:val="center"/>
          </w:tcPr>
          <w:p w:rsidR="00E15B6A" w:rsidRPr="00526DC4" w:rsidRDefault="00E15B6A" w:rsidP="00E15B6A">
            <w:pPr>
              <w:ind w:right="-108"/>
              <w:jc w:val="center"/>
              <w:rPr>
                <w:rFonts w:ascii="Arial Narrow" w:hAnsi="Arial Narrow"/>
                <w:color w:val="000000" w:themeColor="text1"/>
                <w:sz w:val="20"/>
              </w:rPr>
            </w:pPr>
            <w:r>
              <w:rPr>
                <w:rFonts w:ascii="Arial Narrow" w:hAnsi="Arial Narrow" w:cs="Arial"/>
                <w:color w:val="000000" w:themeColor="text1"/>
                <w:sz w:val="20"/>
                <w:szCs w:val="22"/>
              </w:rPr>
              <w:t>298 855</w:t>
            </w:r>
          </w:p>
        </w:tc>
        <w:tc>
          <w:tcPr>
            <w:tcW w:w="1387" w:type="dxa"/>
            <w:shd w:val="clear" w:color="auto" w:fill="auto"/>
            <w:vAlign w:val="center"/>
          </w:tcPr>
          <w:p w:rsidR="00E15B6A" w:rsidRPr="00526DC4" w:rsidRDefault="00E15B6A" w:rsidP="00E15B6A">
            <w:pPr>
              <w:ind w:right="-108"/>
              <w:jc w:val="center"/>
              <w:rPr>
                <w:rFonts w:ascii="Arial Narrow" w:hAnsi="Arial Narrow"/>
                <w:color w:val="000000" w:themeColor="text1"/>
                <w:sz w:val="20"/>
              </w:rPr>
            </w:pPr>
            <w:r>
              <w:rPr>
                <w:rFonts w:ascii="Arial Narrow" w:hAnsi="Arial Narrow"/>
                <w:color w:val="000000" w:themeColor="text1"/>
                <w:sz w:val="20"/>
              </w:rPr>
              <w:t>271 278</w:t>
            </w:r>
          </w:p>
        </w:tc>
        <w:tc>
          <w:tcPr>
            <w:tcW w:w="1239" w:type="dxa"/>
          </w:tcPr>
          <w:p w:rsidR="00E15B6A" w:rsidRDefault="00E15B6A" w:rsidP="00E15B6A">
            <w:pPr>
              <w:ind w:right="-108"/>
              <w:rPr>
                <w:rFonts w:ascii="Arial Narrow" w:hAnsi="Arial Narrow" w:cs="Arial"/>
                <w:color w:val="000000" w:themeColor="text1"/>
                <w:sz w:val="20"/>
                <w:szCs w:val="22"/>
              </w:rPr>
            </w:pPr>
            <w:r>
              <w:rPr>
                <w:rFonts w:ascii="Arial Narrow" w:hAnsi="Arial Narrow" w:cs="Arial"/>
                <w:color w:val="000000" w:themeColor="text1"/>
                <w:sz w:val="20"/>
                <w:szCs w:val="22"/>
              </w:rPr>
              <w:t xml:space="preserve">     -9,23 %</w:t>
            </w:r>
          </w:p>
        </w:tc>
      </w:tr>
      <w:tr w:rsidR="00E15B6A" w:rsidRPr="005529FC" w:rsidTr="001A6107">
        <w:trPr>
          <w:cantSplit/>
          <w:trHeight w:val="20"/>
        </w:trPr>
        <w:tc>
          <w:tcPr>
            <w:tcW w:w="461" w:type="dxa"/>
            <w:shd w:val="clear" w:color="auto" w:fill="auto"/>
            <w:vAlign w:val="center"/>
          </w:tcPr>
          <w:p w:rsidR="00E15B6A" w:rsidRPr="00526DC4" w:rsidRDefault="00E15B6A" w:rsidP="00E15B6A">
            <w:pPr>
              <w:ind w:firstLine="37"/>
              <w:jc w:val="center"/>
              <w:rPr>
                <w:rFonts w:ascii="Arial Narrow" w:hAnsi="Arial Narrow"/>
                <w:sz w:val="20"/>
              </w:rPr>
            </w:pPr>
            <w:r w:rsidRPr="00526DC4">
              <w:rPr>
                <w:rFonts w:ascii="Arial Narrow" w:hAnsi="Arial Narrow"/>
                <w:sz w:val="20"/>
                <w:szCs w:val="22"/>
              </w:rPr>
              <w:t>7</w:t>
            </w:r>
          </w:p>
        </w:tc>
        <w:tc>
          <w:tcPr>
            <w:tcW w:w="5068" w:type="dxa"/>
            <w:gridSpan w:val="2"/>
            <w:shd w:val="clear" w:color="auto" w:fill="auto"/>
          </w:tcPr>
          <w:p w:rsidR="00E15B6A" w:rsidRPr="00526DC4" w:rsidRDefault="00E15B6A" w:rsidP="00E15B6A">
            <w:pPr>
              <w:rPr>
                <w:rFonts w:ascii="Arial Narrow" w:hAnsi="Arial Narrow"/>
                <w:sz w:val="20"/>
              </w:rPr>
            </w:pPr>
            <w:r w:rsidRPr="00526DC4">
              <w:rPr>
                <w:rFonts w:ascii="Arial Narrow" w:hAnsi="Arial Narrow"/>
                <w:sz w:val="20"/>
                <w:szCs w:val="22"/>
              </w:rPr>
              <w:t>Передачи данных (абонентов) всего, из них:</w:t>
            </w:r>
          </w:p>
          <w:p w:rsidR="00E15B6A" w:rsidRPr="00526DC4" w:rsidRDefault="00E15B6A" w:rsidP="00E15B6A">
            <w:pPr>
              <w:jc w:val="both"/>
              <w:rPr>
                <w:rFonts w:ascii="Arial Narrow" w:hAnsi="Arial Narrow"/>
                <w:sz w:val="20"/>
              </w:rPr>
            </w:pPr>
            <w:r w:rsidRPr="00526DC4">
              <w:rPr>
                <w:rFonts w:ascii="Arial Narrow" w:hAnsi="Arial Narrow"/>
                <w:sz w:val="20"/>
                <w:szCs w:val="22"/>
              </w:rPr>
              <w:t>- активных</w:t>
            </w:r>
          </w:p>
        </w:tc>
        <w:tc>
          <w:tcPr>
            <w:tcW w:w="1560" w:type="dxa"/>
          </w:tcPr>
          <w:p w:rsidR="00E15B6A" w:rsidRPr="00526DC4" w:rsidRDefault="00E15B6A" w:rsidP="00E15B6A">
            <w:pPr>
              <w:jc w:val="center"/>
              <w:rPr>
                <w:rFonts w:ascii="Arial Narrow" w:hAnsi="Arial Narrow" w:cs="Arial"/>
                <w:color w:val="000000" w:themeColor="text1"/>
                <w:sz w:val="20"/>
              </w:rPr>
            </w:pPr>
            <w:r w:rsidRPr="00526DC4">
              <w:rPr>
                <w:rFonts w:ascii="Arial Narrow" w:hAnsi="Arial Narrow" w:cs="Arial"/>
                <w:color w:val="000000" w:themeColor="text1"/>
                <w:sz w:val="20"/>
                <w:szCs w:val="22"/>
                <w:lang w:val="en-US"/>
              </w:rPr>
              <w:t>5</w:t>
            </w:r>
            <w:r>
              <w:rPr>
                <w:rFonts w:ascii="Arial Narrow" w:hAnsi="Arial Narrow" w:cs="Arial"/>
                <w:color w:val="000000" w:themeColor="text1"/>
                <w:sz w:val="20"/>
                <w:szCs w:val="22"/>
                <w:lang w:val="ky-KG"/>
              </w:rPr>
              <w:t> </w:t>
            </w:r>
            <w:r>
              <w:rPr>
                <w:rFonts w:ascii="Arial Narrow" w:hAnsi="Arial Narrow" w:cs="Arial"/>
                <w:color w:val="000000" w:themeColor="text1"/>
                <w:sz w:val="20"/>
                <w:szCs w:val="22"/>
              </w:rPr>
              <w:t>774 869</w:t>
            </w:r>
          </w:p>
          <w:p w:rsidR="00E15B6A" w:rsidRPr="00526DC4" w:rsidRDefault="00E15B6A" w:rsidP="00E15B6A">
            <w:pPr>
              <w:jc w:val="center"/>
              <w:rPr>
                <w:rFonts w:ascii="Arial Narrow" w:hAnsi="Arial Narrow" w:cs="Arial"/>
                <w:color w:val="000000" w:themeColor="text1"/>
                <w:sz w:val="20"/>
                <w:highlight w:val="yellow"/>
              </w:rPr>
            </w:pPr>
            <w:r w:rsidRPr="00526DC4">
              <w:rPr>
                <w:rFonts w:ascii="Arial Narrow" w:hAnsi="Arial Narrow" w:cs="Arial"/>
                <w:color w:val="000000" w:themeColor="text1"/>
                <w:sz w:val="20"/>
                <w:szCs w:val="22"/>
                <w:lang w:val="en-US"/>
              </w:rPr>
              <w:t>5</w:t>
            </w:r>
            <w:r w:rsidRPr="00526DC4">
              <w:rPr>
                <w:rFonts w:ascii="Arial Narrow" w:hAnsi="Arial Narrow" w:cs="Arial"/>
                <w:color w:val="000000" w:themeColor="text1"/>
                <w:sz w:val="20"/>
                <w:szCs w:val="22"/>
                <w:lang w:val="ky-KG"/>
              </w:rPr>
              <w:t> </w:t>
            </w:r>
            <w:r>
              <w:rPr>
                <w:rFonts w:ascii="Arial Narrow" w:hAnsi="Arial Narrow" w:cs="Arial"/>
                <w:color w:val="000000" w:themeColor="text1"/>
                <w:sz w:val="20"/>
                <w:szCs w:val="22"/>
              </w:rPr>
              <w:t>741 934</w:t>
            </w:r>
          </w:p>
        </w:tc>
        <w:tc>
          <w:tcPr>
            <w:tcW w:w="1387" w:type="dxa"/>
            <w:shd w:val="clear" w:color="auto" w:fill="auto"/>
          </w:tcPr>
          <w:p w:rsidR="00E15B6A" w:rsidRDefault="00E15B6A" w:rsidP="00E15B6A">
            <w:pPr>
              <w:jc w:val="center"/>
              <w:rPr>
                <w:rFonts w:ascii="Arial Narrow" w:hAnsi="Arial Narrow" w:cs="Arial"/>
                <w:color w:val="000000" w:themeColor="text1"/>
                <w:sz w:val="20"/>
              </w:rPr>
            </w:pPr>
            <w:r w:rsidRPr="004B5F37">
              <w:rPr>
                <w:rFonts w:ascii="Arial Narrow" w:hAnsi="Arial Narrow" w:cs="Arial"/>
                <w:color w:val="000000" w:themeColor="text1"/>
                <w:sz w:val="20"/>
              </w:rPr>
              <w:t>5 469</w:t>
            </w:r>
            <w:r>
              <w:rPr>
                <w:rFonts w:ascii="Arial Narrow" w:hAnsi="Arial Narrow" w:cs="Arial"/>
                <w:color w:val="000000" w:themeColor="text1"/>
                <w:sz w:val="20"/>
              </w:rPr>
              <w:t> </w:t>
            </w:r>
            <w:r w:rsidRPr="004B5F37">
              <w:rPr>
                <w:rFonts w:ascii="Arial Narrow" w:hAnsi="Arial Narrow" w:cs="Arial"/>
                <w:color w:val="000000" w:themeColor="text1"/>
                <w:sz w:val="20"/>
              </w:rPr>
              <w:t>792</w:t>
            </w:r>
          </w:p>
          <w:p w:rsidR="00E15B6A" w:rsidRPr="00526DC4" w:rsidRDefault="00E15B6A" w:rsidP="00E15B6A">
            <w:pPr>
              <w:jc w:val="center"/>
              <w:rPr>
                <w:rFonts w:ascii="Arial Narrow" w:hAnsi="Arial Narrow" w:cs="Arial"/>
                <w:color w:val="000000" w:themeColor="text1"/>
                <w:sz w:val="20"/>
                <w:highlight w:val="yellow"/>
              </w:rPr>
            </w:pPr>
            <w:r>
              <w:rPr>
                <w:rFonts w:ascii="Arial Narrow" w:hAnsi="Arial Narrow" w:cs="Arial"/>
                <w:color w:val="000000" w:themeColor="text1"/>
                <w:sz w:val="20"/>
              </w:rPr>
              <w:t>5 433 024</w:t>
            </w:r>
          </w:p>
        </w:tc>
        <w:tc>
          <w:tcPr>
            <w:tcW w:w="1239" w:type="dxa"/>
          </w:tcPr>
          <w:p w:rsidR="00E15B6A" w:rsidRDefault="00E15B6A" w:rsidP="00E15B6A">
            <w:pPr>
              <w:jc w:val="center"/>
              <w:rPr>
                <w:rFonts w:ascii="Arial Narrow" w:hAnsi="Arial Narrow" w:cs="Arial"/>
                <w:color w:val="000000" w:themeColor="text1"/>
                <w:sz w:val="20"/>
                <w:szCs w:val="22"/>
              </w:rPr>
            </w:pPr>
            <w:r>
              <w:rPr>
                <w:rFonts w:ascii="Arial Narrow" w:hAnsi="Arial Narrow" w:cs="Arial"/>
                <w:color w:val="000000" w:themeColor="text1"/>
                <w:sz w:val="20"/>
                <w:szCs w:val="22"/>
              </w:rPr>
              <w:t>-5,28 %</w:t>
            </w:r>
          </w:p>
          <w:p w:rsidR="00E15B6A" w:rsidRPr="002C162E" w:rsidRDefault="00E15B6A" w:rsidP="00E15B6A">
            <w:pPr>
              <w:jc w:val="center"/>
              <w:rPr>
                <w:rFonts w:ascii="Arial Narrow" w:hAnsi="Arial Narrow" w:cs="Arial"/>
                <w:color w:val="000000" w:themeColor="text1"/>
                <w:sz w:val="20"/>
                <w:szCs w:val="22"/>
              </w:rPr>
            </w:pPr>
            <w:r>
              <w:rPr>
                <w:rFonts w:ascii="Arial Narrow" w:hAnsi="Arial Narrow" w:cs="Arial"/>
                <w:color w:val="000000" w:themeColor="text1"/>
                <w:sz w:val="20"/>
                <w:szCs w:val="22"/>
              </w:rPr>
              <w:t>-5,38 %</w:t>
            </w:r>
          </w:p>
        </w:tc>
      </w:tr>
      <w:tr w:rsidR="00E15B6A" w:rsidRPr="005529FC" w:rsidTr="001A6107">
        <w:trPr>
          <w:cantSplit/>
          <w:trHeight w:val="20"/>
        </w:trPr>
        <w:tc>
          <w:tcPr>
            <w:tcW w:w="461" w:type="dxa"/>
            <w:shd w:val="clear" w:color="auto" w:fill="auto"/>
            <w:vAlign w:val="center"/>
          </w:tcPr>
          <w:p w:rsidR="00E15B6A" w:rsidRPr="00A650EC" w:rsidRDefault="00E15B6A" w:rsidP="00E15B6A">
            <w:pPr>
              <w:ind w:firstLine="37"/>
              <w:jc w:val="center"/>
              <w:rPr>
                <w:rFonts w:ascii="Arial Narrow" w:hAnsi="Arial Narrow"/>
                <w:sz w:val="20"/>
              </w:rPr>
            </w:pPr>
            <w:r w:rsidRPr="00A650EC">
              <w:rPr>
                <w:rFonts w:ascii="Arial Narrow" w:hAnsi="Arial Narrow"/>
                <w:sz w:val="20"/>
                <w:szCs w:val="22"/>
              </w:rPr>
              <w:t>8</w:t>
            </w:r>
          </w:p>
        </w:tc>
        <w:tc>
          <w:tcPr>
            <w:tcW w:w="5068" w:type="dxa"/>
            <w:gridSpan w:val="2"/>
            <w:shd w:val="clear" w:color="auto" w:fill="auto"/>
            <w:vAlign w:val="center"/>
          </w:tcPr>
          <w:p w:rsidR="00E15B6A" w:rsidRPr="00A650EC" w:rsidRDefault="00E15B6A" w:rsidP="00E15B6A">
            <w:pPr>
              <w:ind w:firstLine="11"/>
              <w:jc w:val="both"/>
              <w:rPr>
                <w:rFonts w:ascii="Arial Narrow" w:hAnsi="Arial Narrow"/>
                <w:sz w:val="20"/>
                <w:lang w:val="ky-KG"/>
              </w:rPr>
            </w:pPr>
            <w:r w:rsidRPr="00A650EC">
              <w:rPr>
                <w:rFonts w:ascii="Arial Narrow" w:hAnsi="Arial Narrow"/>
                <w:sz w:val="20"/>
                <w:szCs w:val="22"/>
              </w:rPr>
              <w:t>Общее количество передающих земных станций спутниковой связи и вещания</w:t>
            </w:r>
          </w:p>
        </w:tc>
        <w:tc>
          <w:tcPr>
            <w:tcW w:w="1560" w:type="dxa"/>
            <w:vAlign w:val="center"/>
          </w:tcPr>
          <w:p w:rsidR="00E15B6A" w:rsidRPr="00A650EC" w:rsidRDefault="00E15B6A" w:rsidP="00E15B6A">
            <w:pPr>
              <w:jc w:val="center"/>
              <w:rPr>
                <w:rFonts w:ascii="Arial Narrow" w:hAnsi="Arial Narrow"/>
                <w:color w:val="000000" w:themeColor="text1"/>
                <w:sz w:val="20"/>
              </w:rPr>
            </w:pPr>
            <w:r>
              <w:rPr>
                <w:rFonts w:ascii="Arial Narrow" w:hAnsi="Arial Narrow"/>
                <w:color w:val="000000" w:themeColor="text1"/>
                <w:sz w:val="20"/>
              </w:rPr>
              <w:t>41</w:t>
            </w:r>
          </w:p>
        </w:tc>
        <w:tc>
          <w:tcPr>
            <w:tcW w:w="1387" w:type="dxa"/>
            <w:shd w:val="clear" w:color="auto" w:fill="auto"/>
            <w:vAlign w:val="center"/>
          </w:tcPr>
          <w:p w:rsidR="00E15B6A" w:rsidRPr="00A650EC" w:rsidRDefault="00E15B6A" w:rsidP="00E15B6A">
            <w:pPr>
              <w:jc w:val="center"/>
              <w:rPr>
                <w:rFonts w:ascii="Arial Narrow" w:hAnsi="Arial Narrow"/>
                <w:color w:val="000000" w:themeColor="text1"/>
                <w:sz w:val="20"/>
              </w:rPr>
            </w:pPr>
            <w:r>
              <w:rPr>
                <w:rFonts w:ascii="Arial Narrow" w:hAnsi="Arial Narrow"/>
                <w:color w:val="000000" w:themeColor="text1"/>
                <w:sz w:val="20"/>
              </w:rPr>
              <w:t>33</w:t>
            </w:r>
          </w:p>
        </w:tc>
        <w:tc>
          <w:tcPr>
            <w:tcW w:w="1239" w:type="dxa"/>
            <w:vAlign w:val="center"/>
          </w:tcPr>
          <w:p w:rsidR="00E15B6A" w:rsidRDefault="00E15B6A" w:rsidP="00E15B6A">
            <w:pPr>
              <w:jc w:val="center"/>
              <w:rPr>
                <w:rFonts w:ascii="Arial Narrow" w:hAnsi="Arial Narrow"/>
                <w:color w:val="000000" w:themeColor="text1"/>
                <w:sz w:val="20"/>
              </w:rPr>
            </w:pPr>
            <w:r>
              <w:rPr>
                <w:rFonts w:ascii="Arial Narrow" w:hAnsi="Arial Narrow"/>
                <w:color w:val="000000" w:themeColor="text1"/>
                <w:sz w:val="20"/>
              </w:rPr>
              <w:t>-19,51 %</w:t>
            </w:r>
          </w:p>
        </w:tc>
      </w:tr>
      <w:tr w:rsidR="00E15B6A" w:rsidRPr="005529FC" w:rsidTr="001A6107">
        <w:trPr>
          <w:cantSplit/>
          <w:trHeight w:val="20"/>
        </w:trPr>
        <w:tc>
          <w:tcPr>
            <w:tcW w:w="461" w:type="dxa"/>
            <w:shd w:val="clear" w:color="auto" w:fill="auto"/>
            <w:vAlign w:val="center"/>
          </w:tcPr>
          <w:p w:rsidR="00E15B6A" w:rsidRPr="00A650EC" w:rsidRDefault="00E15B6A" w:rsidP="00E15B6A">
            <w:pPr>
              <w:ind w:firstLine="37"/>
              <w:jc w:val="center"/>
              <w:rPr>
                <w:rFonts w:ascii="Arial Narrow" w:hAnsi="Arial Narrow"/>
                <w:sz w:val="20"/>
                <w:lang w:val="en-US"/>
              </w:rPr>
            </w:pPr>
            <w:r w:rsidRPr="00A650EC">
              <w:rPr>
                <w:rFonts w:ascii="Arial Narrow" w:hAnsi="Arial Narrow"/>
                <w:sz w:val="20"/>
                <w:szCs w:val="22"/>
                <w:lang w:val="en-US"/>
              </w:rPr>
              <w:t>9</w:t>
            </w:r>
          </w:p>
        </w:tc>
        <w:tc>
          <w:tcPr>
            <w:tcW w:w="5068" w:type="dxa"/>
            <w:gridSpan w:val="2"/>
            <w:shd w:val="clear" w:color="auto" w:fill="auto"/>
            <w:vAlign w:val="center"/>
          </w:tcPr>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Услуги телеграфной связи (тыс.шт. телеграмм)</w:t>
            </w:r>
          </w:p>
        </w:tc>
        <w:tc>
          <w:tcPr>
            <w:tcW w:w="1560" w:type="dxa"/>
            <w:vAlign w:val="center"/>
          </w:tcPr>
          <w:p w:rsidR="00E15B6A" w:rsidRPr="00A650EC" w:rsidRDefault="00E15B6A" w:rsidP="00E15B6A">
            <w:pPr>
              <w:jc w:val="center"/>
              <w:rPr>
                <w:rFonts w:ascii="Arial Narrow" w:hAnsi="Arial Narrow"/>
                <w:color w:val="000000" w:themeColor="text1"/>
                <w:sz w:val="20"/>
              </w:rPr>
            </w:pPr>
            <w:r w:rsidRPr="00A650EC">
              <w:rPr>
                <w:rFonts w:ascii="Arial Narrow" w:hAnsi="Arial Narrow" w:cs="Arial"/>
                <w:color w:val="000000" w:themeColor="text1"/>
                <w:sz w:val="20"/>
                <w:szCs w:val="22"/>
                <w:lang w:val="en-US"/>
              </w:rPr>
              <w:t>6</w:t>
            </w:r>
            <w:r>
              <w:rPr>
                <w:rFonts w:ascii="Arial Narrow" w:hAnsi="Arial Narrow" w:cs="Arial"/>
                <w:color w:val="000000" w:themeColor="text1"/>
                <w:sz w:val="20"/>
                <w:szCs w:val="22"/>
              </w:rPr>
              <w:t>3,502</w:t>
            </w:r>
          </w:p>
        </w:tc>
        <w:tc>
          <w:tcPr>
            <w:tcW w:w="1387" w:type="dxa"/>
            <w:shd w:val="clear" w:color="auto" w:fill="auto"/>
            <w:vAlign w:val="center"/>
          </w:tcPr>
          <w:p w:rsidR="00E15B6A" w:rsidRPr="00A650EC" w:rsidRDefault="00E15B6A" w:rsidP="00E15B6A">
            <w:pPr>
              <w:jc w:val="center"/>
              <w:rPr>
                <w:rFonts w:ascii="Arial Narrow" w:hAnsi="Arial Narrow"/>
                <w:color w:val="000000" w:themeColor="text1"/>
                <w:sz w:val="20"/>
              </w:rPr>
            </w:pPr>
            <w:r>
              <w:rPr>
                <w:rFonts w:ascii="Arial Narrow" w:hAnsi="Arial Narrow"/>
                <w:color w:val="000000" w:themeColor="text1"/>
                <w:sz w:val="20"/>
              </w:rPr>
              <w:t>50,306</w:t>
            </w:r>
          </w:p>
        </w:tc>
        <w:tc>
          <w:tcPr>
            <w:tcW w:w="1239" w:type="dxa"/>
          </w:tcPr>
          <w:p w:rsidR="00E15B6A" w:rsidRPr="002C162E" w:rsidRDefault="00E15B6A" w:rsidP="00E15B6A">
            <w:pPr>
              <w:jc w:val="center"/>
              <w:rPr>
                <w:rFonts w:ascii="Arial Narrow" w:hAnsi="Arial Narrow" w:cs="Arial"/>
                <w:color w:val="000000" w:themeColor="text1"/>
                <w:sz w:val="20"/>
                <w:szCs w:val="22"/>
              </w:rPr>
            </w:pPr>
            <w:r>
              <w:rPr>
                <w:rFonts w:ascii="Arial Narrow" w:hAnsi="Arial Narrow" w:cs="Arial"/>
                <w:color w:val="000000" w:themeColor="text1"/>
                <w:sz w:val="20"/>
                <w:szCs w:val="22"/>
              </w:rPr>
              <w:t>-20,78 %</w:t>
            </w:r>
          </w:p>
        </w:tc>
      </w:tr>
      <w:tr w:rsidR="00E15B6A" w:rsidRPr="005529FC" w:rsidTr="001A6107">
        <w:trPr>
          <w:cantSplit/>
          <w:trHeight w:val="219"/>
        </w:trPr>
        <w:tc>
          <w:tcPr>
            <w:tcW w:w="2230" w:type="dxa"/>
            <w:gridSpan w:val="2"/>
          </w:tcPr>
          <w:p w:rsidR="00E15B6A" w:rsidRPr="00935B20" w:rsidRDefault="00E15B6A" w:rsidP="00E15B6A">
            <w:pPr>
              <w:jc w:val="center"/>
              <w:rPr>
                <w:rFonts w:ascii="Arial Narrow" w:hAnsi="Arial Narrow"/>
                <w:b/>
                <w:sz w:val="20"/>
                <w:szCs w:val="22"/>
                <w:lang w:val="en-US"/>
              </w:rPr>
            </w:pPr>
          </w:p>
        </w:tc>
        <w:tc>
          <w:tcPr>
            <w:tcW w:w="6246" w:type="dxa"/>
            <w:gridSpan w:val="3"/>
            <w:shd w:val="clear" w:color="auto" w:fill="auto"/>
            <w:vAlign w:val="center"/>
          </w:tcPr>
          <w:p w:rsidR="00E15B6A" w:rsidRPr="00935B20" w:rsidRDefault="00E15B6A" w:rsidP="00E15B6A">
            <w:pPr>
              <w:jc w:val="center"/>
              <w:rPr>
                <w:rFonts w:ascii="Arial Narrow" w:hAnsi="Arial Narrow"/>
                <w:sz w:val="20"/>
              </w:rPr>
            </w:pPr>
            <w:r w:rsidRPr="00935B20">
              <w:rPr>
                <w:rFonts w:ascii="Arial Narrow" w:hAnsi="Arial Narrow"/>
                <w:b/>
                <w:sz w:val="20"/>
                <w:szCs w:val="22"/>
                <w:lang w:val="en-US"/>
              </w:rPr>
              <w:t>II</w:t>
            </w:r>
            <w:r w:rsidRPr="00935B20">
              <w:rPr>
                <w:rFonts w:ascii="Arial Narrow" w:hAnsi="Arial Narrow"/>
                <w:b/>
                <w:sz w:val="20"/>
                <w:szCs w:val="22"/>
              </w:rPr>
              <w:t>. Почтовая связь</w:t>
            </w:r>
          </w:p>
        </w:tc>
        <w:tc>
          <w:tcPr>
            <w:tcW w:w="1239" w:type="dxa"/>
          </w:tcPr>
          <w:p w:rsidR="00E15B6A" w:rsidRPr="00935B20" w:rsidRDefault="00E15B6A" w:rsidP="00E15B6A">
            <w:pPr>
              <w:jc w:val="center"/>
              <w:rPr>
                <w:rFonts w:ascii="Arial Narrow" w:hAnsi="Arial Narrow"/>
                <w:b/>
                <w:sz w:val="20"/>
                <w:szCs w:val="22"/>
                <w:lang w:val="en-US"/>
              </w:rPr>
            </w:pPr>
          </w:p>
        </w:tc>
      </w:tr>
      <w:tr w:rsidR="00E15B6A" w:rsidRPr="005529FC" w:rsidTr="001A6107">
        <w:trPr>
          <w:cantSplit/>
          <w:trHeight w:val="252"/>
        </w:trPr>
        <w:tc>
          <w:tcPr>
            <w:tcW w:w="461" w:type="dxa"/>
            <w:vMerge w:val="restart"/>
            <w:shd w:val="clear" w:color="auto" w:fill="auto"/>
          </w:tcPr>
          <w:p w:rsidR="00E15B6A" w:rsidRPr="00935B20" w:rsidRDefault="00E15B6A" w:rsidP="00E15B6A">
            <w:pPr>
              <w:ind w:firstLine="37"/>
              <w:jc w:val="center"/>
              <w:rPr>
                <w:rFonts w:ascii="Arial Narrow" w:hAnsi="Arial Narrow"/>
                <w:sz w:val="20"/>
              </w:rPr>
            </w:pPr>
            <w:r w:rsidRPr="00935B20">
              <w:rPr>
                <w:rFonts w:ascii="Arial Narrow" w:hAnsi="Arial Narrow"/>
                <w:sz w:val="20"/>
                <w:szCs w:val="22"/>
                <w:lang w:val="en-US"/>
              </w:rPr>
              <w:t>10</w:t>
            </w:r>
          </w:p>
        </w:tc>
        <w:tc>
          <w:tcPr>
            <w:tcW w:w="5068" w:type="dxa"/>
            <w:gridSpan w:val="2"/>
            <w:vMerge w:val="restart"/>
            <w:shd w:val="clear" w:color="auto" w:fill="auto"/>
          </w:tcPr>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Письменная корреспонденция (тыс.шт.), в т.ч.</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xml:space="preserve"> - исходящая </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входящая</w:t>
            </w:r>
          </w:p>
        </w:tc>
        <w:tc>
          <w:tcPr>
            <w:tcW w:w="1560" w:type="dxa"/>
            <w:tcBorders>
              <w:top w:val="single" w:sz="4" w:space="0" w:color="auto"/>
              <w:bottom w:val="nil"/>
            </w:tcBorders>
          </w:tcPr>
          <w:p w:rsidR="00E15B6A" w:rsidRPr="005529FC" w:rsidRDefault="00E15B6A" w:rsidP="00E15B6A">
            <w:pPr>
              <w:ind w:left="-109" w:right="-84"/>
              <w:jc w:val="center"/>
              <w:rPr>
                <w:rFonts w:ascii="Arial Narrow" w:hAnsi="Arial Narrow"/>
                <w:color w:val="000000" w:themeColor="text1"/>
                <w:sz w:val="20"/>
                <w:highlight w:val="yellow"/>
              </w:rPr>
            </w:pPr>
          </w:p>
        </w:tc>
        <w:tc>
          <w:tcPr>
            <w:tcW w:w="1387" w:type="dxa"/>
            <w:tcBorders>
              <w:top w:val="single" w:sz="4" w:space="0" w:color="auto"/>
              <w:bottom w:val="nil"/>
            </w:tcBorders>
            <w:shd w:val="clear" w:color="auto" w:fill="auto"/>
          </w:tcPr>
          <w:p w:rsidR="00E15B6A" w:rsidRPr="005529FC" w:rsidRDefault="00E15B6A" w:rsidP="00E15B6A">
            <w:pPr>
              <w:ind w:left="-109" w:right="-84"/>
              <w:jc w:val="center"/>
              <w:rPr>
                <w:rFonts w:ascii="Arial Narrow" w:hAnsi="Arial Narrow"/>
                <w:color w:val="000000" w:themeColor="text1"/>
                <w:sz w:val="20"/>
                <w:highlight w:val="yellow"/>
                <w:lang w:val="en-US"/>
              </w:rPr>
            </w:pPr>
          </w:p>
        </w:tc>
        <w:tc>
          <w:tcPr>
            <w:tcW w:w="1239" w:type="dxa"/>
            <w:tcBorders>
              <w:bottom w:val="nil"/>
            </w:tcBorders>
          </w:tcPr>
          <w:p w:rsidR="00E15B6A" w:rsidRPr="004E38ED" w:rsidRDefault="00E15B6A" w:rsidP="00E15B6A">
            <w:pPr>
              <w:ind w:left="-109" w:right="-84"/>
              <w:jc w:val="center"/>
              <w:rPr>
                <w:rFonts w:ascii="Arial Narrow" w:hAnsi="Arial Narrow"/>
                <w:color w:val="000000" w:themeColor="text1"/>
                <w:sz w:val="20"/>
              </w:rPr>
            </w:pPr>
          </w:p>
        </w:tc>
      </w:tr>
      <w:tr w:rsidR="00E15B6A" w:rsidRPr="005529FC" w:rsidTr="001A6107">
        <w:trPr>
          <w:cantSplit/>
          <w:trHeight w:val="252"/>
        </w:trPr>
        <w:tc>
          <w:tcPr>
            <w:tcW w:w="461" w:type="dxa"/>
            <w:vMerge/>
            <w:shd w:val="clear" w:color="auto" w:fill="auto"/>
          </w:tcPr>
          <w:p w:rsidR="00E15B6A" w:rsidRPr="00935B20" w:rsidRDefault="00E15B6A" w:rsidP="00E15B6A">
            <w:pPr>
              <w:jc w:val="center"/>
              <w:rPr>
                <w:rFonts w:ascii="Arial Narrow" w:hAnsi="Arial Narrow"/>
                <w:sz w:val="20"/>
              </w:rPr>
            </w:pPr>
          </w:p>
        </w:tc>
        <w:tc>
          <w:tcPr>
            <w:tcW w:w="5068" w:type="dxa"/>
            <w:gridSpan w:val="2"/>
            <w:vMerge/>
            <w:shd w:val="clear" w:color="auto" w:fill="auto"/>
            <w:vAlign w:val="center"/>
          </w:tcPr>
          <w:p w:rsidR="00E15B6A" w:rsidRPr="00935B20" w:rsidRDefault="00E15B6A" w:rsidP="00E15B6A">
            <w:pPr>
              <w:jc w:val="both"/>
              <w:rPr>
                <w:rFonts w:ascii="Arial Narrow" w:hAnsi="Arial Narrow"/>
                <w:sz w:val="20"/>
              </w:rPr>
            </w:pPr>
          </w:p>
        </w:tc>
        <w:tc>
          <w:tcPr>
            <w:tcW w:w="1560" w:type="dxa"/>
            <w:tcBorders>
              <w:top w:val="nil"/>
              <w:bottom w:val="single" w:sz="4" w:space="0" w:color="auto"/>
            </w:tcBorders>
          </w:tcPr>
          <w:p w:rsidR="00E15B6A" w:rsidRPr="002A4E50" w:rsidRDefault="00E15B6A" w:rsidP="00E15B6A">
            <w:pPr>
              <w:ind w:left="-109" w:right="-84"/>
              <w:jc w:val="center"/>
              <w:rPr>
                <w:rFonts w:ascii="Arial Narrow" w:hAnsi="Arial Narrow"/>
                <w:color w:val="000000" w:themeColor="text1"/>
                <w:sz w:val="20"/>
                <w:szCs w:val="22"/>
                <w:lang w:val="en-US"/>
              </w:rPr>
            </w:pPr>
            <w:r w:rsidRPr="002A4E50">
              <w:rPr>
                <w:rFonts w:ascii="Arial Narrow" w:hAnsi="Arial Narrow"/>
                <w:color w:val="000000" w:themeColor="text1"/>
                <w:sz w:val="20"/>
                <w:szCs w:val="22"/>
                <w:lang w:val="en-US"/>
              </w:rPr>
              <w:t>2 133,683</w:t>
            </w:r>
          </w:p>
          <w:p w:rsidR="00E15B6A" w:rsidRPr="00F96EEC" w:rsidRDefault="00E15B6A" w:rsidP="00E15B6A">
            <w:pPr>
              <w:jc w:val="center"/>
              <w:rPr>
                <w:rFonts w:ascii="Arial Narrow" w:hAnsi="Arial Narrow"/>
                <w:sz w:val="20"/>
                <w:highlight w:val="yellow"/>
                <w:lang w:val="en-US"/>
              </w:rPr>
            </w:pPr>
            <w:r w:rsidRPr="002A4E50">
              <w:rPr>
                <w:rFonts w:ascii="Arial Narrow" w:hAnsi="Arial Narrow"/>
                <w:color w:val="000000" w:themeColor="text1"/>
                <w:sz w:val="20"/>
                <w:szCs w:val="22"/>
                <w:lang w:val="en-US"/>
              </w:rPr>
              <w:t>2 523,353</w:t>
            </w:r>
          </w:p>
        </w:tc>
        <w:tc>
          <w:tcPr>
            <w:tcW w:w="1387" w:type="dxa"/>
            <w:tcBorders>
              <w:top w:val="nil"/>
              <w:bottom w:val="single" w:sz="4" w:space="0" w:color="auto"/>
            </w:tcBorders>
            <w:shd w:val="clear" w:color="auto" w:fill="auto"/>
            <w:vAlign w:val="center"/>
          </w:tcPr>
          <w:p w:rsidR="00E15B6A" w:rsidRPr="003F0A4A" w:rsidRDefault="00E15B6A" w:rsidP="00E15B6A">
            <w:pPr>
              <w:jc w:val="center"/>
              <w:rPr>
                <w:rFonts w:ascii="Arial Narrow" w:hAnsi="Arial Narrow"/>
                <w:sz w:val="20"/>
              </w:rPr>
            </w:pPr>
            <w:r w:rsidRPr="003F0A4A">
              <w:rPr>
                <w:rFonts w:ascii="Arial Narrow" w:hAnsi="Arial Narrow"/>
                <w:sz w:val="20"/>
              </w:rPr>
              <w:t>1 969,749</w:t>
            </w:r>
          </w:p>
          <w:p w:rsidR="00E15B6A" w:rsidRPr="003F0A4A" w:rsidRDefault="00E15B6A" w:rsidP="00E15B6A">
            <w:pPr>
              <w:jc w:val="center"/>
              <w:rPr>
                <w:rFonts w:ascii="Arial Narrow" w:hAnsi="Arial Narrow"/>
                <w:sz w:val="20"/>
              </w:rPr>
            </w:pPr>
            <w:r w:rsidRPr="003F0A4A">
              <w:rPr>
                <w:rFonts w:ascii="Arial Narrow" w:hAnsi="Arial Narrow"/>
                <w:sz w:val="20"/>
              </w:rPr>
              <w:t>1 258,111</w:t>
            </w:r>
          </w:p>
        </w:tc>
        <w:tc>
          <w:tcPr>
            <w:tcW w:w="1239" w:type="dxa"/>
            <w:tcBorders>
              <w:top w:val="nil"/>
              <w:bottom w:val="single" w:sz="4" w:space="0" w:color="auto"/>
            </w:tcBorders>
          </w:tcPr>
          <w:p w:rsidR="00E15B6A" w:rsidRDefault="00E15B6A" w:rsidP="00E15B6A">
            <w:pPr>
              <w:jc w:val="center"/>
              <w:rPr>
                <w:rFonts w:ascii="Arial Narrow" w:hAnsi="Arial Narrow"/>
                <w:sz w:val="20"/>
              </w:rPr>
            </w:pPr>
            <w:r>
              <w:rPr>
                <w:rFonts w:ascii="Arial Narrow" w:hAnsi="Arial Narrow"/>
                <w:sz w:val="20"/>
              </w:rPr>
              <w:t>-7,68 %</w:t>
            </w:r>
          </w:p>
          <w:p w:rsidR="00E15B6A" w:rsidRPr="004E38ED" w:rsidRDefault="00E15B6A" w:rsidP="00E15B6A">
            <w:pPr>
              <w:jc w:val="center"/>
              <w:rPr>
                <w:rFonts w:ascii="Arial Narrow" w:hAnsi="Arial Narrow"/>
                <w:sz w:val="20"/>
              </w:rPr>
            </w:pPr>
            <w:r>
              <w:rPr>
                <w:rFonts w:ascii="Arial Narrow" w:hAnsi="Arial Narrow"/>
                <w:sz w:val="20"/>
              </w:rPr>
              <w:t>-50,14 %</w:t>
            </w:r>
          </w:p>
        </w:tc>
      </w:tr>
      <w:tr w:rsidR="00E15B6A" w:rsidRPr="005529FC" w:rsidTr="001A6107">
        <w:trPr>
          <w:cantSplit/>
          <w:trHeight w:val="20"/>
        </w:trPr>
        <w:tc>
          <w:tcPr>
            <w:tcW w:w="461" w:type="dxa"/>
            <w:shd w:val="clear" w:color="auto" w:fill="auto"/>
          </w:tcPr>
          <w:p w:rsidR="00E15B6A" w:rsidRPr="00935B20" w:rsidRDefault="00E15B6A" w:rsidP="00E15B6A">
            <w:pPr>
              <w:ind w:firstLine="37"/>
              <w:jc w:val="center"/>
              <w:rPr>
                <w:rFonts w:ascii="Arial Narrow" w:hAnsi="Arial Narrow"/>
                <w:sz w:val="20"/>
                <w:lang w:val="en-US"/>
              </w:rPr>
            </w:pPr>
            <w:r w:rsidRPr="00935B20">
              <w:rPr>
                <w:rFonts w:ascii="Arial Narrow" w:hAnsi="Arial Narrow"/>
                <w:sz w:val="20"/>
                <w:szCs w:val="22"/>
              </w:rPr>
              <w:t>1</w:t>
            </w:r>
            <w:r w:rsidRPr="00935B20">
              <w:rPr>
                <w:rFonts w:ascii="Arial Narrow" w:hAnsi="Arial Narrow"/>
                <w:sz w:val="20"/>
                <w:szCs w:val="22"/>
                <w:lang w:val="en-US"/>
              </w:rPr>
              <w:t>1</w:t>
            </w:r>
          </w:p>
        </w:tc>
        <w:tc>
          <w:tcPr>
            <w:tcW w:w="5068" w:type="dxa"/>
            <w:gridSpan w:val="2"/>
            <w:shd w:val="clear" w:color="auto" w:fill="auto"/>
          </w:tcPr>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Посылки (тыс.шт.) в т.ч.</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по СНГ:</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исходящая</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входящая</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международные</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исходящая</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входящая</w:t>
            </w:r>
          </w:p>
        </w:tc>
        <w:tc>
          <w:tcPr>
            <w:tcW w:w="1560" w:type="dxa"/>
            <w:tcBorders>
              <w:top w:val="single" w:sz="4" w:space="0" w:color="auto"/>
            </w:tcBorders>
          </w:tcPr>
          <w:p w:rsidR="00E15B6A" w:rsidRDefault="00E15B6A" w:rsidP="00E15B6A">
            <w:pPr>
              <w:jc w:val="center"/>
              <w:rPr>
                <w:rFonts w:ascii="Arial Narrow" w:hAnsi="Arial Narrow"/>
                <w:color w:val="000000" w:themeColor="text1"/>
                <w:sz w:val="20"/>
                <w:highlight w:val="yellow"/>
                <w:lang w:val="en-US"/>
              </w:rPr>
            </w:pPr>
          </w:p>
          <w:p w:rsidR="00E15B6A" w:rsidRDefault="00E15B6A" w:rsidP="00E15B6A">
            <w:pPr>
              <w:rPr>
                <w:rFonts w:ascii="Arial Narrow" w:hAnsi="Arial Narrow"/>
                <w:color w:val="000000" w:themeColor="text1"/>
                <w:sz w:val="20"/>
                <w:highlight w:val="yellow"/>
                <w:lang w:val="en-US"/>
              </w:rPr>
            </w:pPr>
          </w:p>
          <w:p w:rsidR="00E15B6A" w:rsidRPr="002A4E50" w:rsidRDefault="00E15B6A" w:rsidP="00E15B6A">
            <w:pPr>
              <w:jc w:val="center"/>
              <w:rPr>
                <w:rFonts w:ascii="Arial Narrow" w:hAnsi="Arial Narrow"/>
                <w:color w:val="000000" w:themeColor="text1"/>
                <w:sz w:val="20"/>
                <w:szCs w:val="22"/>
              </w:rPr>
            </w:pPr>
            <w:r w:rsidRPr="002A4E50">
              <w:rPr>
                <w:rFonts w:ascii="Arial Narrow" w:hAnsi="Arial Narrow"/>
                <w:color w:val="000000" w:themeColor="text1"/>
                <w:sz w:val="20"/>
                <w:szCs w:val="22"/>
              </w:rPr>
              <w:t>246,833</w:t>
            </w:r>
          </w:p>
          <w:p w:rsidR="00E15B6A" w:rsidRDefault="00E15B6A" w:rsidP="00E15B6A">
            <w:pPr>
              <w:jc w:val="center"/>
              <w:rPr>
                <w:rFonts w:ascii="Arial Narrow" w:hAnsi="Arial Narrow"/>
                <w:color w:val="000000" w:themeColor="text1"/>
                <w:sz w:val="20"/>
                <w:szCs w:val="22"/>
              </w:rPr>
            </w:pPr>
            <w:r w:rsidRPr="002A4E50">
              <w:rPr>
                <w:rFonts w:ascii="Arial Narrow" w:hAnsi="Arial Narrow"/>
                <w:color w:val="000000" w:themeColor="text1"/>
                <w:sz w:val="20"/>
                <w:szCs w:val="22"/>
              </w:rPr>
              <w:t>69,04</w:t>
            </w:r>
          </w:p>
          <w:p w:rsidR="00E15B6A" w:rsidRPr="005529FC" w:rsidRDefault="00E15B6A" w:rsidP="00E15B6A">
            <w:pPr>
              <w:jc w:val="center"/>
              <w:rPr>
                <w:rFonts w:ascii="Arial Narrow" w:hAnsi="Arial Narrow"/>
                <w:color w:val="000000" w:themeColor="text1"/>
                <w:sz w:val="20"/>
                <w:highlight w:val="yellow"/>
              </w:rPr>
            </w:pPr>
          </w:p>
          <w:p w:rsidR="00E15B6A" w:rsidRPr="002A4E50" w:rsidRDefault="00E15B6A" w:rsidP="00E15B6A">
            <w:pPr>
              <w:jc w:val="center"/>
              <w:rPr>
                <w:rFonts w:ascii="Arial Narrow" w:hAnsi="Arial Narrow"/>
                <w:color w:val="000000" w:themeColor="text1"/>
                <w:sz w:val="20"/>
                <w:szCs w:val="22"/>
              </w:rPr>
            </w:pPr>
            <w:r w:rsidRPr="002A4E50">
              <w:rPr>
                <w:rFonts w:ascii="Arial Narrow" w:hAnsi="Arial Narrow"/>
                <w:color w:val="000000" w:themeColor="text1"/>
                <w:sz w:val="20"/>
                <w:szCs w:val="22"/>
              </w:rPr>
              <w:t xml:space="preserve">  5,184</w:t>
            </w:r>
          </w:p>
          <w:p w:rsidR="00E15B6A" w:rsidRPr="00F96EEC" w:rsidRDefault="00E15B6A" w:rsidP="00E15B6A">
            <w:pPr>
              <w:jc w:val="center"/>
              <w:rPr>
                <w:rFonts w:ascii="Arial Narrow" w:hAnsi="Arial Narrow"/>
                <w:color w:val="000000" w:themeColor="text1"/>
                <w:sz w:val="20"/>
                <w:highlight w:val="yellow"/>
                <w:lang w:val="en-US"/>
              </w:rPr>
            </w:pPr>
            <w:r w:rsidRPr="002A4E50">
              <w:rPr>
                <w:rFonts w:ascii="Arial Narrow" w:hAnsi="Arial Narrow"/>
                <w:color w:val="000000" w:themeColor="text1"/>
                <w:sz w:val="20"/>
                <w:szCs w:val="22"/>
              </w:rPr>
              <w:t>56,408</w:t>
            </w:r>
          </w:p>
        </w:tc>
        <w:tc>
          <w:tcPr>
            <w:tcW w:w="1387" w:type="dxa"/>
            <w:tcBorders>
              <w:top w:val="single" w:sz="4" w:space="0" w:color="auto"/>
            </w:tcBorders>
            <w:shd w:val="clear" w:color="auto" w:fill="auto"/>
          </w:tcPr>
          <w:p w:rsidR="00E15B6A" w:rsidRPr="003F0A4A" w:rsidRDefault="00E15B6A" w:rsidP="00E15B6A">
            <w:pPr>
              <w:jc w:val="center"/>
              <w:rPr>
                <w:rFonts w:ascii="Arial Narrow" w:hAnsi="Arial Narrow"/>
                <w:color w:val="000000" w:themeColor="text1"/>
                <w:sz w:val="20"/>
              </w:rPr>
            </w:pPr>
          </w:p>
          <w:p w:rsidR="00E15B6A" w:rsidRPr="003F0A4A" w:rsidRDefault="00E15B6A" w:rsidP="00E15B6A">
            <w:pPr>
              <w:jc w:val="center"/>
              <w:rPr>
                <w:rFonts w:ascii="Arial Narrow" w:hAnsi="Arial Narrow"/>
                <w:color w:val="000000" w:themeColor="text1"/>
                <w:sz w:val="20"/>
              </w:rPr>
            </w:pP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196,141</w:t>
            </w: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123,426</w:t>
            </w:r>
          </w:p>
          <w:p w:rsidR="00E15B6A" w:rsidRPr="003F0A4A" w:rsidRDefault="00E15B6A" w:rsidP="00E15B6A">
            <w:pPr>
              <w:jc w:val="center"/>
              <w:rPr>
                <w:rFonts w:ascii="Arial Narrow" w:hAnsi="Arial Narrow"/>
                <w:color w:val="000000" w:themeColor="text1"/>
                <w:sz w:val="20"/>
              </w:rPr>
            </w:pP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2,018</w:t>
            </w: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68,641</w:t>
            </w:r>
          </w:p>
        </w:tc>
        <w:tc>
          <w:tcPr>
            <w:tcW w:w="1239" w:type="dxa"/>
            <w:tcBorders>
              <w:top w:val="single" w:sz="4" w:space="0" w:color="auto"/>
            </w:tcBorders>
          </w:tcPr>
          <w:p w:rsidR="00E15B6A" w:rsidRDefault="00E15B6A" w:rsidP="00E15B6A">
            <w:pPr>
              <w:jc w:val="center"/>
              <w:rPr>
                <w:rFonts w:ascii="Arial Narrow" w:hAnsi="Arial Narrow"/>
                <w:color w:val="000000" w:themeColor="text1"/>
                <w:sz w:val="20"/>
              </w:rPr>
            </w:pPr>
          </w:p>
          <w:p w:rsidR="00E15B6A" w:rsidRDefault="00E15B6A" w:rsidP="00E15B6A">
            <w:pPr>
              <w:jc w:val="center"/>
              <w:rPr>
                <w:rFonts w:ascii="Arial Narrow" w:hAnsi="Arial Narrow"/>
                <w:color w:val="000000" w:themeColor="text1"/>
                <w:sz w:val="20"/>
              </w:rPr>
            </w:pPr>
          </w:p>
          <w:p w:rsidR="00E15B6A" w:rsidRDefault="00E15B6A" w:rsidP="00E15B6A">
            <w:pPr>
              <w:jc w:val="center"/>
              <w:rPr>
                <w:rFonts w:ascii="Arial Narrow" w:hAnsi="Arial Narrow"/>
                <w:color w:val="000000" w:themeColor="text1"/>
                <w:sz w:val="20"/>
              </w:rPr>
            </w:pPr>
            <w:r>
              <w:rPr>
                <w:rFonts w:ascii="Arial Narrow" w:hAnsi="Arial Narrow"/>
                <w:color w:val="000000" w:themeColor="text1"/>
                <w:sz w:val="20"/>
              </w:rPr>
              <w:t>-20,54 %</w:t>
            </w:r>
          </w:p>
          <w:p w:rsidR="00E15B6A" w:rsidRDefault="00E15B6A" w:rsidP="00E15B6A">
            <w:pPr>
              <w:jc w:val="center"/>
              <w:rPr>
                <w:rFonts w:ascii="Arial Narrow" w:hAnsi="Arial Narrow"/>
                <w:color w:val="000000" w:themeColor="text1"/>
                <w:sz w:val="20"/>
              </w:rPr>
            </w:pPr>
            <w:r>
              <w:rPr>
                <w:rFonts w:ascii="Arial Narrow" w:hAnsi="Arial Narrow"/>
                <w:color w:val="000000" w:themeColor="text1"/>
                <w:sz w:val="20"/>
              </w:rPr>
              <w:t>78,77 %</w:t>
            </w:r>
          </w:p>
          <w:p w:rsidR="00E15B6A" w:rsidRDefault="00E15B6A" w:rsidP="00E15B6A">
            <w:pPr>
              <w:jc w:val="center"/>
              <w:rPr>
                <w:rFonts w:ascii="Arial Narrow" w:hAnsi="Arial Narrow"/>
                <w:color w:val="000000" w:themeColor="text1"/>
                <w:sz w:val="20"/>
              </w:rPr>
            </w:pPr>
          </w:p>
          <w:p w:rsidR="00E15B6A" w:rsidRDefault="00E15B6A" w:rsidP="00E15B6A">
            <w:pPr>
              <w:jc w:val="center"/>
              <w:rPr>
                <w:rFonts w:ascii="Arial Narrow" w:hAnsi="Arial Narrow"/>
                <w:color w:val="000000" w:themeColor="text1"/>
                <w:sz w:val="20"/>
              </w:rPr>
            </w:pPr>
            <w:r>
              <w:rPr>
                <w:rFonts w:ascii="Arial Narrow" w:hAnsi="Arial Narrow"/>
                <w:color w:val="000000" w:themeColor="text1"/>
                <w:sz w:val="20"/>
              </w:rPr>
              <w:t>-61,07 %</w:t>
            </w:r>
          </w:p>
          <w:p w:rsidR="00E15B6A" w:rsidRPr="004E38ED" w:rsidRDefault="00E15B6A" w:rsidP="00E15B6A">
            <w:pPr>
              <w:jc w:val="center"/>
              <w:rPr>
                <w:rFonts w:ascii="Arial Narrow" w:hAnsi="Arial Narrow"/>
                <w:color w:val="000000" w:themeColor="text1"/>
                <w:sz w:val="20"/>
              </w:rPr>
            </w:pPr>
            <w:r>
              <w:rPr>
                <w:rFonts w:ascii="Arial Narrow" w:hAnsi="Arial Narrow"/>
                <w:color w:val="000000" w:themeColor="text1"/>
                <w:sz w:val="20"/>
              </w:rPr>
              <w:t>21,69 %</w:t>
            </w:r>
          </w:p>
        </w:tc>
      </w:tr>
      <w:tr w:rsidR="00E15B6A" w:rsidRPr="005529FC" w:rsidTr="001A6107">
        <w:trPr>
          <w:cantSplit/>
          <w:trHeight w:val="252"/>
        </w:trPr>
        <w:tc>
          <w:tcPr>
            <w:tcW w:w="461" w:type="dxa"/>
            <w:vMerge w:val="restart"/>
            <w:shd w:val="clear" w:color="auto" w:fill="auto"/>
          </w:tcPr>
          <w:p w:rsidR="00E15B6A" w:rsidRPr="00935B20" w:rsidRDefault="00E15B6A" w:rsidP="00E15B6A">
            <w:pPr>
              <w:ind w:firstLine="37"/>
              <w:jc w:val="center"/>
              <w:rPr>
                <w:rFonts w:ascii="Arial Narrow" w:hAnsi="Arial Narrow"/>
                <w:sz w:val="20"/>
              </w:rPr>
            </w:pPr>
            <w:r w:rsidRPr="00935B20">
              <w:rPr>
                <w:rFonts w:ascii="Arial Narrow" w:hAnsi="Arial Narrow"/>
                <w:sz w:val="20"/>
                <w:szCs w:val="22"/>
              </w:rPr>
              <w:t>12</w:t>
            </w:r>
          </w:p>
        </w:tc>
        <w:tc>
          <w:tcPr>
            <w:tcW w:w="5068" w:type="dxa"/>
            <w:gridSpan w:val="2"/>
            <w:vMerge w:val="restart"/>
            <w:shd w:val="clear" w:color="auto" w:fill="auto"/>
          </w:tcPr>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Экспресс отправления (тыс. шт.) в т.ч.,</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внутренняя</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исходящая</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xml:space="preserve">- входящая </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международная</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xml:space="preserve">- исходящая </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входящая</w:t>
            </w:r>
          </w:p>
        </w:tc>
        <w:tc>
          <w:tcPr>
            <w:tcW w:w="1560" w:type="dxa"/>
            <w:tcBorders>
              <w:bottom w:val="nil"/>
            </w:tcBorders>
          </w:tcPr>
          <w:p w:rsidR="00E15B6A" w:rsidRPr="005529FC" w:rsidRDefault="00E15B6A" w:rsidP="00E15B6A">
            <w:pPr>
              <w:jc w:val="center"/>
              <w:rPr>
                <w:rFonts w:ascii="Arial Narrow" w:hAnsi="Arial Narrow"/>
                <w:color w:val="000000" w:themeColor="text1"/>
                <w:sz w:val="20"/>
                <w:highlight w:val="yellow"/>
              </w:rPr>
            </w:pPr>
          </w:p>
        </w:tc>
        <w:tc>
          <w:tcPr>
            <w:tcW w:w="1387" w:type="dxa"/>
            <w:vMerge w:val="restart"/>
            <w:shd w:val="clear" w:color="auto" w:fill="auto"/>
            <w:vAlign w:val="center"/>
          </w:tcPr>
          <w:p w:rsidR="00E15B6A" w:rsidRPr="003F0A4A" w:rsidRDefault="00E15B6A" w:rsidP="00E15B6A">
            <w:pPr>
              <w:jc w:val="center"/>
              <w:rPr>
                <w:rFonts w:ascii="Arial Narrow" w:hAnsi="Arial Narrow"/>
                <w:color w:val="000000" w:themeColor="text1"/>
                <w:sz w:val="20"/>
              </w:rPr>
            </w:pPr>
          </w:p>
          <w:p w:rsidR="00E15B6A" w:rsidRPr="003F0A4A" w:rsidRDefault="00E15B6A" w:rsidP="00E15B6A">
            <w:pPr>
              <w:jc w:val="center"/>
              <w:rPr>
                <w:rFonts w:ascii="Arial Narrow" w:hAnsi="Arial Narrow"/>
                <w:color w:val="000000" w:themeColor="text1"/>
                <w:sz w:val="20"/>
              </w:rPr>
            </w:pP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71,128</w:t>
            </w: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1,336</w:t>
            </w:r>
          </w:p>
          <w:p w:rsidR="00E15B6A" w:rsidRPr="003F0A4A" w:rsidRDefault="00E15B6A" w:rsidP="00E15B6A">
            <w:pPr>
              <w:jc w:val="center"/>
              <w:rPr>
                <w:rFonts w:ascii="Arial Narrow" w:hAnsi="Arial Narrow"/>
                <w:color w:val="000000" w:themeColor="text1"/>
                <w:sz w:val="20"/>
              </w:rPr>
            </w:pP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45,088</w:t>
            </w: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30,767</w:t>
            </w:r>
          </w:p>
        </w:tc>
        <w:tc>
          <w:tcPr>
            <w:tcW w:w="1239" w:type="dxa"/>
            <w:tcBorders>
              <w:bottom w:val="nil"/>
            </w:tcBorders>
          </w:tcPr>
          <w:p w:rsidR="00E15B6A" w:rsidRPr="004E38ED" w:rsidRDefault="00E15B6A" w:rsidP="00E15B6A">
            <w:pPr>
              <w:jc w:val="center"/>
              <w:rPr>
                <w:rFonts w:ascii="Arial Narrow" w:hAnsi="Arial Narrow"/>
                <w:color w:val="000000" w:themeColor="text1"/>
                <w:sz w:val="20"/>
              </w:rPr>
            </w:pPr>
          </w:p>
        </w:tc>
      </w:tr>
      <w:tr w:rsidR="00E15B6A" w:rsidRPr="005529FC" w:rsidTr="001A6107">
        <w:trPr>
          <w:cantSplit/>
          <w:trHeight w:val="252"/>
        </w:trPr>
        <w:tc>
          <w:tcPr>
            <w:tcW w:w="461" w:type="dxa"/>
            <w:vMerge/>
            <w:shd w:val="clear" w:color="auto" w:fill="auto"/>
          </w:tcPr>
          <w:p w:rsidR="00E15B6A" w:rsidRPr="00935B20" w:rsidRDefault="00E15B6A" w:rsidP="00E15B6A">
            <w:pPr>
              <w:jc w:val="center"/>
              <w:rPr>
                <w:rFonts w:ascii="Arial Narrow" w:hAnsi="Arial Narrow"/>
                <w:sz w:val="20"/>
              </w:rPr>
            </w:pPr>
          </w:p>
        </w:tc>
        <w:tc>
          <w:tcPr>
            <w:tcW w:w="5068" w:type="dxa"/>
            <w:gridSpan w:val="2"/>
            <w:vMerge/>
            <w:shd w:val="clear" w:color="auto" w:fill="auto"/>
            <w:vAlign w:val="center"/>
          </w:tcPr>
          <w:p w:rsidR="00E15B6A" w:rsidRPr="00935B20" w:rsidRDefault="00E15B6A" w:rsidP="00E15B6A">
            <w:pPr>
              <w:jc w:val="both"/>
              <w:rPr>
                <w:rFonts w:ascii="Arial Narrow" w:hAnsi="Arial Narrow"/>
                <w:sz w:val="20"/>
              </w:rPr>
            </w:pPr>
          </w:p>
        </w:tc>
        <w:tc>
          <w:tcPr>
            <w:tcW w:w="1560" w:type="dxa"/>
            <w:tcBorders>
              <w:top w:val="nil"/>
              <w:bottom w:val="single" w:sz="4" w:space="0" w:color="auto"/>
            </w:tcBorders>
          </w:tcPr>
          <w:p w:rsidR="00E15B6A" w:rsidRDefault="00E15B6A" w:rsidP="00E15B6A">
            <w:pPr>
              <w:jc w:val="center"/>
              <w:rPr>
                <w:rFonts w:ascii="Arial Narrow" w:hAnsi="Arial Narrow"/>
                <w:sz w:val="20"/>
                <w:highlight w:val="yellow"/>
                <w:lang w:val="en-US"/>
              </w:rPr>
            </w:pPr>
          </w:p>
          <w:p w:rsidR="00E15B6A" w:rsidRPr="002A4E50" w:rsidRDefault="00E15B6A" w:rsidP="00E15B6A">
            <w:pPr>
              <w:jc w:val="center"/>
              <w:rPr>
                <w:rFonts w:ascii="Arial Narrow" w:hAnsi="Arial Narrow"/>
                <w:color w:val="000000" w:themeColor="text1"/>
                <w:sz w:val="20"/>
                <w:szCs w:val="22"/>
              </w:rPr>
            </w:pPr>
            <w:r w:rsidRPr="002A4E50">
              <w:rPr>
                <w:rFonts w:ascii="Arial Narrow" w:hAnsi="Arial Narrow"/>
                <w:color w:val="000000" w:themeColor="text1"/>
                <w:sz w:val="20"/>
                <w:szCs w:val="22"/>
              </w:rPr>
              <w:t>13,336</w:t>
            </w:r>
          </w:p>
          <w:p w:rsidR="00E15B6A" w:rsidRDefault="00E15B6A" w:rsidP="00E15B6A">
            <w:pPr>
              <w:jc w:val="center"/>
              <w:rPr>
                <w:rFonts w:ascii="Arial Narrow" w:hAnsi="Arial Narrow"/>
                <w:color w:val="000000" w:themeColor="text1"/>
                <w:sz w:val="20"/>
                <w:szCs w:val="22"/>
              </w:rPr>
            </w:pPr>
            <w:r w:rsidRPr="002A4E50">
              <w:rPr>
                <w:rFonts w:ascii="Arial Narrow" w:hAnsi="Arial Narrow"/>
                <w:color w:val="000000" w:themeColor="text1"/>
                <w:sz w:val="20"/>
                <w:szCs w:val="22"/>
              </w:rPr>
              <w:t xml:space="preserve"> 2,901</w:t>
            </w:r>
          </w:p>
          <w:p w:rsidR="00E15B6A" w:rsidRPr="005529FC" w:rsidRDefault="00E15B6A" w:rsidP="00E15B6A">
            <w:pPr>
              <w:jc w:val="center"/>
              <w:rPr>
                <w:rFonts w:ascii="Arial Narrow" w:hAnsi="Arial Narrow"/>
                <w:color w:val="000000" w:themeColor="text1"/>
                <w:sz w:val="20"/>
                <w:highlight w:val="yellow"/>
              </w:rPr>
            </w:pPr>
          </w:p>
          <w:p w:rsidR="00E15B6A" w:rsidRPr="002A4E50" w:rsidRDefault="00E15B6A" w:rsidP="00E15B6A">
            <w:pPr>
              <w:jc w:val="center"/>
              <w:rPr>
                <w:rFonts w:ascii="Arial Narrow" w:hAnsi="Arial Narrow"/>
                <w:color w:val="000000" w:themeColor="text1"/>
                <w:sz w:val="20"/>
                <w:szCs w:val="22"/>
              </w:rPr>
            </w:pPr>
            <w:r w:rsidRPr="002A4E50">
              <w:rPr>
                <w:rFonts w:ascii="Arial Narrow" w:hAnsi="Arial Narrow"/>
                <w:color w:val="000000" w:themeColor="text1"/>
                <w:sz w:val="20"/>
                <w:szCs w:val="22"/>
              </w:rPr>
              <w:t>56,495</w:t>
            </w:r>
          </w:p>
          <w:p w:rsidR="00E15B6A" w:rsidRPr="00F96EEC" w:rsidRDefault="00E15B6A" w:rsidP="00E15B6A">
            <w:pPr>
              <w:jc w:val="center"/>
              <w:rPr>
                <w:rFonts w:ascii="Arial Narrow" w:hAnsi="Arial Narrow"/>
                <w:sz w:val="20"/>
                <w:highlight w:val="yellow"/>
                <w:lang w:val="en-US"/>
              </w:rPr>
            </w:pPr>
            <w:r w:rsidRPr="002A4E50">
              <w:rPr>
                <w:rFonts w:ascii="Arial Narrow" w:hAnsi="Arial Narrow"/>
                <w:color w:val="000000" w:themeColor="text1"/>
                <w:sz w:val="20"/>
                <w:szCs w:val="22"/>
              </w:rPr>
              <w:t>58,504</w:t>
            </w:r>
          </w:p>
        </w:tc>
        <w:tc>
          <w:tcPr>
            <w:tcW w:w="1387" w:type="dxa"/>
            <w:vMerge/>
            <w:shd w:val="clear" w:color="auto" w:fill="auto"/>
            <w:vAlign w:val="center"/>
          </w:tcPr>
          <w:p w:rsidR="00E15B6A" w:rsidRPr="003F0A4A" w:rsidRDefault="00E15B6A" w:rsidP="00E15B6A">
            <w:pPr>
              <w:jc w:val="center"/>
              <w:rPr>
                <w:rFonts w:ascii="Arial Narrow" w:hAnsi="Arial Narrow"/>
                <w:sz w:val="20"/>
              </w:rPr>
            </w:pPr>
          </w:p>
        </w:tc>
        <w:tc>
          <w:tcPr>
            <w:tcW w:w="1239" w:type="dxa"/>
            <w:tcBorders>
              <w:top w:val="nil"/>
              <w:bottom w:val="single" w:sz="4" w:space="0" w:color="auto"/>
            </w:tcBorders>
          </w:tcPr>
          <w:p w:rsidR="00E15B6A" w:rsidRDefault="00E15B6A" w:rsidP="00E15B6A">
            <w:pPr>
              <w:jc w:val="center"/>
              <w:rPr>
                <w:rFonts w:ascii="Arial Narrow" w:hAnsi="Arial Narrow"/>
                <w:sz w:val="20"/>
              </w:rPr>
            </w:pPr>
          </w:p>
          <w:p w:rsidR="00E15B6A" w:rsidRDefault="00E15B6A" w:rsidP="00E15B6A">
            <w:pPr>
              <w:jc w:val="center"/>
              <w:rPr>
                <w:rFonts w:ascii="Arial Narrow" w:hAnsi="Arial Narrow"/>
                <w:sz w:val="20"/>
              </w:rPr>
            </w:pPr>
            <w:r>
              <w:rPr>
                <w:rFonts w:ascii="Arial Narrow" w:hAnsi="Arial Narrow"/>
                <w:sz w:val="20"/>
              </w:rPr>
              <w:t>433,35 %</w:t>
            </w:r>
          </w:p>
          <w:p w:rsidR="00E15B6A" w:rsidRDefault="00E15B6A" w:rsidP="00E15B6A">
            <w:pPr>
              <w:jc w:val="center"/>
              <w:rPr>
                <w:rFonts w:ascii="Arial Narrow" w:hAnsi="Arial Narrow"/>
                <w:sz w:val="20"/>
              </w:rPr>
            </w:pPr>
            <w:r>
              <w:rPr>
                <w:rFonts w:ascii="Arial Narrow" w:hAnsi="Arial Narrow"/>
                <w:sz w:val="20"/>
              </w:rPr>
              <w:t>-53,95 %</w:t>
            </w:r>
          </w:p>
          <w:p w:rsidR="00E15B6A" w:rsidRDefault="00E15B6A" w:rsidP="00E15B6A">
            <w:pPr>
              <w:jc w:val="center"/>
              <w:rPr>
                <w:rFonts w:ascii="Arial Narrow" w:hAnsi="Arial Narrow"/>
                <w:sz w:val="20"/>
              </w:rPr>
            </w:pPr>
          </w:p>
          <w:p w:rsidR="00E15B6A" w:rsidRDefault="00E15B6A" w:rsidP="00E15B6A">
            <w:pPr>
              <w:jc w:val="center"/>
              <w:rPr>
                <w:rFonts w:ascii="Arial Narrow" w:hAnsi="Arial Narrow"/>
                <w:sz w:val="20"/>
              </w:rPr>
            </w:pPr>
            <w:r>
              <w:rPr>
                <w:rFonts w:ascii="Arial Narrow" w:hAnsi="Arial Narrow"/>
                <w:sz w:val="20"/>
              </w:rPr>
              <w:t>-20,19 %</w:t>
            </w:r>
          </w:p>
          <w:p w:rsidR="00E15B6A" w:rsidRPr="004E38ED" w:rsidRDefault="00E15B6A" w:rsidP="00E15B6A">
            <w:pPr>
              <w:jc w:val="center"/>
              <w:rPr>
                <w:rFonts w:ascii="Arial Narrow" w:hAnsi="Arial Narrow"/>
                <w:sz w:val="20"/>
              </w:rPr>
            </w:pPr>
            <w:r>
              <w:rPr>
                <w:rFonts w:ascii="Arial Narrow" w:hAnsi="Arial Narrow"/>
                <w:sz w:val="20"/>
              </w:rPr>
              <w:t>-47,41 %</w:t>
            </w:r>
          </w:p>
        </w:tc>
      </w:tr>
      <w:tr w:rsidR="00E15B6A" w:rsidRPr="005529FC" w:rsidTr="001A6107">
        <w:trPr>
          <w:cantSplit/>
          <w:trHeight w:val="20"/>
        </w:trPr>
        <w:tc>
          <w:tcPr>
            <w:tcW w:w="461" w:type="dxa"/>
            <w:shd w:val="clear" w:color="auto" w:fill="auto"/>
          </w:tcPr>
          <w:p w:rsidR="00E15B6A" w:rsidRPr="00935B20" w:rsidRDefault="00E15B6A" w:rsidP="00E15B6A">
            <w:pPr>
              <w:ind w:firstLine="37"/>
              <w:jc w:val="center"/>
              <w:rPr>
                <w:rFonts w:ascii="Arial Narrow" w:hAnsi="Arial Narrow"/>
                <w:sz w:val="20"/>
                <w:lang w:val="en-US"/>
              </w:rPr>
            </w:pPr>
            <w:r w:rsidRPr="00935B20">
              <w:rPr>
                <w:rFonts w:ascii="Arial Narrow" w:hAnsi="Arial Narrow"/>
                <w:sz w:val="20"/>
                <w:szCs w:val="22"/>
              </w:rPr>
              <w:t>1</w:t>
            </w:r>
            <w:r w:rsidRPr="00935B20">
              <w:rPr>
                <w:rFonts w:ascii="Arial Narrow" w:hAnsi="Arial Narrow"/>
                <w:sz w:val="20"/>
                <w:szCs w:val="22"/>
                <w:lang w:val="en-US"/>
              </w:rPr>
              <w:t>3</w:t>
            </w:r>
          </w:p>
        </w:tc>
        <w:tc>
          <w:tcPr>
            <w:tcW w:w="5068" w:type="dxa"/>
            <w:gridSpan w:val="2"/>
            <w:shd w:val="clear" w:color="auto" w:fill="auto"/>
          </w:tcPr>
          <w:p w:rsidR="00E15B6A" w:rsidRPr="00935B20" w:rsidRDefault="00E15B6A" w:rsidP="00E15B6A">
            <w:pPr>
              <w:ind w:firstLine="12"/>
              <w:jc w:val="both"/>
              <w:rPr>
                <w:rFonts w:ascii="Arial Narrow" w:hAnsi="Arial Narrow"/>
                <w:b/>
                <w:sz w:val="20"/>
              </w:rPr>
            </w:pPr>
            <w:r w:rsidRPr="00935B20">
              <w:rPr>
                <w:rFonts w:ascii="Arial Narrow" w:hAnsi="Arial Narrow"/>
                <w:sz w:val="20"/>
                <w:szCs w:val="22"/>
              </w:rPr>
              <w:t>Почтовые переводы (тыс. шт.) в т.ч.,</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по СНГ:</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исходящая</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входящая</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международные</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исходящая</w:t>
            </w:r>
          </w:p>
          <w:p w:rsidR="00E15B6A" w:rsidRPr="00935B20" w:rsidRDefault="00E15B6A" w:rsidP="00E15B6A">
            <w:pPr>
              <w:ind w:firstLine="12"/>
              <w:jc w:val="both"/>
              <w:rPr>
                <w:rFonts w:ascii="Arial Narrow" w:hAnsi="Arial Narrow"/>
                <w:sz w:val="20"/>
              </w:rPr>
            </w:pPr>
            <w:r w:rsidRPr="00935B20">
              <w:rPr>
                <w:rFonts w:ascii="Arial Narrow" w:hAnsi="Arial Narrow"/>
                <w:sz w:val="20"/>
                <w:szCs w:val="22"/>
              </w:rPr>
              <w:t>- входящая</w:t>
            </w:r>
          </w:p>
        </w:tc>
        <w:tc>
          <w:tcPr>
            <w:tcW w:w="1560" w:type="dxa"/>
            <w:tcBorders>
              <w:top w:val="single" w:sz="4" w:space="0" w:color="auto"/>
            </w:tcBorders>
          </w:tcPr>
          <w:p w:rsidR="00E15B6A" w:rsidRDefault="00E15B6A" w:rsidP="00E15B6A">
            <w:pPr>
              <w:jc w:val="center"/>
              <w:rPr>
                <w:rFonts w:ascii="Arial Narrow" w:hAnsi="Arial Narrow"/>
                <w:color w:val="000000" w:themeColor="text1"/>
                <w:sz w:val="20"/>
                <w:highlight w:val="yellow"/>
                <w:lang w:val="en-US"/>
              </w:rPr>
            </w:pPr>
          </w:p>
          <w:p w:rsidR="00E15B6A" w:rsidRPr="005529FC" w:rsidRDefault="00E15B6A" w:rsidP="00E15B6A">
            <w:pPr>
              <w:jc w:val="center"/>
              <w:rPr>
                <w:rFonts w:ascii="Arial Narrow" w:hAnsi="Arial Narrow"/>
                <w:color w:val="000000" w:themeColor="text1"/>
                <w:sz w:val="20"/>
                <w:highlight w:val="yellow"/>
              </w:rPr>
            </w:pPr>
          </w:p>
          <w:p w:rsidR="00E15B6A" w:rsidRPr="002A4E50" w:rsidRDefault="00E15B6A" w:rsidP="00E15B6A">
            <w:pPr>
              <w:jc w:val="center"/>
              <w:rPr>
                <w:rFonts w:ascii="Arial Narrow" w:hAnsi="Arial Narrow"/>
                <w:color w:val="000000" w:themeColor="text1"/>
                <w:sz w:val="20"/>
                <w:szCs w:val="22"/>
              </w:rPr>
            </w:pPr>
            <w:r w:rsidRPr="002A4E50">
              <w:rPr>
                <w:rFonts w:ascii="Arial Narrow" w:hAnsi="Arial Narrow"/>
                <w:color w:val="000000" w:themeColor="text1"/>
                <w:sz w:val="20"/>
                <w:szCs w:val="22"/>
              </w:rPr>
              <w:t>100,118</w:t>
            </w:r>
          </w:p>
          <w:p w:rsidR="00E15B6A" w:rsidRDefault="00E15B6A" w:rsidP="00E15B6A">
            <w:pPr>
              <w:jc w:val="center"/>
              <w:rPr>
                <w:rFonts w:ascii="Arial Narrow" w:hAnsi="Arial Narrow"/>
                <w:color w:val="000000" w:themeColor="text1"/>
                <w:sz w:val="20"/>
                <w:szCs w:val="22"/>
              </w:rPr>
            </w:pPr>
            <w:r w:rsidRPr="002A4E50">
              <w:rPr>
                <w:rFonts w:ascii="Arial Narrow" w:hAnsi="Arial Narrow"/>
                <w:color w:val="000000" w:themeColor="text1"/>
                <w:sz w:val="20"/>
                <w:szCs w:val="22"/>
              </w:rPr>
              <w:t>105,904</w:t>
            </w:r>
          </w:p>
          <w:p w:rsidR="00E15B6A" w:rsidRPr="005529FC" w:rsidRDefault="00E15B6A" w:rsidP="00E15B6A">
            <w:pPr>
              <w:jc w:val="center"/>
              <w:rPr>
                <w:rFonts w:ascii="Arial Narrow" w:hAnsi="Arial Narrow"/>
                <w:color w:val="000000" w:themeColor="text1"/>
                <w:sz w:val="20"/>
                <w:highlight w:val="yellow"/>
              </w:rPr>
            </w:pPr>
          </w:p>
          <w:p w:rsidR="00E15B6A" w:rsidRPr="002A4E50" w:rsidRDefault="00E15B6A" w:rsidP="00E15B6A">
            <w:pPr>
              <w:jc w:val="center"/>
              <w:rPr>
                <w:rFonts w:ascii="Arial Narrow" w:hAnsi="Arial Narrow"/>
                <w:color w:val="000000" w:themeColor="text1"/>
                <w:sz w:val="20"/>
                <w:szCs w:val="22"/>
                <w:lang w:val="en-US"/>
              </w:rPr>
            </w:pPr>
            <w:r w:rsidRPr="002A4E50">
              <w:rPr>
                <w:rFonts w:ascii="Arial Narrow" w:hAnsi="Arial Narrow"/>
                <w:color w:val="000000" w:themeColor="text1"/>
                <w:sz w:val="20"/>
                <w:szCs w:val="22"/>
                <w:lang w:val="en-US"/>
              </w:rPr>
              <w:t>2,835</w:t>
            </w:r>
          </w:p>
          <w:p w:rsidR="00E15B6A" w:rsidRPr="00F96EEC" w:rsidRDefault="00E15B6A" w:rsidP="00E15B6A">
            <w:pPr>
              <w:jc w:val="center"/>
              <w:rPr>
                <w:rFonts w:ascii="Arial Narrow" w:hAnsi="Arial Narrow"/>
                <w:color w:val="000000" w:themeColor="text1"/>
                <w:sz w:val="20"/>
                <w:highlight w:val="yellow"/>
                <w:lang w:val="en-US"/>
              </w:rPr>
            </w:pPr>
            <w:r w:rsidRPr="002A4E50">
              <w:rPr>
                <w:rFonts w:ascii="Arial Narrow" w:hAnsi="Arial Narrow"/>
                <w:color w:val="000000" w:themeColor="text1"/>
                <w:sz w:val="20"/>
                <w:szCs w:val="22"/>
                <w:lang w:val="en-US"/>
              </w:rPr>
              <w:t>7,665</w:t>
            </w:r>
          </w:p>
        </w:tc>
        <w:tc>
          <w:tcPr>
            <w:tcW w:w="1387" w:type="dxa"/>
            <w:shd w:val="clear" w:color="auto" w:fill="auto"/>
            <w:vAlign w:val="center"/>
          </w:tcPr>
          <w:p w:rsidR="00E15B6A" w:rsidRPr="003F0A4A" w:rsidRDefault="00E15B6A" w:rsidP="00E15B6A">
            <w:pPr>
              <w:jc w:val="center"/>
              <w:rPr>
                <w:rFonts w:ascii="Arial Narrow" w:hAnsi="Arial Narrow"/>
                <w:color w:val="000000" w:themeColor="text1"/>
                <w:sz w:val="20"/>
              </w:rPr>
            </w:pPr>
          </w:p>
          <w:p w:rsidR="00E15B6A" w:rsidRPr="003F0A4A" w:rsidRDefault="00E15B6A" w:rsidP="00E15B6A">
            <w:pPr>
              <w:jc w:val="center"/>
              <w:rPr>
                <w:rFonts w:ascii="Arial Narrow" w:hAnsi="Arial Narrow"/>
                <w:color w:val="000000" w:themeColor="text1"/>
                <w:sz w:val="20"/>
              </w:rPr>
            </w:pP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44,448</w:t>
            </w: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44,293</w:t>
            </w:r>
          </w:p>
          <w:p w:rsidR="00E15B6A" w:rsidRPr="003F0A4A" w:rsidRDefault="00E15B6A" w:rsidP="00E15B6A">
            <w:pPr>
              <w:jc w:val="center"/>
              <w:rPr>
                <w:rFonts w:ascii="Arial Narrow" w:hAnsi="Arial Narrow"/>
                <w:color w:val="000000" w:themeColor="text1"/>
                <w:sz w:val="20"/>
              </w:rPr>
            </w:pP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2,097</w:t>
            </w:r>
          </w:p>
          <w:p w:rsidR="00E15B6A" w:rsidRPr="003F0A4A" w:rsidRDefault="00E15B6A" w:rsidP="00E15B6A">
            <w:pPr>
              <w:jc w:val="center"/>
              <w:rPr>
                <w:rFonts w:ascii="Arial Narrow" w:hAnsi="Arial Narrow"/>
                <w:color w:val="000000" w:themeColor="text1"/>
                <w:sz w:val="20"/>
              </w:rPr>
            </w:pPr>
            <w:r w:rsidRPr="003F0A4A">
              <w:rPr>
                <w:rFonts w:ascii="Arial Narrow" w:hAnsi="Arial Narrow"/>
                <w:color w:val="000000" w:themeColor="text1"/>
                <w:sz w:val="20"/>
              </w:rPr>
              <w:t>7,131</w:t>
            </w:r>
          </w:p>
        </w:tc>
        <w:tc>
          <w:tcPr>
            <w:tcW w:w="1239" w:type="dxa"/>
            <w:tcBorders>
              <w:top w:val="single" w:sz="4" w:space="0" w:color="auto"/>
            </w:tcBorders>
          </w:tcPr>
          <w:p w:rsidR="00E15B6A" w:rsidRPr="00610CE2" w:rsidRDefault="00E15B6A" w:rsidP="00E15B6A">
            <w:pPr>
              <w:jc w:val="center"/>
              <w:rPr>
                <w:rFonts w:ascii="Arial Narrow" w:hAnsi="Arial Narrow"/>
                <w:color w:val="000000" w:themeColor="text1"/>
                <w:sz w:val="20"/>
              </w:rPr>
            </w:pPr>
          </w:p>
          <w:p w:rsidR="00E15B6A" w:rsidRPr="00610CE2" w:rsidRDefault="00E15B6A" w:rsidP="00E15B6A">
            <w:pPr>
              <w:jc w:val="center"/>
              <w:rPr>
                <w:rFonts w:ascii="Arial Narrow" w:hAnsi="Arial Narrow"/>
                <w:color w:val="000000" w:themeColor="text1"/>
                <w:sz w:val="20"/>
              </w:rPr>
            </w:pPr>
          </w:p>
          <w:p w:rsidR="00E15B6A" w:rsidRPr="00610CE2" w:rsidRDefault="00E15B6A" w:rsidP="00E15B6A">
            <w:pPr>
              <w:jc w:val="center"/>
              <w:rPr>
                <w:rFonts w:ascii="Arial Narrow" w:hAnsi="Arial Narrow"/>
                <w:color w:val="000000" w:themeColor="text1"/>
                <w:sz w:val="20"/>
              </w:rPr>
            </w:pPr>
            <w:r w:rsidRPr="00610CE2">
              <w:rPr>
                <w:rFonts w:ascii="Arial Narrow" w:hAnsi="Arial Narrow"/>
                <w:color w:val="000000" w:themeColor="text1"/>
                <w:sz w:val="20"/>
              </w:rPr>
              <w:t>-55,60 %</w:t>
            </w:r>
          </w:p>
          <w:p w:rsidR="00E15B6A" w:rsidRPr="00610CE2" w:rsidRDefault="00E15B6A" w:rsidP="00E15B6A">
            <w:pPr>
              <w:jc w:val="center"/>
              <w:rPr>
                <w:rFonts w:ascii="Arial Narrow" w:hAnsi="Arial Narrow"/>
                <w:color w:val="000000" w:themeColor="text1"/>
                <w:sz w:val="20"/>
              </w:rPr>
            </w:pPr>
            <w:r w:rsidRPr="00610CE2">
              <w:rPr>
                <w:rFonts w:ascii="Arial Narrow" w:hAnsi="Arial Narrow"/>
                <w:color w:val="000000" w:themeColor="text1"/>
                <w:sz w:val="20"/>
              </w:rPr>
              <w:t>-58,18 %</w:t>
            </w:r>
          </w:p>
          <w:p w:rsidR="00E15B6A" w:rsidRPr="00610CE2" w:rsidRDefault="00E15B6A" w:rsidP="00E15B6A">
            <w:pPr>
              <w:jc w:val="center"/>
              <w:rPr>
                <w:rFonts w:ascii="Arial Narrow" w:hAnsi="Arial Narrow"/>
                <w:color w:val="000000" w:themeColor="text1"/>
                <w:sz w:val="20"/>
              </w:rPr>
            </w:pPr>
          </w:p>
          <w:p w:rsidR="00E15B6A" w:rsidRPr="00610CE2" w:rsidRDefault="00E15B6A" w:rsidP="00E15B6A">
            <w:pPr>
              <w:jc w:val="center"/>
              <w:rPr>
                <w:rFonts w:ascii="Arial Narrow" w:hAnsi="Arial Narrow"/>
                <w:color w:val="000000" w:themeColor="text1"/>
                <w:sz w:val="20"/>
              </w:rPr>
            </w:pPr>
            <w:r w:rsidRPr="00610CE2">
              <w:rPr>
                <w:rFonts w:ascii="Arial Narrow" w:hAnsi="Arial Narrow"/>
                <w:color w:val="000000" w:themeColor="text1"/>
                <w:sz w:val="20"/>
              </w:rPr>
              <w:t>-26,03 %</w:t>
            </w:r>
          </w:p>
          <w:p w:rsidR="00E15B6A" w:rsidRPr="00610CE2" w:rsidRDefault="00E15B6A" w:rsidP="00E15B6A">
            <w:pPr>
              <w:jc w:val="center"/>
              <w:rPr>
                <w:rFonts w:ascii="Arial Narrow" w:hAnsi="Arial Narrow"/>
                <w:color w:val="000000" w:themeColor="text1"/>
                <w:sz w:val="20"/>
              </w:rPr>
            </w:pPr>
            <w:r w:rsidRPr="00610CE2">
              <w:rPr>
                <w:rFonts w:ascii="Arial Narrow" w:hAnsi="Arial Narrow"/>
                <w:color w:val="000000" w:themeColor="text1"/>
                <w:sz w:val="20"/>
              </w:rPr>
              <w:t>-6,97 %</w:t>
            </w:r>
          </w:p>
        </w:tc>
      </w:tr>
      <w:tr w:rsidR="00E15B6A" w:rsidRPr="005529FC" w:rsidTr="001A6107">
        <w:trPr>
          <w:cantSplit/>
          <w:trHeight w:val="323"/>
        </w:trPr>
        <w:tc>
          <w:tcPr>
            <w:tcW w:w="2230" w:type="dxa"/>
            <w:gridSpan w:val="2"/>
          </w:tcPr>
          <w:p w:rsidR="00E15B6A" w:rsidRPr="00EA1BF1" w:rsidRDefault="00E15B6A" w:rsidP="00E15B6A">
            <w:pPr>
              <w:jc w:val="center"/>
              <w:rPr>
                <w:rFonts w:ascii="Arial Narrow" w:hAnsi="Arial Narrow"/>
                <w:b/>
                <w:sz w:val="20"/>
                <w:szCs w:val="22"/>
                <w:lang w:val="en-US"/>
              </w:rPr>
            </w:pPr>
          </w:p>
        </w:tc>
        <w:tc>
          <w:tcPr>
            <w:tcW w:w="6246" w:type="dxa"/>
            <w:gridSpan w:val="3"/>
            <w:shd w:val="clear" w:color="auto" w:fill="auto"/>
            <w:vAlign w:val="center"/>
          </w:tcPr>
          <w:p w:rsidR="00E15B6A" w:rsidRPr="00EA1BF1" w:rsidRDefault="00E15B6A" w:rsidP="00E15B6A">
            <w:pPr>
              <w:jc w:val="center"/>
              <w:rPr>
                <w:rFonts w:ascii="Arial Narrow" w:hAnsi="Arial Narrow"/>
                <w:sz w:val="20"/>
              </w:rPr>
            </w:pPr>
            <w:r w:rsidRPr="00EA1BF1">
              <w:rPr>
                <w:rFonts w:ascii="Arial Narrow" w:hAnsi="Arial Narrow"/>
                <w:b/>
                <w:sz w:val="20"/>
                <w:szCs w:val="22"/>
                <w:lang w:val="en-US"/>
              </w:rPr>
              <w:t>III</w:t>
            </w:r>
            <w:r w:rsidRPr="00EA1BF1">
              <w:rPr>
                <w:rFonts w:ascii="Arial Narrow" w:hAnsi="Arial Narrow"/>
                <w:b/>
                <w:sz w:val="20"/>
                <w:szCs w:val="22"/>
              </w:rPr>
              <w:t xml:space="preserve">. Количество предоставляемых услуг в других сферах связи (ед.), </w:t>
            </w:r>
            <w:r w:rsidRPr="00EA1BF1">
              <w:rPr>
                <w:rFonts w:ascii="Arial Narrow" w:hAnsi="Arial Narrow"/>
                <w:sz w:val="20"/>
                <w:szCs w:val="22"/>
              </w:rPr>
              <w:t>в том числе:</w:t>
            </w:r>
          </w:p>
        </w:tc>
        <w:tc>
          <w:tcPr>
            <w:tcW w:w="1239" w:type="dxa"/>
          </w:tcPr>
          <w:p w:rsidR="00E15B6A" w:rsidRPr="00610CE2" w:rsidRDefault="00E15B6A" w:rsidP="00E15B6A">
            <w:pPr>
              <w:jc w:val="center"/>
              <w:rPr>
                <w:rFonts w:ascii="Arial Narrow" w:hAnsi="Arial Narrow"/>
                <w:b/>
                <w:sz w:val="20"/>
                <w:szCs w:val="22"/>
              </w:rPr>
            </w:pPr>
          </w:p>
        </w:tc>
      </w:tr>
      <w:tr w:rsidR="00E15B6A" w:rsidRPr="00017F7D" w:rsidTr="001A6107">
        <w:trPr>
          <w:cantSplit/>
          <w:trHeight w:val="20"/>
        </w:trPr>
        <w:tc>
          <w:tcPr>
            <w:tcW w:w="461" w:type="dxa"/>
            <w:shd w:val="clear" w:color="auto" w:fill="auto"/>
            <w:vAlign w:val="center"/>
          </w:tcPr>
          <w:p w:rsidR="00E15B6A" w:rsidRPr="00EA1BF1" w:rsidRDefault="00E15B6A" w:rsidP="00E15B6A">
            <w:pPr>
              <w:ind w:firstLine="37"/>
              <w:jc w:val="center"/>
              <w:rPr>
                <w:rFonts w:ascii="Arial Narrow" w:hAnsi="Arial Narrow"/>
                <w:sz w:val="20"/>
              </w:rPr>
            </w:pPr>
            <w:r w:rsidRPr="00EA1BF1">
              <w:rPr>
                <w:rFonts w:ascii="Arial Narrow" w:hAnsi="Arial Narrow"/>
                <w:sz w:val="20"/>
                <w:szCs w:val="22"/>
              </w:rPr>
              <w:t>14</w:t>
            </w:r>
          </w:p>
        </w:tc>
        <w:tc>
          <w:tcPr>
            <w:tcW w:w="5068" w:type="dxa"/>
            <w:gridSpan w:val="2"/>
            <w:shd w:val="clear" w:color="auto" w:fill="auto"/>
            <w:vAlign w:val="center"/>
          </w:tcPr>
          <w:p w:rsidR="00E15B6A" w:rsidRPr="00EA1BF1" w:rsidRDefault="00E15B6A" w:rsidP="00E15B6A">
            <w:pPr>
              <w:ind w:firstLine="11"/>
              <w:rPr>
                <w:rFonts w:ascii="Arial Narrow" w:hAnsi="Arial Narrow"/>
                <w:sz w:val="20"/>
              </w:rPr>
            </w:pPr>
            <w:r w:rsidRPr="00EA1BF1">
              <w:rPr>
                <w:rFonts w:ascii="Arial Narrow" w:hAnsi="Arial Narrow"/>
                <w:sz w:val="20"/>
                <w:szCs w:val="22"/>
              </w:rPr>
              <w:t>Охранной сигнализации (абонентов)</w:t>
            </w:r>
          </w:p>
        </w:tc>
        <w:tc>
          <w:tcPr>
            <w:tcW w:w="1560" w:type="dxa"/>
          </w:tcPr>
          <w:p w:rsidR="00E15B6A" w:rsidRPr="00EA1BF1" w:rsidRDefault="00E15B6A" w:rsidP="00E15B6A">
            <w:pPr>
              <w:jc w:val="center"/>
              <w:rPr>
                <w:rFonts w:ascii="Arial Narrow" w:hAnsi="Arial Narrow"/>
                <w:color w:val="000000" w:themeColor="text1"/>
                <w:sz w:val="20"/>
                <w:szCs w:val="22"/>
              </w:rPr>
            </w:pPr>
            <w:r w:rsidRPr="00EA1BF1">
              <w:rPr>
                <w:rFonts w:ascii="Arial Narrow" w:hAnsi="Arial Narrow"/>
                <w:color w:val="000000" w:themeColor="text1"/>
                <w:sz w:val="20"/>
                <w:szCs w:val="22"/>
              </w:rPr>
              <w:t xml:space="preserve">1 </w:t>
            </w:r>
            <w:r w:rsidRPr="00EA1BF1">
              <w:rPr>
                <w:rFonts w:ascii="Arial Narrow" w:hAnsi="Arial Narrow"/>
                <w:color w:val="000000" w:themeColor="text1"/>
                <w:sz w:val="20"/>
                <w:szCs w:val="22"/>
                <w:lang w:val="en-US"/>
              </w:rPr>
              <w:t>3</w:t>
            </w:r>
            <w:r>
              <w:rPr>
                <w:rFonts w:ascii="Arial Narrow" w:hAnsi="Arial Narrow"/>
                <w:color w:val="000000" w:themeColor="text1"/>
                <w:sz w:val="20"/>
                <w:szCs w:val="22"/>
              </w:rPr>
              <w:t>57</w:t>
            </w:r>
          </w:p>
        </w:tc>
        <w:tc>
          <w:tcPr>
            <w:tcW w:w="1387" w:type="dxa"/>
            <w:shd w:val="clear" w:color="auto" w:fill="auto"/>
            <w:vAlign w:val="center"/>
          </w:tcPr>
          <w:p w:rsidR="00E15B6A" w:rsidRPr="00EA1BF1" w:rsidRDefault="00E15B6A" w:rsidP="00E15B6A">
            <w:pPr>
              <w:jc w:val="center"/>
              <w:rPr>
                <w:rFonts w:ascii="Arial Narrow" w:hAnsi="Arial Narrow"/>
                <w:sz w:val="20"/>
              </w:rPr>
            </w:pPr>
            <w:r>
              <w:rPr>
                <w:rFonts w:ascii="Arial Narrow" w:hAnsi="Arial Narrow"/>
                <w:color w:val="000000" w:themeColor="text1"/>
                <w:sz w:val="20"/>
                <w:szCs w:val="22"/>
              </w:rPr>
              <w:t>1 220</w:t>
            </w:r>
          </w:p>
        </w:tc>
        <w:tc>
          <w:tcPr>
            <w:tcW w:w="1239" w:type="dxa"/>
          </w:tcPr>
          <w:p w:rsidR="00E15B6A" w:rsidRPr="00EA1BF1" w:rsidRDefault="00E15B6A" w:rsidP="00E15B6A">
            <w:pPr>
              <w:jc w:val="center"/>
              <w:rPr>
                <w:rFonts w:ascii="Arial Narrow" w:hAnsi="Arial Narrow"/>
                <w:color w:val="000000" w:themeColor="text1"/>
                <w:sz w:val="20"/>
                <w:szCs w:val="22"/>
              </w:rPr>
            </w:pPr>
            <w:r>
              <w:rPr>
                <w:rFonts w:ascii="Arial Narrow" w:hAnsi="Arial Narrow"/>
                <w:color w:val="000000" w:themeColor="text1"/>
                <w:sz w:val="20"/>
                <w:szCs w:val="22"/>
              </w:rPr>
              <w:t>-10,10 %</w:t>
            </w:r>
          </w:p>
        </w:tc>
      </w:tr>
    </w:tbl>
    <w:p w:rsidR="007237D7" w:rsidRDefault="007237D7" w:rsidP="003D4124">
      <w:pPr>
        <w:tabs>
          <w:tab w:val="left" w:pos="780"/>
        </w:tabs>
        <w:rPr>
          <w:rFonts w:ascii="Arial Narrow" w:hAnsi="Arial Narrow"/>
          <w:b/>
          <w:bCs/>
          <w:iCs/>
          <w:szCs w:val="28"/>
        </w:rPr>
      </w:pPr>
    </w:p>
    <w:p w:rsidR="007237D7" w:rsidRDefault="007237D7" w:rsidP="00AA06C6">
      <w:pPr>
        <w:tabs>
          <w:tab w:val="left" w:pos="780"/>
        </w:tabs>
        <w:jc w:val="center"/>
        <w:rPr>
          <w:rFonts w:ascii="Arial Narrow" w:hAnsi="Arial Narrow"/>
          <w:b/>
          <w:bCs/>
          <w:iCs/>
          <w:szCs w:val="28"/>
        </w:rPr>
      </w:pPr>
      <w:r>
        <w:rPr>
          <w:rFonts w:ascii="Arial Narrow" w:hAnsi="Arial Narrow"/>
          <w:b/>
          <w:bCs/>
          <w:iCs/>
          <w:szCs w:val="28"/>
        </w:rPr>
        <w:t>Анализ рынка связи по лицензируемым видам деятельности</w:t>
      </w:r>
    </w:p>
    <w:p w:rsidR="007237D7" w:rsidRDefault="007237D7" w:rsidP="00AA06C6">
      <w:pPr>
        <w:tabs>
          <w:tab w:val="left" w:pos="780"/>
        </w:tabs>
        <w:jc w:val="center"/>
        <w:rPr>
          <w:rFonts w:ascii="Arial Narrow" w:hAnsi="Arial Narrow"/>
          <w:b/>
          <w:bCs/>
          <w:iCs/>
          <w:szCs w:val="28"/>
        </w:rPr>
      </w:pPr>
    </w:p>
    <w:p w:rsidR="006A14CF" w:rsidRDefault="00D173FD" w:rsidP="00AA06C6">
      <w:pPr>
        <w:tabs>
          <w:tab w:val="left" w:pos="780"/>
        </w:tabs>
        <w:jc w:val="center"/>
        <w:rPr>
          <w:rFonts w:ascii="Arial Narrow" w:hAnsi="Arial Narrow"/>
          <w:b/>
          <w:bCs/>
          <w:iCs/>
          <w:szCs w:val="28"/>
        </w:rPr>
      </w:pPr>
      <w:r w:rsidRPr="0033223E">
        <w:rPr>
          <w:rFonts w:ascii="Arial Narrow" w:hAnsi="Arial Narrow"/>
          <w:b/>
          <w:bCs/>
          <w:iCs/>
          <w:szCs w:val="28"/>
        </w:rPr>
        <w:t>Почтовая связь</w:t>
      </w:r>
    </w:p>
    <w:p w:rsidR="00880C95" w:rsidRPr="0033223E" w:rsidRDefault="00880C95" w:rsidP="00AA06C6">
      <w:pPr>
        <w:tabs>
          <w:tab w:val="left" w:pos="780"/>
        </w:tabs>
        <w:jc w:val="center"/>
        <w:rPr>
          <w:rFonts w:ascii="Arial Narrow" w:hAnsi="Arial Narrow"/>
          <w:b/>
          <w:bCs/>
          <w:iCs/>
          <w:szCs w:val="28"/>
        </w:rPr>
      </w:pPr>
    </w:p>
    <w:p w:rsidR="00470423" w:rsidRDefault="00470423" w:rsidP="00D84E6B">
      <w:pPr>
        <w:pStyle w:val="23"/>
        <w:spacing w:after="0" w:line="240" w:lineRule="auto"/>
        <w:ind w:left="0" w:firstLine="709"/>
        <w:jc w:val="both"/>
        <w:rPr>
          <w:rFonts w:ascii="Arial Narrow" w:hAnsi="Arial Narrow"/>
          <w:szCs w:val="28"/>
        </w:rPr>
      </w:pPr>
      <w:r>
        <w:rPr>
          <w:rFonts w:ascii="Arial Narrow" w:hAnsi="Arial Narrow"/>
          <w:szCs w:val="28"/>
        </w:rPr>
        <w:t>Почтовая связь играет существенную роль в социальном и экономическом развитии страны. Миссией почтовой связи является сохранение экономической и политической целостности страны, обеспечение граждан, органов власти и юридических лиц современными услугами почтовой связи.</w:t>
      </w:r>
    </w:p>
    <w:p w:rsidR="00D173FD" w:rsidRPr="00E051EC" w:rsidRDefault="00607D27" w:rsidP="00D84E6B">
      <w:pPr>
        <w:pStyle w:val="23"/>
        <w:spacing w:after="0" w:line="240" w:lineRule="auto"/>
        <w:ind w:left="0" w:firstLine="709"/>
        <w:jc w:val="both"/>
        <w:rPr>
          <w:rFonts w:ascii="Arial Narrow" w:eastAsia="Times New Roman" w:hAnsi="Arial Narrow"/>
          <w:szCs w:val="28"/>
        </w:rPr>
      </w:pPr>
      <w:r>
        <w:rPr>
          <w:rFonts w:ascii="Arial Narrow" w:hAnsi="Arial Narrow"/>
          <w:szCs w:val="28"/>
        </w:rPr>
        <w:t>В Кыргызской Республике в</w:t>
      </w:r>
      <w:r w:rsidR="00D173FD" w:rsidRPr="0033223E">
        <w:rPr>
          <w:rFonts w:ascii="Arial Narrow" w:hAnsi="Arial Narrow"/>
          <w:szCs w:val="28"/>
        </w:rPr>
        <w:t xml:space="preserve">есь перечень услуг почтовой связи предоставляет </w:t>
      </w:r>
      <w:r w:rsidR="00171724" w:rsidRPr="0033223E">
        <w:rPr>
          <w:rFonts w:ascii="Arial Narrow" w:hAnsi="Arial Narrow"/>
          <w:szCs w:val="28"/>
        </w:rPr>
        <w:t>национальный</w:t>
      </w:r>
      <w:r w:rsidR="00D173FD" w:rsidRPr="0033223E">
        <w:rPr>
          <w:rFonts w:ascii="Arial Narrow" w:hAnsi="Arial Narrow"/>
          <w:szCs w:val="28"/>
        </w:rPr>
        <w:t xml:space="preserve"> оператор</w:t>
      </w:r>
      <w:r w:rsidR="00E02878" w:rsidRPr="0033223E">
        <w:rPr>
          <w:rFonts w:ascii="Arial Narrow" w:hAnsi="Arial Narrow"/>
          <w:szCs w:val="28"/>
        </w:rPr>
        <w:t xml:space="preserve"> ГП «Кыргызпочтасы»</w:t>
      </w:r>
      <w:r w:rsidR="00171724" w:rsidRPr="0033223E">
        <w:rPr>
          <w:rFonts w:ascii="Arial Narrow" w:hAnsi="Arial Narrow"/>
          <w:szCs w:val="28"/>
        </w:rPr>
        <w:t>, являющийся хозяйствующим субъектом естественной монополи</w:t>
      </w:r>
      <w:r w:rsidR="00E02878" w:rsidRPr="0033223E">
        <w:rPr>
          <w:rFonts w:ascii="Arial Narrow" w:hAnsi="Arial Narrow"/>
          <w:szCs w:val="28"/>
        </w:rPr>
        <w:t>и.</w:t>
      </w:r>
      <w:r w:rsidR="00FF79AF" w:rsidRPr="0033223E">
        <w:rPr>
          <w:rFonts w:ascii="Arial Narrow" w:hAnsi="Arial Narrow"/>
          <w:szCs w:val="28"/>
        </w:rPr>
        <w:t xml:space="preserve"> </w:t>
      </w:r>
      <w:r w:rsidR="008A388B">
        <w:rPr>
          <w:rFonts w:ascii="Arial Narrow" w:hAnsi="Arial Narrow"/>
          <w:szCs w:val="28"/>
        </w:rPr>
        <w:t xml:space="preserve">На рынке </w:t>
      </w:r>
      <w:r w:rsidR="008A388B" w:rsidRPr="0033223E">
        <w:rPr>
          <w:rFonts w:ascii="Arial Narrow" w:hAnsi="Arial Narrow"/>
          <w:szCs w:val="28"/>
        </w:rPr>
        <w:t>Кыргызской Республики</w:t>
      </w:r>
      <w:r w:rsidR="008A388B">
        <w:rPr>
          <w:rFonts w:ascii="Arial Narrow" w:hAnsi="Arial Narrow"/>
          <w:szCs w:val="28"/>
        </w:rPr>
        <w:t xml:space="preserve"> также осуществляют свою деятельность на основании лицензии Государственного агентства связи коммерческие почтовые операторы. </w:t>
      </w:r>
      <w:r w:rsidR="003B6D97">
        <w:rPr>
          <w:rFonts w:ascii="Arial Narrow" w:hAnsi="Arial Narrow"/>
          <w:szCs w:val="28"/>
        </w:rPr>
        <w:t xml:space="preserve">На сегодняшний </w:t>
      </w:r>
      <w:r w:rsidR="00C92A09">
        <w:rPr>
          <w:rFonts w:ascii="Arial Narrow" w:hAnsi="Arial Narrow"/>
          <w:szCs w:val="28"/>
        </w:rPr>
        <w:t xml:space="preserve">день </w:t>
      </w:r>
      <w:r w:rsidR="003B6D97">
        <w:rPr>
          <w:rFonts w:ascii="Arial Narrow" w:hAnsi="Arial Narrow"/>
          <w:szCs w:val="28"/>
        </w:rPr>
        <w:t>динамика</w:t>
      </w:r>
      <w:r w:rsidR="008A388B">
        <w:rPr>
          <w:rFonts w:ascii="Arial Narrow" w:hAnsi="Arial Narrow"/>
          <w:szCs w:val="28"/>
        </w:rPr>
        <w:t xml:space="preserve"> </w:t>
      </w:r>
      <w:r w:rsidR="003B6D97">
        <w:rPr>
          <w:rFonts w:ascii="Arial Narrow" w:hAnsi="Arial Narrow"/>
          <w:szCs w:val="28"/>
        </w:rPr>
        <w:t>роста доходов от услуг в этой сфере возросла в разы</w:t>
      </w:r>
      <w:r w:rsidR="00E051EC">
        <w:rPr>
          <w:rFonts w:ascii="Arial Narrow" w:hAnsi="Arial Narrow"/>
          <w:szCs w:val="28"/>
        </w:rPr>
        <w:t xml:space="preserve"> с 2004</w:t>
      </w:r>
      <w:r w:rsidR="003B6D97">
        <w:rPr>
          <w:rFonts w:ascii="Arial Narrow" w:hAnsi="Arial Narrow"/>
          <w:szCs w:val="28"/>
        </w:rPr>
        <w:t xml:space="preserve"> года по 2020, </w:t>
      </w:r>
      <w:r w:rsidR="00046EE9">
        <w:rPr>
          <w:rFonts w:ascii="Arial Narrow" w:hAnsi="Arial Narrow"/>
          <w:szCs w:val="28"/>
        </w:rPr>
        <w:t>как показано на</w:t>
      </w:r>
      <w:r w:rsidR="003B6D97">
        <w:rPr>
          <w:rFonts w:ascii="Arial Narrow" w:hAnsi="Arial Narrow"/>
          <w:szCs w:val="28"/>
        </w:rPr>
        <w:t xml:space="preserve"> графике ниже.</w:t>
      </w:r>
      <w:r w:rsidR="008A388B">
        <w:rPr>
          <w:rFonts w:ascii="Arial Narrow" w:hAnsi="Arial Narrow"/>
          <w:szCs w:val="28"/>
        </w:rPr>
        <w:t xml:space="preserve"> </w:t>
      </w:r>
      <w:r w:rsidR="00046EE9">
        <w:rPr>
          <w:rFonts w:ascii="Arial Narrow" w:hAnsi="Arial Narrow"/>
          <w:szCs w:val="28"/>
        </w:rPr>
        <w:t>Это связано с обширной коммуникацией в мире в целом, т.е. облегчение свободного обмена</w:t>
      </w:r>
      <w:r w:rsidR="00195B72">
        <w:rPr>
          <w:rFonts w:ascii="Arial Narrow" w:hAnsi="Arial Narrow"/>
          <w:szCs w:val="28"/>
        </w:rPr>
        <w:t xml:space="preserve"> товарами</w:t>
      </w:r>
      <w:r w:rsidR="00C92A09">
        <w:rPr>
          <w:rFonts w:ascii="Arial Narrow" w:hAnsi="Arial Narrow"/>
          <w:szCs w:val="28"/>
        </w:rPr>
        <w:t>.</w:t>
      </w:r>
      <w:r w:rsidR="00046EE9">
        <w:rPr>
          <w:rFonts w:ascii="Arial Narrow" w:hAnsi="Arial Narrow"/>
          <w:szCs w:val="28"/>
        </w:rPr>
        <w:t xml:space="preserve"> </w:t>
      </w:r>
      <w:r w:rsidR="003B6D97">
        <w:rPr>
          <w:rFonts w:ascii="Arial Narrow" w:hAnsi="Arial Narrow"/>
          <w:szCs w:val="28"/>
        </w:rPr>
        <w:t>Однако, в</w:t>
      </w:r>
      <w:r w:rsidR="00D84E6B" w:rsidRPr="0033223E">
        <w:rPr>
          <w:rFonts w:ascii="Arial Narrow" w:hAnsi="Arial Narrow"/>
          <w:szCs w:val="28"/>
        </w:rPr>
        <w:t xml:space="preserve"> связи с распространением </w:t>
      </w:r>
      <w:r w:rsidR="0070072C" w:rsidRPr="0033223E">
        <w:rPr>
          <w:rFonts w:ascii="Arial Narrow" w:hAnsi="Arial Narrow"/>
          <w:szCs w:val="28"/>
        </w:rPr>
        <w:t>коронавирусной</w:t>
      </w:r>
      <w:r w:rsidR="00D84E6B" w:rsidRPr="0033223E">
        <w:rPr>
          <w:rFonts w:ascii="Arial Narrow" w:hAnsi="Arial Narrow"/>
          <w:szCs w:val="28"/>
        </w:rPr>
        <w:t xml:space="preserve"> инфекции COVID-19 в 2020 году</w:t>
      </w:r>
      <w:r w:rsidR="001661B7" w:rsidRPr="0033223E">
        <w:rPr>
          <w:rFonts w:ascii="Arial Narrow" w:hAnsi="Arial Narrow"/>
          <w:szCs w:val="28"/>
        </w:rPr>
        <w:t>, а также с введением</w:t>
      </w:r>
      <w:r w:rsidR="00D84E6B" w:rsidRPr="0033223E">
        <w:rPr>
          <w:rFonts w:ascii="Arial Narrow" w:hAnsi="Arial Narrow"/>
          <w:szCs w:val="28"/>
        </w:rPr>
        <w:t xml:space="preserve"> режимов </w:t>
      </w:r>
      <w:r w:rsidR="00D84E6B" w:rsidRPr="0033223E">
        <w:rPr>
          <w:rFonts w:ascii="Arial Narrow" w:hAnsi="Arial Narrow"/>
          <w:szCs w:val="28"/>
        </w:rPr>
        <w:lastRenderedPageBreak/>
        <w:t xml:space="preserve">чрезвычайного положения и чрезвычайной ситуации в </w:t>
      </w:r>
      <w:r w:rsidR="00F47879" w:rsidRPr="0033223E">
        <w:rPr>
          <w:rFonts w:ascii="Arial Narrow" w:hAnsi="Arial Narrow"/>
          <w:szCs w:val="28"/>
        </w:rPr>
        <w:t>Кыргызской Республики и с закрытием границ между странами</w:t>
      </w:r>
      <w:r w:rsidR="001661B7" w:rsidRPr="0033223E">
        <w:rPr>
          <w:rFonts w:ascii="Arial Narrow" w:hAnsi="Arial Narrow"/>
          <w:szCs w:val="28"/>
        </w:rPr>
        <w:t>,</w:t>
      </w:r>
      <w:r w:rsidR="00D84E6B" w:rsidRPr="0033223E">
        <w:rPr>
          <w:rFonts w:ascii="Arial Narrow" w:hAnsi="Arial Narrow"/>
          <w:szCs w:val="28"/>
        </w:rPr>
        <w:t xml:space="preserve"> наблюдается </w:t>
      </w:r>
      <w:r w:rsidR="0033223E">
        <w:rPr>
          <w:rFonts w:ascii="Arial Narrow" w:hAnsi="Arial Narrow"/>
          <w:szCs w:val="28"/>
        </w:rPr>
        <w:t xml:space="preserve">небольшое </w:t>
      </w:r>
      <w:r w:rsidR="00D84E6B" w:rsidRPr="0033223E">
        <w:rPr>
          <w:rFonts w:ascii="Arial Narrow" w:hAnsi="Arial Narrow"/>
          <w:szCs w:val="28"/>
        </w:rPr>
        <w:t xml:space="preserve">снижение </w:t>
      </w:r>
      <w:r w:rsidR="00F47879" w:rsidRPr="0033223E">
        <w:rPr>
          <w:rFonts w:ascii="Arial Narrow" w:hAnsi="Arial Narrow"/>
          <w:szCs w:val="28"/>
          <w:lang w:val="ky-KG"/>
        </w:rPr>
        <w:t>общего</w:t>
      </w:r>
      <w:r w:rsidR="00FA32D1" w:rsidRPr="0033223E">
        <w:rPr>
          <w:rFonts w:ascii="Arial Narrow" w:hAnsi="Arial Narrow"/>
          <w:szCs w:val="28"/>
          <w:lang w:val="ky-KG"/>
        </w:rPr>
        <w:t xml:space="preserve"> </w:t>
      </w:r>
      <w:r w:rsidR="0033223E">
        <w:rPr>
          <w:rFonts w:ascii="Arial Narrow" w:hAnsi="Arial Narrow"/>
          <w:szCs w:val="28"/>
          <w:lang w:val="ky-KG"/>
        </w:rPr>
        <w:t xml:space="preserve">количества </w:t>
      </w:r>
      <w:r w:rsidR="00FA32D1" w:rsidRPr="0033223E">
        <w:rPr>
          <w:rFonts w:ascii="Arial Narrow" w:eastAsia="Times New Roman" w:hAnsi="Arial Narrow"/>
          <w:szCs w:val="28"/>
        </w:rPr>
        <w:t>объем</w:t>
      </w:r>
      <w:r w:rsidR="00F47879" w:rsidRPr="0033223E">
        <w:rPr>
          <w:rFonts w:ascii="Arial Narrow" w:eastAsia="Times New Roman" w:hAnsi="Arial Narrow"/>
          <w:szCs w:val="28"/>
          <w:lang w:val="ky-KG"/>
        </w:rPr>
        <w:t>а</w:t>
      </w:r>
      <w:r w:rsidR="00FA32D1" w:rsidRPr="0033223E">
        <w:rPr>
          <w:rFonts w:ascii="Arial Narrow" w:eastAsia="Times New Roman" w:hAnsi="Arial Narrow"/>
          <w:szCs w:val="28"/>
        </w:rPr>
        <w:t xml:space="preserve"> </w:t>
      </w:r>
      <w:r w:rsidR="00D173FD" w:rsidRPr="0033223E">
        <w:rPr>
          <w:rFonts w:ascii="Arial Narrow" w:eastAsia="Times New Roman" w:hAnsi="Arial Narrow"/>
          <w:szCs w:val="28"/>
        </w:rPr>
        <w:t xml:space="preserve">услуг по почтовой связи </w:t>
      </w:r>
      <w:r w:rsidR="003B6D97">
        <w:rPr>
          <w:rFonts w:ascii="Arial Narrow" w:eastAsia="Times New Roman" w:hAnsi="Arial Narrow"/>
          <w:szCs w:val="28"/>
          <w:lang w:val="ky-KG"/>
        </w:rPr>
        <w:t>в</w:t>
      </w:r>
      <w:r w:rsidR="00FA32D1" w:rsidRPr="0033223E">
        <w:rPr>
          <w:rFonts w:ascii="Arial Narrow" w:eastAsia="Times New Roman" w:hAnsi="Arial Narrow"/>
          <w:szCs w:val="28"/>
          <w:lang w:val="ky-KG"/>
        </w:rPr>
        <w:t xml:space="preserve"> </w:t>
      </w:r>
      <w:r w:rsidR="00D84E6B" w:rsidRPr="0033223E">
        <w:rPr>
          <w:rFonts w:ascii="Arial Narrow" w:eastAsia="Times New Roman" w:hAnsi="Arial Narrow"/>
          <w:szCs w:val="28"/>
        </w:rPr>
        <w:t>2020</w:t>
      </w:r>
      <w:r w:rsidR="00FA32D1" w:rsidRPr="0033223E">
        <w:rPr>
          <w:rFonts w:ascii="Arial Narrow" w:eastAsia="Times New Roman" w:hAnsi="Arial Narrow"/>
          <w:szCs w:val="28"/>
        </w:rPr>
        <w:t xml:space="preserve"> г. </w:t>
      </w:r>
      <w:r w:rsidR="00C74E72" w:rsidRPr="0033223E">
        <w:rPr>
          <w:rFonts w:ascii="Arial Narrow" w:eastAsia="Times New Roman" w:hAnsi="Arial Narrow"/>
          <w:szCs w:val="28"/>
        </w:rPr>
        <w:t>–</w:t>
      </w:r>
      <w:r w:rsidR="00925387" w:rsidRPr="0033223E">
        <w:rPr>
          <w:rFonts w:ascii="Arial Narrow" w:eastAsia="Times New Roman" w:hAnsi="Arial Narrow"/>
          <w:szCs w:val="28"/>
        </w:rPr>
        <w:t xml:space="preserve"> </w:t>
      </w:r>
      <w:r w:rsidR="00F47879" w:rsidRPr="0033223E">
        <w:rPr>
          <w:rFonts w:ascii="Arial Narrow" w:eastAsia="Times New Roman" w:hAnsi="Arial Narrow"/>
          <w:b/>
          <w:szCs w:val="28"/>
          <w:lang w:val="ky-KG"/>
        </w:rPr>
        <w:t>213,9</w:t>
      </w:r>
      <w:r w:rsidR="00F55411" w:rsidRPr="0033223E">
        <w:rPr>
          <w:rFonts w:ascii="Arial Narrow" w:eastAsia="Times New Roman" w:hAnsi="Arial Narrow"/>
          <w:b/>
          <w:szCs w:val="28"/>
          <w:lang w:val="ky-KG"/>
        </w:rPr>
        <w:t xml:space="preserve"> </w:t>
      </w:r>
      <w:r w:rsidR="00D173FD" w:rsidRPr="0033223E">
        <w:rPr>
          <w:rFonts w:ascii="Arial Narrow" w:eastAsia="Times New Roman" w:hAnsi="Arial Narrow"/>
          <w:b/>
          <w:szCs w:val="28"/>
          <w:lang w:val="ky-KG"/>
        </w:rPr>
        <w:t>млн.</w:t>
      </w:r>
      <w:r w:rsidR="00D173FD" w:rsidRPr="0033223E">
        <w:rPr>
          <w:rFonts w:ascii="Arial Narrow" w:eastAsia="Times New Roman" w:hAnsi="Arial Narrow"/>
          <w:b/>
          <w:szCs w:val="28"/>
          <w:lang w:val="en-US"/>
        </w:rPr>
        <w:t> </w:t>
      </w:r>
      <w:r w:rsidR="007C72C7">
        <w:rPr>
          <w:rFonts w:ascii="Arial Narrow" w:eastAsia="Times New Roman" w:hAnsi="Arial Narrow"/>
          <w:b/>
          <w:szCs w:val="28"/>
          <w:lang w:val="ky-KG"/>
        </w:rPr>
        <w:t>сом</w:t>
      </w:r>
      <w:r w:rsidR="00E051EC">
        <w:rPr>
          <w:rFonts w:ascii="Arial Narrow" w:eastAsia="Times New Roman" w:hAnsi="Arial Narrow"/>
          <w:b/>
          <w:szCs w:val="28"/>
          <w:lang w:val="ky-KG"/>
        </w:rPr>
        <w:t xml:space="preserve">, </w:t>
      </w:r>
      <w:r w:rsidR="00E051EC" w:rsidRPr="00E051EC">
        <w:rPr>
          <w:rFonts w:ascii="Arial Narrow" w:eastAsia="Times New Roman" w:hAnsi="Arial Narrow"/>
          <w:szCs w:val="28"/>
          <w:lang w:val="ky-KG"/>
        </w:rPr>
        <w:t xml:space="preserve">по сравнению с 2019 годом </w:t>
      </w:r>
      <w:r w:rsidR="00C92A09">
        <w:rPr>
          <w:rFonts w:ascii="Arial Narrow" w:eastAsia="Times New Roman" w:hAnsi="Arial Narrow"/>
          <w:szCs w:val="28"/>
          <w:lang w:val="ky-KG"/>
        </w:rPr>
        <w:t>(</w:t>
      </w:r>
      <w:r w:rsidR="00293096">
        <w:rPr>
          <w:rFonts w:ascii="Arial Narrow" w:eastAsia="Times New Roman" w:hAnsi="Arial Narrow"/>
          <w:szCs w:val="28"/>
          <w:lang w:val="ky-KG"/>
        </w:rPr>
        <w:t>меньше</w:t>
      </w:r>
      <w:r w:rsidR="00E051EC" w:rsidRPr="00E051EC">
        <w:rPr>
          <w:rFonts w:ascii="Arial Narrow" w:eastAsia="Times New Roman" w:hAnsi="Arial Narrow"/>
          <w:szCs w:val="28"/>
          <w:lang w:val="ky-KG"/>
        </w:rPr>
        <w:t xml:space="preserve"> на 5,2 %</w:t>
      </w:r>
      <w:r w:rsidR="00C92A09">
        <w:rPr>
          <w:rFonts w:ascii="Arial Narrow" w:eastAsia="Times New Roman" w:hAnsi="Arial Narrow"/>
          <w:szCs w:val="28"/>
          <w:lang w:val="ky-KG"/>
        </w:rPr>
        <w:t>)</w:t>
      </w:r>
      <w:r w:rsidR="00E051EC" w:rsidRPr="00E051EC">
        <w:rPr>
          <w:rFonts w:ascii="Arial Narrow" w:eastAsia="Times New Roman" w:hAnsi="Arial Narrow"/>
          <w:szCs w:val="28"/>
          <w:lang w:val="ky-KG"/>
        </w:rPr>
        <w:t>.</w:t>
      </w:r>
    </w:p>
    <w:p w:rsidR="00A61C12" w:rsidRDefault="00A61C12" w:rsidP="00A1240A">
      <w:pPr>
        <w:pStyle w:val="ae"/>
        <w:rPr>
          <w:rFonts w:ascii="Arial Narrow" w:hAnsi="Arial Narrow"/>
          <w:b/>
          <w:bCs/>
          <w:iCs/>
          <w:szCs w:val="28"/>
          <w:lang w:val="ky-KG"/>
        </w:rPr>
      </w:pPr>
    </w:p>
    <w:p w:rsidR="00A61C12" w:rsidRDefault="00A61C12" w:rsidP="00C369E9">
      <w:pPr>
        <w:pStyle w:val="ae"/>
        <w:jc w:val="center"/>
        <w:rPr>
          <w:rFonts w:ascii="Arial Narrow" w:hAnsi="Arial Narrow"/>
          <w:b/>
          <w:bCs/>
          <w:iCs/>
          <w:szCs w:val="28"/>
          <w:lang w:val="ky-KG"/>
        </w:rPr>
      </w:pPr>
    </w:p>
    <w:p w:rsidR="00983E2B" w:rsidRPr="00872C4C" w:rsidRDefault="004D0F3F" w:rsidP="001924DC">
      <w:pPr>
        <w:pStyle w:val="ae"/>
        <w:rPr>
          <w:rFonts w:ascii="Arial Narrow" w:hAnsi="Arial Narrow"/>
          <w:b/>
          <w:bCs/>
          <w:iCs/>
          <w:szCs w:val="28"/>
        </w:rPr>
      </w:pPr>
      <w:r>
        <w:rPr>
          <w:noProof/>
          <w:lang w:eastAsia="ru-RU"/>
        </w:rPr>
        <w:drawing>
          <wp:inline distT="0" distB="0" distL="0" distR="0" wp14:anchorId="3D75AEF3" wp14:editId="2CE99E5F">
            <wp:extent cx="6299835" cy="3114675"/>
            <wp:effectExtent l="0" t="0" r="571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D0F3F" w:rsidRDefault="004D0F3F" w:rsidP="00C369E9">
      <w:pPr>
        <w:pStyle w:val="CM8"/>
        <w:spacing w:line="240" w:lineRule="auto"/>
        <w:jc w:val="center"/>
        <w:rPr>
          <w:rFonts w:ascii="Arial Narrow" w:hAnsi="Arial Narrow"/>
          <w:b/>
          <w:bCs/>
          <w:iCs/>
          <w:szCs w:val="28"/>
        </w:rPr>
      </w:pPr>
    </w:p>
    <w:p w:rsidR="003D4124" w:rsidRDefault="003D4124" w:rsidP="00C369E9">
      <w:pPr>
        <w:pStyle w:val="CM8"/>
        <w:spacing w:line="240" w:lineRule="auto"/>
        <w:jc w:val="center"/>
        <w:rPr>
          <w:rFonts w:ascii="Arial Narrow" w:hAnsi="Arial Narrow"/>
          <w:b/>
          <w:bCs/>
          <w:iCs/>
          <w:szCs w:val="28"/>
        </w:rPr>
      </w:pPr>
    </w:p>
    <w:p w:rsidR="00E02878" w:rsidRDefault="00E02878" w:rsidP="00C369E9">
      <w:pPr>
        <w:pStyle w:val="CM8"/>
        <w:spacing w:line="240" w:lineRule="auto"/>
        <w:jc w:val="center"/>
        <w:rPr>
          <w:rFonts w:ascii="Arial Narrow" w:hAnsi="Arial Narrow"/>
          <w:b/>
          <w:szCs w:val="28"/>
        </w:rPr>
      </w:pPr>
      <w:r w:rsidRPr="00872C4C">
        <w:rPr>
          <w:rFonts w:ascii="Arial Narrow" w:hAnsi="Arial Narrow"/>
          <w:b/>
          <w:bCs/>
          <w:iCs/>
          <w:szCs w:val="28"/>
        </w:rPr>
        <w:t>Местная</w:t>
      </w:r>
      <w:r w:rsidRPr="00872C4C">
        <w:rPr>
          <w:rFonts w:ascii="Arial Narrow" w:hAnsi="Arial Narrow"/>
          <w:b/>
          <w:szCs w:val="28"/>
        </w:rPr>
        <w:t xml:space="preserve">, </w:t>
      </w:r>
      <w:r w:rsidRPr="00872C4C">
        <w:rPr>
          <w:rFonts w:ascii="Arial Narrow" w:hAnsi="Arial Narrow"/>
          <w:b/>
          <w:bCs/>
          <w:iCs/>
          <w:szCs w:val="28"/>
        </w:rPr>
        <w:t xml:space="preserve">междугородняя и международная </w:t>
      </w:r>
      <w:r w:rsidRPr="00872C4C">
        <w:rPr>
          <w:rFonts w:ascii="Arial Narrow" w:hAnsi="Arial Narrow"/>
          <w:b/>
          <w:bCs/>
          <w:iCs/>
          <w:szCs w:val="28"/>
        </w:rPr>
        <w:br/>
        <w:t>телефонная фиксированная связ</w:t>
      </w:r>
      <w:r w:rsidRPr="00872C4C">
        <w:rPr>
          <w:rFonts w:ascii="Arial Narrow" w:hAnsi="Arial Narrow"/>
          <w:b/>
          <w:szCs w:val="28"/>
        </w:rPr>
        <w:t>ь</w:t>
      </w:r>
    </w:p>
    <w:p w:rsidR="001924DC" w:rsidRPr="001924DC" w:rsidRDefault="001924DC" w:rsidP="001924DC">
      <w:pPr>
        <w:rPr>
          <w:lang w:eastAsia="ru-RU"/>
        </w:rPr>
      </w:pPr>
    </w:p>
    <w:p w:rsidR="00E02878" w:rsidRDefault="00446653" w:rsidP="0089282C">
      <w:pPr>
        <w:ind w:firstLine="709"/>
        <w:jc w:val="both"/>
        <w:rPr>
          <w:rFonts w:ascii="Arial Narrow" w:hAnsi="Arial Narrow"/>
          <w:szCs w:val="28"/>
        </w:rPr>
      </w:pPr>
      <w:r>
        <w:rPr>
          <w:rFonts w:ascii="Arial Narrow" w:hAnsi="Arial Narrow"/>
          <w:szCs w:val="28"/>
        </w:rPr>
        <w:t>С каждым годом количество абонентов фиксированной</w:t>
      </w:r>
      <w:r w:rsidRPr="00446653">
        <w:rPr>
          <w:rFonts w:ascii="Arial Narrow" w:hAnsi="Arial Narrow"/>
          <w:szCs w:val="28"/>
        </w:rPr>
        <w:t xml:space="preserve"> </w:t>
      </w:r>
      <w:r>
        <w:rPr>
          <w:rFonts w:ascii="Arial Narrow" w:hAnsi="Arial Narrow"/>
          <w:szCs w:val="28"/>
        </w:rPr>
        <w:t>телефонной</w:t>
      </w:r>
      <w:r w:rsidRPr="00446653">
        <w:rPr>
          <w:rFonts w:ascii="Arial Narrow" w:hAnsi="Arial Narrow"/>
          <w:szCs w:val="28"/>
        </w:rPr>
        <w:t xml:space="preserve"> </w:t>
      </w:r>
      <w:r>
        <w:rPr>
          <w:rFonts w:ascii="Arial Narrow" w:hAnsi="Arial Narrow"/>
          <w:szCs w:val="28"/>
        </w:rPr>
        <w:t>связи снижается. Это связанно с предпочтениями населения в беспроводной связи, дающей мобильность потребителю. Однако</w:t>
      </w:r>
      <w:r w:rsidR="00345A6F">
        <w:rPr>
          <w:rFonts w:ascii="Arial Narrow" w:hAnsi="Arial Narrow"/>
          <w:szCs w:val="28"/>
        </w:rPr>
        <w:t xml:space="preserve"> фиксированная</w:t>
      </w:r>
      <w:r w:rsidRPr="00446653">
        <w:rPr>
          <w:rFonts w:ascii="Arial Narrow" w:hAnsi="Arial Narrow"/>
          <w:szCs w:val="28"/>
        </w:rPr>
        <w:t xml:space="preserve"> </w:t>
      </w:r>
      <w:r w:rsidR="00345A6F">
        <w:rPr>
          <w:rFonts w:ascii="Arial Narrow" w:hAnsi="Arial Narrow"/>
          <w:szCs w:val="28"/>
        </w:rPr>
        <w:t>телефонная</w:t>
      </w:r>
      <w:r w:rsidRPr="00446653">
        <w:rPr>
          <w:rFonts w:ascii="Arial Narrow" w:hAnsi="Arial Narrow"/>
          <w:szCs w:val="28"/>
        </w:rPr>
        <w:t xml:space="preserve"> </w:t>
      </w:r>
      <w:r w:rsidR="00345A6F">
        <w:rPr>
          <w:rFonts w:ascii="Arial Narrow" w:hAnsi="Arial Narrow"/>
          <w:szCs w:val="28"/>
        </w:rPr>
        <w:t>связь</w:t>
      </w:r>
      <w:r>
        <w:rPr>
          <w:rFonts w:ascii="Arial Narrow" w:hAnsi="Arial Narrow"/>
          <w:szCs w:val="28"/>
        </w:rPr>
        <w:t xml:space="preserve"> </w:t>
      </w:r>
      <w:r w:rsidR="00345A6F">
        <w:rPr>
          <w:rFonts w:ascii="Arial Narrow" w:hAnsi="Arial Narrow"/>
          <w:szCs w:val="28"/>
        </w:rPr>
        <w:t xml:space="preserve">для </w:t>
      </w:r>
      <w:r w:rsidR="0089282C" w:rsidRPr="0089282C">
        <w:rPr>
          <w:rFonts w:ascii="Arial Narrow" w:hAnsi="Arial Narrow"/>
          <w:szCs w:val="28"/>
        </w:rPr>
        <w:t>органов гос</w:t>
      </w:r>
      <w:r w:rsidR="0089282C">
        <w:rPr>
          <w:rFonts w:ascii="Arial Narrow" w:hAnsi="Arial Narrow"/>
          <w:szCs w:val="28"/>
        </w:rPr>
        <w:t>ударственной власти и управлений</w:t>
      </w:r>
      <w:r w:rsidR="0089282C" w:rsidRPr="0089282C">
        <w:rPr>
          <w:rFonts w:ascii="Arial Narrow" w:hAnsi="Arial Narrow"/>
          <w:szCs w:val="28"/>
        </w:rPr>
        <w:t xml:space="preserve">, хозяйствующих субъектов, юридических лиц </w:t>
      </w:r>
      <w:r w:rsidR="00345A6F">
        <w:rPr>
          <w:rFonts w:ascii="Arial Narrow" w:hAnsi="Arial Narrow"/>
          <w:szCs w:val="28"/>
        </w:rPr>
        <w:t xml:space="preserve">остается незаменимым видом коммуникации и имеет ряд преимуществ, таких как: </w:t>
      </w:r>
      <w:r w:rsidR="00D84FCE">
        <w:rPr>
          <w:rFonts w:ascii="Arial Narrow" w:hAnsi="Arial Narrow"/>
          <w:szCs w:val="28"/>
        </w:rPr>
        <w:t xml:space="preserve">надежность и качество связи, </w:t>
      </w:r>
      <w:r w:rsidR="00345A6F">
        <w:rPr>
          <w:rFonts w:ascii="Arial Narrow" w:hAnsi="Arial Narrow"/>
          <w:szCs w:val="28"/>
        </w:rPr>
        <w:t>невысокая абонентская плата, невысокие затраты на оборудование и обслуживание сетей, возможность объединять филиалы из разных городов в одну сеть, защищенность внутренней информации.</w:t>
      </w:r>
      <w:r w:rsidR="0089282C">
        <w:rPr>
          <w:rFonts w:ascii="Arial Narrow" w:hAnsi="Arial Narrow"/>
          <w:szCs w:val="28"/>
        </w:rPr>
        <w:t xml:space="preserve"> Также остается </w:t>
      </w:r>
      <w:r w:rsidR="00FC44F2">
        <w:rPr>
          <w:rFonts w:ascii="Arial Narrow" w:hAnsi="Arial Narrow"/>
          <w:szCs w:val="28"/>
        </w:rPr>
        <w:t xml:space="preserve">популярной </w:t>
      </w:r>
      <w:r w:rsidR="0089282C">
        <w:rPr>
          <w:rFonts w:ascii="Arial Narrow" w:hAnsi="Arial Narrow"/>
          <w:szCs w:val="28"/>
        </w:rPr>
        <w:t>и для</w:t>
      </w:r>
      <w:r w:rsidR="0089282C" w:rsidRPr="0089282C">
        <w:rPr>
          <w:rFonts w:ascii="Arial Narrow" w:hAnsi="Arial Narrow"/>
          <w:szCs w:val="28"/>
        </w:rPr>
        <w:t xml:space="preserve"> </w:t>
      </w:r>
      <w:r w:rsidR="0089282C">
        <w:rPr>
          <w:rFonts w:ascii="Arial Narrow" w:hAnsi="Arial Narrow"/>
          <w:szCs w:val="28"/>
        </w:rPr>
        <w:t>сельской местности</w:t>
      </w:r>
      <w:r w:rsidR="0089282C" w:rsidRPr="0089282C">
        <w:rPr>
          <w:rFonts w:ascii="Arial Narrow" w:hAnsi="Arial Narrow"/>
          <w:szCs w:val="28"/>
        </w:rPr>
        <w:t xml:space="preserve">, где существует потребность в услугах стационарной телефонной связи. </w:t>
      </w:r>
      <w:r w:rsidR="00345A6F">
        <w:rPr>
          <w:rFonts w:ascii="Arial Narrow" w:hAnsi="Arial Narrow"/>
          <w:szCs w:val="28"/>
        </w:rPr>
        <w:t xml:space="preserve"> В Кыргызской Республике в</w:t>
      </w:r>
      <w:r w:rsidR="00E02878" w:rsidRPr="00872C4C">
        <w:rPr>
          <w:rFonts w:ascii="Arial Narrow" w:hAnsi="Arial Narrow"/>
          <w:szCs w:val="28"/>
        </w:rPr>
        <w:t xml:space="preserve"> секторе предоставления услуг местной фиксированной связи доминирующее положение занимает ОАО</w:t>
      </w:r>
      <w:r w:rsidR="00D84FCE">
        <w:rPr>
          <w:rFonts w:ascii="Arial Narrow" w:hAnsi="Arial Narrow"/>
          <w:szCs w:val="28"/>
        </w:rPr>
        <w:t xml:space="preserve"> «Кыргызтелеком», являющее</w:t>
      </w:r>
      <w:r w:rsidR="00345A6F">
        <w:rPr>
          <w:rFonts w:ascii="Arial Narrow" w:hAnsi="Arial Narrow"/>
          <w:szCs w:val="28"/>
        </w:rPr>
        <w:t>ся естественной монополией</w:t>
      </w:r>
      <w:r w:rsidR="00E564F8">
        <w:rPr>
          <w:rFonts w:ascii="Arial Narrow" w:hAnsi="Arial Narrow"/>
          <w:szCs w:val="28"/>
        </w:rPr>
        <w:t xml:space="preserve">. </w:t>
      </w:r>
      <w:r w:rsidR="00A863BF" w:rsidRPr="00872C4C">
        <w:rPr>
          <w:rFonts w:ascii="Arial Narrow" w:hAnsi="Arial Narrow"/>
          <w:szCs w:val="28"/>
        </w:rPr>
        <w:t>Альтернативным оператором является</w:t>
      </w:r>
      <w:r w:rsidR="00E02878" w:rsidRPr="00872C4C">
        <w:rPr>
          <w:rFonts w:ascii="Arial Narrow" w:hAnsi="Arial Narrow"/>
          <w:szCs w:val="28"/>
        </w:rPr>
        <w:t xml:space="preserve"> ЗАО «</w:t>
      </w:r>
      <w:r w:rsidR="00E02878" w:rsidRPr="00872C4C">
        <w:rPr>
          <w:rFonts w:ascii="Arial Narrow" w:hAnsi="Arial Narrow"/>
          <w:szCs w:val="28"/>
          <w:lang w:val="en-US"/>
        </w:rPr>
        <w:t>SAIMA</w:t>
      </w:r>
      <w:r w:rsidR="00E02878" w:rsidRPr="00872C4C">
        <w:rPr>
          <w:rFonts w:ascii="Arial Narrow" w:hAnsi="Arial Narrow"/>
          <w:szCs w:val="28"/>
        </w:rPr>
        <w:t xml:space="preserve"> Т</w:t>
      </w:r>
      <w:r w:rsidR="00E02878" w:rsidRPr="00872C4C">
        <w:rPr>
          <w:rFonts w:ascii="Arial Narrow" w:hAnsi="Arial Narrow"/>
          <w:szCs w:val="28"/>
          <w:lang w:val="en-US"/>
        </w:rPr>
        <w:t>ELECOM</w:t>
      </w:r>
      <w:r w:rsidR="00D84FCE">
        <w:rPr>
          <w:rFonts w:ascii="Arial Narrow" w:hAnsi="Arial Narrow"/>
          <w:szCs w:val="28"/>
        </w:rPr>
        <w:t>», ориентирующее</w:t>
      </w:r>
      <w:r w:rsidR="00E02878" w:rsidRPr="00872C4C">
        <w:rPr>
          <w:rFonts w:ascii="Arial Narrow" w:hAnsi="Arial Narrow"/>
          <w:szCs w:val="28"/>
        </w:rPr>
        <w:t>ся в своей деятельности на г.</w:t>
      </w:r>
      <w:r w:rsidR="00C377D6">
        <w:rPr>
          <w:rFonts w:ascii="Arial Narrow" w:hAnsi="Arial Narrow"/>
          <w:szCs w:val="28"/>
        </w:rPr>
        <w:t xml:space="preserve"> </w:t>
      </w:r>
      <w:r w:rsidR="00E02878" w:rsidRPr="00872C4C">
        <w:rPr>
          <w:rFonts w:ascii="Arial Narrow" w:hAnsi="Arial Narrow"/>
          <w:szCs w:val="28"/>
        </w:rPr>
        <w:t>Бишкек и Чуйскую область.</w:t>
      </w:r>
      <w:r w:rsidR="00C377D6">
        <w:rPr>
          <w:rFonts w:ascii="Arial Narrow" w:hAnsi="Arial Narrow"/>
          <w:szCs w:val="28"/>
        </w:rPr>
        <w:t xml:space="preserve"> Кроме того, есть ряд других операторов связи с относительно меньшей абонентской базой</w:t>
      </w:r>
      <w:r w:rsidR="00293096">
        <w:rPr>
          <w:rFonts w:ascii="Arial Narrow" w:hAnsi="Arial Narrow"/>
          <w:szCs w:val="28"/>
        </w:rPr>
        <w:t>,</w:t>
      </w:r>
      <w:r w:rsidR="00873A3E">
        <w:rPr>
          <w:rFonts w:ascii="Arial Narrow" w:hAnsi="Arial Narrow"/>
          <w:szCs w:val="28"/>
        </w:rPr>
        <w:t xml:space="preserve"> предоставляющих свои услуги на территории одной области или города.</w:t>
      </w:r>
      <w:r w:rsidR="000116F5" w:rsidRPr="000116F5">
        <w:rPr>
          <w:rFonts w:ascii="Arial Narrow" w:hAnsi="Arial Narrow"/>
          <w:szCs w:val="28"/>
        </w:rPr>
        <w:t xml:space="preserve"> </w:t>
      </w:r>
    </w:p>
    <w:p w:rsidR="00A53141" w:rsidRPr="00872C4C" w:rsidRDefault="00A53141" w:rsidP="00C369E9">
      <w:pPr>
        <w:ind w:firstLine="709"/>
        <w:jc w:val="both"/>
        <w:rPr>
          <w:rFonts w:ascii="Arial Narrow" w:hAnsi="Arial Narrow"/>
          <w:szCs w:val="28"/>
        </w:rPr>
      </w:pPr>
    </w:p>
    <w:p w:rsidR="00E02878" w:rsidRPr="00872C4C" w:rsidRDefault="00986BDA" w:rsidP="00C369E9">
      <w:pPr>
        <w:jc w:val="center"/>
        <w:rPr>
          <w:rFonts w:ascii="Arial Narrow" w:eastAsia="Times New Roman" w:hAnsi="Arial Narrow"/>
          <w:b/>
          <w:szCs w:val="28"/>
        </w:rPr>
      </w:pPr>
      <w:r>
        <w:rPr>
          <w:noProof/>
          <w:lang w:eastAsia="ru-RU"/>
        </w:rPr>
        <w:lastRenderedPageBreak/>
        <w:drawing>
          <wp:inline distT="0" distB="0" distL="0" distR="0" wp14:anchorId="0E5C6C4A" wp14:editId="0AB319C5">
            <wp:extent cx="2785745" cy="2980566"/>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25387" w:rsidRPr="00872C4C">
        <w:rPr>
          <w:rFonts w:ascii="Arial Narrow" w:hAnsi="Arial Narrow"/>
          <w:noProof/>
          <w:lang w:eastAsia="ru-RU"/>
        </w:rPr>
        <w:t xml:space="preserve"> </w:t>
      </w:r>
      <w:r w:rsidR="00B03189">
        <w:rPr>
          <w:noProof/>
          <w:lang w:eastAsia="ru-RU"/>
        </w:rPr>
        <w:drawing>
          <wp:inline distT="0" distB="0" distL="0" distR="0" wp14:anchorId="13F0479A" wp14:editId="03F798CB">
            <wp:extent cx="3027680" cy="2980186"/>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0C95" w:rsidRDefault="00880C95" w:rsidP="00C369E9">
      <w:pPr>
        <w:tabs>
          <w:tab w:val="num" w:pos="426"/>
        </w:tabs>
        <w:ind w:firstLine="709"/>
        <w:jc w:val="both"/>
        <w:rPr>
          <w:rFonts w:ascii="Arial Narrow" w:hAnsi="Arial Narrow"/>
          <w:szCs w:val="28"/>
        </w:rPr>
      </w:pPr>
    </w:p>
    <w:p w:rsidR="001B09BE" w:rsidRDefault="001B09BE" w:rsidP="00C369E9">
      <w:pPr>
        <w:tabs>
          <w:tab w:val="num" w:pos="426"/>
        </w:tabs>
        <w:ind w:firstLine="709"/>
        <w:jc w:val="both"/>
        <w:rPr>
          <w:rFonts w:ascii="Arial Narrow" w:hAnsi="Arial Narrow"/>
          <w:szCs w:val="28"/>
        </w:rPr>
      </w:pPr>
    </w:p>
    <w:p w:rsidR="003A6C2E" w:rsidRPr="00872C4C" w:rsidRDefault="00E50897" w:rsidP="00C369E9">
      <w:pPr>
        <w:tabs>
          <w:tab w:val="num" w:pos="426"/>
        </w:tabs>
        <w:ind w:firstLine="709"/>
        <w:jc w:val="both"/>
        <w:rPr>
          <w:rFonts w:ascii="Arial Narrow" w:hAnsi="Arial Narrow"/>
          <w:szCs w:val="28"/>
        </w:rPr>
      </w:pPr>
      <w:r>
        <w:rPr>
          <w:rFonts w:ascii="Arial Narrow" w:hAnsi="Arial Narrow"/>
          <w:szCs w:val="28"/>
        </w:rPr>
        <w:t>По итогам</w:t>
      </w:r>
      <w:r w:rsidR="003A6C2E" w:rsidRPr="00872C4C">
        <w:rPr>
          <w:rFonts w:ascii="Arial Narrow" w:eastAsia="Times New Roman" w:hAnsi="Arial Narrow"/>
          <w:szCs w:val="28"/>
        </w:rPr>
        <w:t xml:space="preserve"> </w:t>
      </w:r>
      <w:r w:rsidR="00D24F1A">
        <w:rPr>
          <w:rFonts w:ascii="Arial Narrow" w:hAnsi="Arial Narrow"/>
          <w:szCs w:val="28"/>
        </w:rPr>
        <w:t>2020</w:t>
      </w:r>
      <w:r w:rsidR="003A6C2E" w:rsidRPr="00872C4C">
        <w:rPr>
          <w:rFonts w:ascii="Arial Narrow" w:hAnsi="Arial Narrow"/>
          <w:szCs w:val="28"/>
        </w:rPr>
        <w:t xml:space="preserve"> года</w:t>
      </w:r>
      <w:r w:rsidR="003A6C2E" w:rsidRPr="00872C4C">
        <w:rPr>
          <w:rFonts w:ascii="Arial Narrow" w:hAnsi="Arial Narrow"/>
          <w:szCs w:val="28"/>
          <w:lang w:val="ky-KG"/>
        </w:rPr>
        <w:t xml:space="preserve"> </w:t>
      </w:r>
      <w:r w:rsidR="003A6C2E" w:rsidRPr="00872C4C">
        <w:rPr>
          <w:rFonts w:ascii="Arial Narrow" w:hAnsi="Arial Narrow"/>
          <w:szCs w:val="28"/>
        </w:rPr>
        <w:t xml:space="preserve">общее количество основных телефонных аппаратов, подключенных к местным телефонным станциям составило – </w:t>
      </w:r>
      <w:r w:rsidR="00D24F1A">
        <w:rPr>
          <w:rFonts w:ascii="Arial Narrow" w:hAnsi="Arial Narrow"/>
          <w:b/>
          <w:szCs w:val="28"/>
        </w:rPr>
        <w:t>271 278</w:t>
      </w:r>
      <w:r w:rsidR="003A6C2E" w:rsidRPr="00872C4C">
        <w:rPr>
          <w:rFonts w:ascii="Arial Narrow" w:hAnsi="Arial Narrow"/>
          <w:b/>
          <w:szCs w:val="28"/>
        </w:rPr>
        <w:t>.</w:t>
      </w:r>
    </w:p>
    <w:p w:rsidR="003A6C2E" w:rsidRPr="00872C4C" w:rsidRDefault="003A6C2E" w:rsidP="00C369E9">
      <w:pPr>
        <w:ind w:firstLine="709"/>
        <w:jc w:val="both"/>
        <w:rPr>
          <w:rFonts w:ascii="Arial Narrow" w:hAnsi="Arial Narrow"/>
          <w:szCs w:val="28"/>
          <w:lang w:val="ky-KG"/>
        </w:rPr>
      </w:pPr>
      <w:r w:rsidRPr="00872C4C">
        <w:rPr>
          <w:rFonts w:ascii="Arial Narrow" w:eastAsia="Times New Roman" w:hAnsi="Arial Narrow"/>
          <w:szCs w:val="28"/>
        </w:rPr>
        <w:t xml:space="preserve">Объем услуг по местной телефонной связи </w:t>
      </w:r>
      <w:r w:rsidR="00D24F1A">
        <w:rPr>
          <w:rFonts w:ascii="Arial Narrow" w:eastAsia="Times New Roman" w:hAnsi="Arial Narrow"/>
          <w:szCs w:val="28"/>
        </w:rPr>
        <w:t xml:space="preserve">за отчетный период </w:t>
      </w:r>
      <w:r w:rsidRPr="00872C4C">
        <w:rPr>
          <w:rFonts w:ascii="Arial Narrow" w:eastAsia="Times New Roman" w:hAnsi="Arial Narrow"/>
          <w:szCs w:val="28"/>
        </w:rPr>
        <w:t xml:space="preserve">составил </w:t>
      </w:r>
      <w:r w:rsidR="00D24F1A">
        <w:rPr>
          <w:rFonts w:ascii="Arial Narrow" w:eastAsia="Times New Roman" w:hAnsi="Arial Narrow"/>
          <w:b/>
          <w:szCs w:val="28"/>
        </w:rPr>
        <w:t>307,4</w:t>
      </w:r>
      <w:r w:rsidRPr="00872C4C">
        <w:rPr>
          <w:rFonts w:ascii="Arial Narrow" w:eastAsia="Times New Roman" w:hAnsi="Arial Narrow"/>
          <w:b/>
          <w:szCs w:val="28"/>
          <w:lang w:val="ky-KG"/>
        </w:rPr>
        <w:t xml:space="preserve"> </w:t>
      </w:r>
      <w:r w:rsidRPr="00872C4C">
        <w:rPr>
          <w:rFonts w:ascii="Arial Narrow" w:eastAsia="Times New Roman" w:hAnsi="Arial Narrow"/>
          <w:szCs w:val="28"/>
          <w:lang w:val="ky-KG"/>
        </w:rPr>
        <w:t>млн. сомов, п</w:t>
      </w:r>
      <w:r w:rsidRPr="00872C4C">
        <w:rPr>
          <w:rFonts w:ascii="Arial Narrow" w:eastAsia="Times New Roman" w:hAnsi="Arial Narrow"/>
          <w:szCs w:val="28"/>
        </w:rPr>
        <w:t xml:space="preserve">о международной, междугородней телефонной связи </w:t>
      </w:r>
      <w:r w:rsidRPr="00872C4C">
        <w:rPr>
          <w:rFonts w:ascii="Arial Narrow" w:eastAsia="Times New Roman" w:hAnsi="Arial Narrow"/>
          <w:szCs w:val="28"/>
          <w:lang w:val="ky-KG"/>
        </w:rPr>
        <w:t xml:space="preserve">– </w:t>
      </w:r>
      <w:r w:rsidR="00B34146">
        <w:rPr>
          <w:rFonts w:ascii="Arial Narrow" w:eastAsia="Times New Roman" w:hAnsi="Arial Narrow"/>
          <w:b/>
          <w:szCs w:val="28"/>
        </w:rPr>
        <w:t>109</w:t>
      </w:r>
      <w:r w:rsidR="003C565A">
        <w:rPr>
          <w:rFonts w:ascii="Arial Narrow" w:eastAsia="Times New Roman" w:hAnsi="Arial Narrow"/>
          <w:b/>
          <w:szCs w:val="28"/>
        </w:rPr>
        <w:t>,</w:t>
      </w:r>
      <w:r w:rsidR="00B34146">
        <w:rPr>
          <w:rFonts w:ascii="Arial Narrow" w:eastAsia="Times New Roman" w:hAnsi="Arial Narrow"/>
          <w:b/>
          <w:szCs w:val="28"/>
        </w:rPr>
        <w:t>3</w:t>
      </w:r>
      <w:r w:rsidRPr="00872C4C">
        <w:rPr>
          <w:rFonts w:ascii="Arial Narrow" w:eastAsia="Times New Roman" w:hAnsi="Arial Narrow"/>
          <w:szCs w:val="28"/>
          <w:lang w:val="ky-KG"/>
        </w:rPr>
        <w:t> млн. сомов</w:t>
      </w:r>
      <w:r w:rsidRPr="00872C4C">
        <w:rPr>
          <w:rFonts w:ascii="Arial Narrow" w:eastAsia="Times New Roman" w:hAnsi="Arial Narrow"/>
          <w:szCs w:val="28"/>
        </w:rPr>
        <w:t>.</w:t>
      </w:r>
      <w:r w:rsidRPr="00872C4C">
        <w:rPr>
          <w:rFonts w:ascii="Arial Narrow" w:eastAsia="Times New Roman" w:hAnsi="Arial Narrow"/>
          <w:szCs w:val="28"/>
          <w:lang w:val="ky-KG"/>
        </w:rPr>
        <w:t xml:space="preserve"> </w:t>
      </w:r>
    </w:p>
    <w:p w:rsidR="003A6C2E" w:rsidRDefault="000116F5" w:rsidP="00C369E9">
      <w:pPr>
        <w:ind w:firstLine="709"/>
        <w:jc w:val="both"/>
        <w:rPr>
          <w:rFonts w:ascii="Arial Narrow" w:hAnsi="Arial Narrow"/>
          <w:szCs w:val="28"/>
        </w:rPr>
      </w:pPr>
      <w:r>
        <w:rPr>
          <w:rFonts w:ascii="Arial Narrow" w:hAnsi="Arial Narrow"/>
          <w:szCs w:val="28"/>
        </w:rPr>
        <w:t>На графике ниже показано сн</w:t>
      </w:r>
      <w:r w:rsidR="00456D03">
        <w:rPr>
          <w:rFonts w:ascii="Arial Narrow" w:hAnsi="Arial Narrow"/>
          <w:szCs w:val="28"/>
        </w:rPr>
        <w:t xml:space="preserve">ижение </w:t>
      </w:r>
      <w:r w:rsidR="007B6A3E">
        <w:rPr>
          <w:rFonts w:ascii="Arial Narrow" w:hAnsi="Arial Narrow"/>
          <w:szCs w:val="28"/>
        </w:rPr>
        <w:t xml:space="preserve">количества </w:t>
      </w:r>
      <w:r w:rsidR="00293096">
        <w:rPr>
          <w:rFonts w:ascii="Arial Narrow" w:hAnsi="Arial Narrow"/>
          <w:szCs w:val="28"/>
        </w:rPr>
        <w:t xml:space="preserve">абонентов </w:t>
      </w:r>
      <w:r w:rsidR="00456D03">
        <w:rPr>
          <w:rFonts w:ascii="Arial Narrow" w:hAnsi="Arial Narrow"/>
          <w:szCs w:val="28"/>
        </w:rPr>
        <w:t>фиксированной связи за 9</w:t>
      </w:r>
      <w:r>
        <w:rPr>
          <w:rFonts w:ascii="Arial Narrow" w:hAnsi="Arial Narrow"/>
          <w:szCs w:val="28"/>
        </w:rPr>
        <w:t xml:space="preserve"> лет.</w:t>
      </w:r>
    </w:p>
    <w:p w:rsidR="00456D03" w:rsidRDefault="00456D03" w:rsidP="00C369E9">
      <w:pPr>
        <w:ind w:firstLine="709"/>
        <w:jc w:val="both"/>
        <w:rPr>
          <w:rFonts w:ascii="Arial Narrow" w:hAnsi="Arial Narrow"/>
          <w:szCs w:val="28"/>
        </w:rPr>
      </w:pPr>
    </w:p>
    <w:p w:rsidR="000116F5" w:rsidRPr="00456D03" w:rsidRDefault="00456D03" w:rsidP="00C369E9">
      <w:pPr>
        <w:ind w:firstLine="709"/>
        <w:jc w:val="both"/>
        <w:rPr>
          <w:rStyle w:val="fontstyle11"/>
          <w:rFonts w:ascii="Arial Narrow" w:hAnsi="Arial Narrow"/>
          <w:szCs w:val="28"/>
        </w:rPr>
      </w:pPr>
      <w:r>
        <w:rPr>
          <w:noProof/>
          <w:lang w:eastAsia="ru-RU"/>
        </w:rPr>
        <w:drawing>
          <wp:inline distT="0" distB="0" distL="0" distR="0" wp14:anchorId="3B4786AE" wp14:editId="65FFDAFE">
            <wp:extent cx="5305425" cy="3367088"/>
            <wp:effectExtent l="0" t="0" r="9525" b="508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56D03" w:rsidRDefault="00456D03" w:rsidP="00C369E9">
      <w:pPr>
        <w:ind w:firstLine="709"/>
        <w:jc w:val="both"/>
        <w:rPr>
          <w:rStyle w:val="fontstyle11"/>
          <w:rFonts w:ascii="Arial Narrow" w:hAnsi="Arial Narrow"/>
          <w:szCs w:val="28"/>
        </w:rPr>
      </w:pPr>
    </w:p>
    <w:p w:rsidR="00E02878" w:rsidRDefault="00E02878" w:rsidP="00C369E9">
      <w:pPr>
        <w:ind w:firstLine="709"/>
        <w:jc w:val="both"/>
        <w:rPr>
          <w:rStyle w:val="fontstyle11"/>
          <w:rFonts w:ascii="Arial Narrow" w:hAnsi="Arial Narrow"/>
          <w:szCs w:val="28"/>
        </w:rPr>
      </w:pPr>
      <w:r w:rsidRPr="00872C4C">
        <w:rPr>
          <w:rStyle w:val="fontstyle11"/>
          <w:rFonts w:ascii="Arial Narrow" w:hAnsi="Arial Narrow"/>
          <w:szCs w:val="28"/>
        </w:rPr>
        <w:t xml:space="preserve">Во многом отсутствие средств на масштабную модернизацию и нежелание вкладываться в рискованные проекты объясняет замедление темпов внедрения в сегменте местной связи, IP-телефонии (а с ней и конвергентных услуг - мобильной и фиксированной связи, интернета, телевидения в одном пакете). Ожидать массового спроса на нее в ближайшее время не приходится. Отчасти это объясняется недостаточным количеством услуг, к которым абоненты проявляют повышенный интерес, так как требуются значительные затраты на высокотехнологичное оборудование и отсутствие разветвленной распределительной сети, которая в масштабах частотного сектора является весьма затратной. Данные </w:t>
      </w:r>
      <w:r w:rsidRPr="00872C4C">
        <w:rPr>
          <w:rStyle w:val="fontstyle11"/>
          <w:rFonts w:ascii="Arial Narrow" w:hAnsi="Arial Narrow"/>
          <w:szCs w:val="28"/>
        </w:rPr>
        <w:lastRenderedPageBreak/>
        <w:t xml:space="preserve">факторы пропорционально отражаются на снижении абонентской базы и привлекательности фиксированной связи в целом. </w:t>
      </w:r>
    </w:p>
    <w:p w:rsidR="00C3286F" w:rsidRPr="00872C4C" w:rsidRDefault="00C3286F" w:rsidP="00C369E9">
      <w:pPr>
        <w:ind w:firstLine="709"/>
        <w:jc w:val="both"/>
        <w:rPr>
          <w:rStyle w:val="fontstyle11"/>
          <w:rFonts w:ascii="Arial Narrow" w:hAnsi="Arial Narrow"/>
          <w:sz w:val="22"/>
          <w:lang w:val="ky-KG"/>
        </w:rPr>
      </w:pPr>
    </w:p>
    <w:p w:rsidR="0013446D" w:rsidRDefault="0013446D" w:rsidP="00C369E9">
      <w:pPr>
        <w:pStyle w:val="CM8"/>
        <w:spacing w:line="240" w:lineRule="auto"/>
        <w:ind w:firstLine="709"/>
        <w:jc w:val="center"/>
        <w:rPr>
          <w:rFonts w:ascii="Arial Narrow" w:hAnsi="Arial Narrow"/>
          <w:b/>
          <w:bCs/>
          <w:iCs/>
          <w:szCs w:val="28"/>
        </w:rPr>
      </w:pPr>
      <w:r w:rsidRPr="00872C4C">
        <w:rPr>
          <w:rFonts w:ascii="Arial Narrow" w:hAnsi="Arial Narrow"/>
          <w:b/>
          <w:bCs/>
          <w:iCs/>
          <w:szCs w:val="28"/>
        </w:rPr>
        <w:t>Распространение телерадиопрограмм</w:t>
      </w:r>
    </w:p>
    <w:p w:rsidR="006A14CF" w:rsidRPr="006A14CF" w:rsidRDefault="006A14CF" w:rsidP="006A14CF">
      <w:pPr>
        <w:rPr>
          <w:lang w:eastAsia="ru-RU"/>
        </w:rPr>
      </w:pPr>
    </w:p>
    <w:p w:rsidR="0013446D" w:rsidRPr="00872C4C" w:rsidRDefault="004369FB" w:rsidP="00C369E9">
      <w:pPr>
        <w:pStyle w:val="af7"/>
        <w:ind w:firstLine="709"/>
        <w:jc w:val="both"/>
        <w:rPr>
          <w:rFonts w:ascii="Arial Narrow" w:hAnsi="Arial Narrow"/>
          <w:spacing w:val="4"/>
          <w:sz w:val="24"/>
          <w:szCs w:val="28"/>
        </w:rPr>
      </w:pPr>
      <w:r w:rsidRPr="00872C4C">
        <w:rPr>
          <w:rFonts w:ascii="Arial Narrow" w:hAnsi="Arial Narrow"/>
          <w:spacing w:val="4"/>
          <w:sz w:val="24"/>
          <w:szCs w:val="28"/>
        </w:rPr>
        <w:t xml:space="preserve">Услуги </w:t>
      </w:r>
      <w:r w:rsidR="00EE5640">
        <w:rPr>
          <w:rFonts w:ascii="Arial Narrow" w:hAnsi="Arial Narrow"/>
          <w:spacing w:val="4"/>
          <w:sz w:val="24"/>
          <w:szCs w:val="28"/>
        </w:rPr>
        <w:t xml:space="preserve">эфирного </w:t>
      </w:r>
      <w:r w:rsidR="00902B62">
        <w:rPr>
          <w:rFonts w:ascii="Arial Narrow" w:hAnsi="Arial Narrow"/>
          <w:spacing w:val="4"/>
          <w:sz w:val="24"/>
          <w:szCs w:val="28"/>
        </w:rPr>
        <w:t xml:space="preserve">телевидения </w:t>
      </w:r>
      <w:r w:rsidRPr="00872C4C">
        <w:rPr>
          <w:rFonts w:ascii="Arial Narrow" w:hAnsi="Arial Narrow"/>
          <w:spacing w:val="4"/>
          <w:sz w:val="24"/>
          <w:szCs w:val="28"/>
        </w:rPr>
        <w:t>предоставляются во всех областях республики государственными и независимыми частными телерадиокомпаниями.</w:t>
      </w:r>
      <w:r w:rsidRPr="00872C4C">
        <w:rPr>
          <w:rFonts w:ascii="Arial Narrow" w:hAnsi="Arial Narrow"/>
          <w:spacing w:val="4"/>
          <w:sz w:val="24"/>
          <w:szCs w:val="28"/>
          <w:lang w:val="ky-KG"/>
        </w:rPr>
        <w:t xml:space="preserve"> </w:t>
      </w:r>
      <w:r w:rsidRPr="00872C4C">
        <w:rPr>
          <w:rFonts w:ascii="Arial Narrow" w:hAnsi="Arial Narrow"/>
          <w:spacing w:val="4"/>
          <w:sz w:val="24"/>
          <w:szCs w:val="28"/>
        </w:rPr>
        <w:t xml:space="preserve">Растёт </w:t>
      </w:r>
      <w:r w:rsidR="0013446D" w:rsidRPr="00872C4C">
        <w:rPr>
          <w:rFonts w:ascii="Arial Narrow" w:hAnsi="Arial Narrow"/>
          <w:spacing w:val="4"/>
          <w:sz w:val="24"/>
          <w:szCs w:val="28"/>
        </w:rPr>
        <w:t>тенденция предоставления услуг телевещания посредством сетей передачи данных, так называемые конвергентные услуги.</w:t>
      </w:r>
    </w:p>
    <w:p w:rsidR="002D0CD2" w:rsidRPr="006278D8" w:rsidRDefault="002D0CD2" w:rsidP="002D0CD2">
      <w:pPr>
        <w:shd w:val="clear" w:color="auto" w:fill="FFFFFF"/>
        <w:ind w:right="-2" w:firstLine="709"/>
        <w:jc w:val="both"/>
        <w:rPr>
          <w:rFonts w:ascii="Arial Narrow" w:hAnsi="Arial Narrow"/>
          <w:szCs w:val="28"/>
        </w:rPr>
      </w:pPr>
      <w:r w:rsidRPr="006278D8">
        <w:rPr>
          <w:rFonts w:ascii="Arial Narrow" w:hAnsi="Arial Narrow"/>
          <w:szCs w:val="28"/>
        </w:rPr>
        <w:t>Количество пользователей многоканального эфирно-кабе</w:t>
      </w:r>
      <w:r w:rsidR="004E1435">
        <w:rPr>
          <w:rFonts w:ascii="Arial Narrow" w:hAnsi="Arial Narrow"/>
          <w:szCs w:val="28"/>
        </w:rPr>
        <w:t>льного телевидения на конец 2020</w:t>
      </w:r>
      <w:r w:rsidRPr="006278D8">
        <w:rPr>
          <w:rFonts w:ascii="Arial Narrow" w:hAnsi="Arial Narrow"/>
          <w:szCs w:val="28"/>
        </w:rPr>
        <w:t xml:space="preserve"> года</w:t>
      </w:r>
      <w:r w:rsidRPr="006278D8">
        <w:rPr>
          <w:rFonts w:ascii="Arial Narrow" w:hAnsi="Arial Narrow"/>
          <w:szCs w:val="28"/>
          <w:lang w:val="ky-KG"/>
        </w:rPr>
        <w:t xml:space="preserve"> </w:t>
      </w:r>
      <w:r w:rsidRPr="006278D8">
        <w:rPr>
          <w:rFonts w:ascii="Arial Narrow" w:hAnsi="Arial Narrow"/>
          <w:szCs w:val="28"/>
        </w:rPr>
        <w:t xml:space="preserve">составило </w:t>
      </w:r>
      <w:r w:rsidR="004E1435">
        <w:rPr>
          <w:rFonts w:ascii="Arial Narrow" w:hAnsi="Arial Narrow"/>
          <w:b/>
          <w:szCs w:val="28"/>
          <w:lang w:val="ky-KG"/>
        </w:rPr>
        <w:t>8 659</w:t>
      </w:r>
      <w:r w:rsidRPr="006278D8">
        <w:rPr>
          <w:rFonts w:ascii="Arial Narrow" w:hAnsi="Arial Narrow"/>
          <w:szCs w:val="28"/>
        </w:rPr>
        <w:t xml:space="preserve">, </w:t>
      </w:r>
      <w:r w:rsidRPr="006278D8">
        <w:rPr>
          <w:rFonts w:ascii="Arial Narrow" w:hAnsi="Arial Narrow"/>
          <w:szCs w:val="28"/>
          <w:lang w:val="ky-KG"/>
        </w:rPr>
        <w:t xml:space="preserve">число абонентов спутникового вещания составило </w:t>
      </w:r>
      <w:r w:rsidR="004E1435">
        <w:rPr>
          <w:rFonts w:ascii="Arial Narrow" w:hAnsi="Arial Narrow"/>
          <w:b/>
          <w:szCs w:val="28"/>
        </w:rPr>
        <w:t>3 385</w:t>
      </w:r>
      <w:r w:rsidRPr="006278D8">
        <w:rPr>
          <w:rFonts w:ascii="Arial Narrow" w:hAnsi="Arial Narrow"/>
          <w:b/>
          <w:szCs w:val="28"/>
          <w:lang w:val="ky-KG"/>
        </w:rPr>
        <w:t xml:space="preserve">, </w:t>
      </w:r>
      <w:r w:rsidRPr="006278D8">
        <w:rPr>
          <w:rFonts w:ascii="Arial Narrow" w:hAnsi="Arial Narrow"/>
          <w:szCs w:val="28"/>
        </w:rPr>
        <w:t>число абонентов по технологии IPTV</w:t>
      </w:r>
      <w:r w:rsidRPr="006278D8">
        <w:rPr>
          <w:rFonts w:ascii="Arial Narrow" w:hAnsi="Arial Narrow"/>
          <w:b/>
          <w:szCs w:val="28"/>
          <w:lang w:val="ky-KG"/>
        </w:rPr>
        <w:t xml:space="preserve"> </w:t>
      </w:r>
      <w:r w:rsidR="004E1435">
        <w:rPr>
          <w:rFonts w:ascii="Arial Narrow" w:hAnsi="Arial Narrow"/>
          <w:b/>
          <w:szCs w:val="28"/>
          <w:lang w:val="ky-KG"/>
        </w:rPr>
        <w:t>36</w:t>
      </w:r>
      <w:r>
        <w:rPr>
          <w:rFonts w:ascii="Arial Narrow" w:hAnsi="Arial Narrow"/>
          <w:b/>
          <w:szCs w:val="28"/>
          <w:lang w:val="ky-KG"/>
        </w:rPr>
        <w:t xml:space="preserve"> </w:t>
      </w:r>
      <w:r w:rsidR="004E1435">
        <w:rPr>
          <w:rFonts w:ascii="Arial Narrow" w:hAnsi="Arial Narrow"/>
          <w:b/>
          <w:szCs w:val="28"/>
          <w:lang w:val="ky-KG"/>
        </w:rPr>
        <w:t>2</w:t>
      </w:r>
      <w:r>
        <w:rPr>
          <w:rFonts w:ascii="Arial Narrow" w:hAnsi="Arial Narrow"/>
          <w:b/>
          <w:szCs w:val="28"/>
          <w:lang w:val="ky-KG"/>
        </w:rPr>
        <w:t>83</w:t>
      </w:r>
      <w:r w:rsidRPr="006278D8">
        <w:rPr>
          <w:rFonts w:ascii="Arial Narrow" w:hAnsi="Arial Narrow"/>
          <w:b/>
          <w:szCs w:val="28"/>
          <w:lang w:val="ky-KG"/>
        </w:rPr>
        <w:t xml:space="preserve">, </w:t>
      </w:r>
      <w:r w:rsidRPr="006278D8">
        <w:rPr>
          <w:rFonts w:ascii="Arial Narrow" w:hAnsi="Arial Narrow"/>
          <w:szCs w:val="28"/>
        </w:rPr>
        <w:t>абонентов цифрового вещания</w:t>
      </w:r>
      <w:r w:rsidRPr="006278D8">
        <w:rPr>
          <w:rFonts w:ascii="Arial Narrow" w:hAnsi="Arial Narrow"/>
          <w:szCs w:val="28"/>
          <w:lang w:val="ky-KG"/>
        </w:rPr>
        <w:t xml:space="preserve"> </w:t>
      </w:r>
      <w:r w:rsidRPr="006278D8">
        <w:rPr>
          <w:rFonts w:ascii="Arial Narrow" w:hAnsi="Arial Narrow"/>
          <w:szCs w:val="28"/>
        </w:rPr>
        <w:t>по технологии MMDS</w:t>
      </w:r>
      <w:r w:rsidR="004E1435">
        <w:rPr>
          <w:rFonts w:ascii="Arial Narrow" w:hAnsi="Arial Narrow"/>
          <w:szCs w:val="28"/>
        </w:rPr>
        <w:t xml:space="preserve"> </w:t>
      </w:r>
      <w:r w:rsidRPr="006278D8">
        <w:rPr>
          <w:rFonts w:ascii="Arial Narrow" w:hAnsi="Arial Narrow"/>
          <w:szCs w:val="28"/>
        </w:rPr>
        <w:t>MWS (MVDS)</w:t>
      </w:r>
      <w:r w:rsidRPr="006278D8">
        <w:rPr>
          <w:rFonts w:ascii="Arial Narrow" w:hAnsi="Arial Narrow"/>
          <w:szCs w:val="28"/>
          <w:lang w:val="ky-KG"/>
        </w:rPr>
        <w:t xml:space="preserve"> - </w:t>
      </w:r>
      <w:r w:rsidR="004E1435">
        <w:rPr>
          <w:rFonts w:ascii="Arial Narrow" w:hAnsi="Arial Narrow"/>
          <w:b/>
          <w:szCs w:val="28"/>
          <w:lang w:val="ky-KG"/>
        </w:rPr>
        <w:t>20 644</w:t>
      </w:r>
      <w:r w:rsidRPr="006278D8">
        <w:rPr>
          <w:rFonts w:ascii="Arial Narrow" w:hAnsi="Arial Narrow"/>
          <w:b/>
          <w:szCs w:val="28"/>
        </w:rPr>
        <w:t>.</w:t>
      </w:r>
    </w:p>
    <w:p w:rsidR="0013446D" w:rsidRDefault="00381879" w:rsidP="00C369E9">
      <w:pPr>
        <w:ind w:firstLine="708"/>
        <w:jc w:val="both"/>
        <w:rPr>
          <w:rFonts w:ascii="Arial Narrow" w:eastAsia="Times New Roman" w:hAnsi="Arial Narrow"/>
          <w:szCs w:val="28"/>
          <w:lang w:val="ky-KG"/>
        </w:rPr>
      </w:pPr>
      <w:r>
        <w:rPr>
          <w:rFonts w:ascii="Arial Narrow" w:eastAsia="Times New Roman" w:hAnsi="Arial Narrow"/>
          <w:szCs w:val="28"/>
        </w:rPr>
        <w:t>Общий о</w:t>
      </w:r>
      <w:r w:rsidR="005744D5" w:rsidRPr="008039FB">
        <w:rPr>
          <w:rFonts w:ascii="Arial Narrow" w:eastAsia="Times New Roman" w:hAnsi="Arial Narrow"/>
          <w:szCs w:val="28"/>
        </w:rPr>
        <w:t>бъем услуг п</w:t>
      </w:r>
      <w:r w:rsidR="00D7432A">
        <w:rPr>
          <w:rFonts w:ascii="Arial Narrow" w:eastAsia="Times New Roman" w:hAnsi="Arial Narrow"/>
          <w:szCs w:val="28"/>
        </w:rPr>
        <w:t>о теле</w:t>
      </w:r>
      <w:r>
        <w:rPr>
          <w:rFonts w:ascii="Arial Narrow" w:eastAsia="Times New Roman" w:hAnsi="Arial Narrow"/>
          <w:szCs w:val="28"/>
        </w:rPr>
        <w:t>-</w:t>
      </w:r>
      <w:r w:rsidR="00293096">
        <w:rPr>
          <w:rFonts w:ascii="Arial Narrow" w:eastAsia="Times New Roman" w:hAnsi="Arial Narrow"/>
          <w:szCs w:val="28"/>
        </w:rPr>
        <w:t xml:space="preserve">, </w:t>
      </w:r>
      <w:r w:rsidR="00D7432A">
        <w:rPr>
          <w:rFonts w:ascii="Arial Narrow" w:eastAsia="Times New Roman" w:hAnsi="Arial Narrow"/>
          <w:szCs w:val="28"/>
        </w:rPr>
        <w:t>радиовещанию по итогам 2020</w:t>
      </w:r>
      <w:r w:rsidR="0013446D" w:rsidRPr="008039FB">
        <w:rPr>
          <w:rFonts w:ascii="Arial Narrow" w:eastAsia="Times New Roman" w:hAnsi="Arial Narrow"/>
          <w:szCs w:val="28"/>
        </w:rPr>
        <w:t xml:space="preserve"> год</w:t>
      </w:r>
      <w:r w:rsidR="005744D5" w:rsidRPr="008039FB">
        <w:rPr>
          <w:rFonts w:ascii="Arial Narrow" w:eastAsia="Times New Roman" w:hAnsi="Arial Narrow"/>
          <w:szCs w:val="28"/>
        </w:rPr>
        <w:t>а</w:t>
      </w:r>
      <w:r w:rsidR="0013446D" w:rsidRPr="008039FB">
        <w:rPr>
          <w:rFonts w:ascii="Arial Narrow" w:eastAsia="Times New Roman" w:hAnsi="Arial Narrow"/>
          <w:szCs w:val="28"/>
        </w:rPr>
        <w:t xml:space="preserve"> составил </w:t>
      </w:r>
      <w:r w:rsidR="00DF2C58" w:rsidRPr="008039FB">
        <w:rPr>
          <w:rFonts w:ascii="Arial Narrow" w:eastAsia="Times New Roman" w:hAnsi="Arial Narrow"/>
          <w:b/>
          <w:szCs w:val="28"/>
        </w:rPr>
        <w:t>7</w:t>
      </w:r>
      <w:r w:rsidR="00D7432A">
        <w:rPr>
          <w:rFonts w:ascii="Arial Narrow" w:eastAsia="Times New Roman" w:hAnsi="Arial Narrow"/>
          <w:b/>
          <w:szCs w:val="28"/>
        </w:rPr>
        <w:t>27</w:t>
      </w:r>
      <w:r w:rsidR="0013446D" w:rsidRPr="008039FB">
        <w:rPr>
          <w:rFonts w:ascii="Arial Narrow" w:hAnsi="Arial Narrow"/>
          <w:b/>
          <w:bCs/>
          <w:kern w:val="24"/>
          <w:szCs w:val="28"/>
        </w:rPr>
        <w:t>,</w:t>
      </w:r>
      <w:r>
        <w:rPr>
          <w:rFonts w:ascii="Arial Narrow" w:hAnsi="Arial Narrow"/>
          <w:b/>
          <w:bCs/>
          <w:kern w:val="24"/>
          <w:szCs w:val="28"/>
        </w:rPr>
        <w:t>4</w:t>
      </w:r>
      <w:r w:rsidR="0013446D" w:rsidRPr="008039FB">
        <w:rPr>
          <w:rFonts w:ascii="Arial Narrow" w:hAnsi="Arial Narrow"/>
          <w:bCs/>
          <w:kern w:val="24"/>
          <w:szCs w:val="28"/>
          <w:lang w:val="ky-KG"/>
        </w:rPr>
        <w:t> </w:t>
      </w:r>
      <w:r w:rsidR="0013446D" w:rsidRPr="008039FB">
        <w:rPr>
          <w:rFonts w:ascii="Arial Narrow" w:hAnsi="Arial Narrow"/>
          <w:b/>
          <w:bCs/>
          <w:kern w:val="24"/>
          <w:szCs w:val="28"/>
          <w:lang w:val="ky-KG"/>
        </w:rPr>
        <w:t>млн.</w:t>
      </w:r>
      <w:r w:rsidR="0013446D" w:rsidRPr="008039FB">
        <w:rPr>
          <w:rFonts w:ascii="Arial Narrow" w:eastAsia="Times New Roman" w:hAnsi="Arial Narrow"/>
          <w:b/>
          <w:szCs w:val="28"/>
          <w:lang w:val="ky-KG"/>
        </w:rPr>
        <w:t> </w:t>
      </w:r>
      <w:r w:rsidR="005744D5" w:rsidRPr="008039FB">
        <w:rPr>
          <w:rFonts w:ascii="Arial Narrow" w:eastAsia="Times New Roman" w:hAnsi="Arial Narrow"/>
          <w:b/>
          <w:szCs w:val="28"/>
        </w:rPr>
        <w:t>сом</w:t>
      </w:r>
      <w:r w:rsidR="009C194E" w:rsidRPr="008039FB">
        <w:rPr>
          <w:rFonts w:ascii="Arial Narrow" w:eastAsia="Times New Roman" w:hAnsi="Arial Narrow"/>
          <w:b/>
          <w:szCs w:val="28"/>
          <w:lang w:val="ky-KG"/>
        </w:rPr>
        <w:t>,</w:t>
      </w:r>
      <w:r w:rsidR="009C194E" w:rsidRPr="008039FB">
        <w:rPr>
          <w:rFonts w:ascii="Arial Narrow" w:eastAsia="Times New Roman" w:hAnsi="Arial Narrow"/>
          <w:szCs w:val="28"/>
          <w:lang w:val="ky-KG"/>
        </w:rPr>
        <w:t xml:space="preserve"> </w:t>
      </w:r>
      <w:r>
        <w:rPr>
          <w:rFonts w:ascii="Arial Narrow" w:eastAsia="Times New Roman" w:hAnsi="Arial Narrow"/>
          <w:szCs w:val="28"/>
          <w:lang w:val="ky-KG"/>
        </w:rPr>
        <w:t xml:space="preserve">по сравнению с 2019 годом (751,5 млн.сом) </w:t>
      </w:r>
      <w:r w:rsidR="009C194E" w:rsidRPr="008039FB">
        <w:rPr>
          <w:rFonts w:ascii="Arial Narrow" w:eastAsia="Times New Roman" w:hAnsi="Arial Narrow"/>
          <w:szCs w:val="28"/>
          <w:lang w:val="ky-KG"/>
        </w:rPr>
        <w:t xml:space="preserve">наблюдается снижение на </w:t>
      </w:r>
      <w:r w:rsidR="00D7432A">
        <w:rPr>
          <w:rFonts w:ascii="Arial Narrow" w:eastAsia="Times New Roman" w:hAnsi="Arial Narrow"/>
          <w:szCs w:val="28"/>
          <w:lang w:val="ky-KG"/>
        </w:rPr>
        <w:t>3</w:t>
      </w:r>
      <w:r w:rsidR="008039FB">
        <w:rPr>
          <w:rFonts w:ascii="Arial Narrow" w:eastAsia="Times New Roman" w:hAnsi="Arial Narrow"/>
          <w:szCs w:val="28"/>
          <w:lang w:val="ky-KG"/>
        </w:rPr>
        <w:t>,2</w:t>
      </w:r>
      <w:r w:rsidR="009C194E" w:rsidRPr="008039FB">
        <w:rPr>
          <w:rFonts w:ascii="Arial Narrow" w:eastAsia="Times New Roman" w:hAnsi="Arial Narrow"/>
          <w:szCs w:val="28"/>
          <w:lang w:val="ky-KG"/>
        </w:rPr>
        <w:t xml:space="preserve"> %</w:t>
      </w:r>
      <w:r>
        <w:rPr>
          <w:rFonts w:ascii="Arial Narrow" w:eastAsia="Times New Roman" w:hAnsi="Arial Narrow"/>
          <w:szCs w:val="28"/>
          <w:lang w:val="ky-KG"/>
        </w:rPr>
        <w:t xml:space="preserve">, связанное </w:t>
      </w:r>
      <w:r w:rsidR="00902B62">
        <w:rPr>
          <w:rFonts w:ascii="Arial Narrow" w:eastAsia="Times New Roman" w:hAnsi="Arial Narrow"/>
          <w:szCs w:val="28"/>
          <w:lang w:val="ky-KG"/>
        </w:rPr>
        <w:t xml:space="preserve">с </w:t>
      </w:r>
      <w:r>
        <w:rPr>
          <w:rFonts w:ascii="Arial Narrow" w:eastAsia="Times New Roman" w:hAnsi="Arial Narrow"/>
          <w:szCs w:val="28"/>
          <w:lang w:val="ky-KG"/>
        </w:rPr>
        <w:t>переходом учебного процесса на онлайн-обучение</w:t>
      </w:r>
      <w:r w:rsidR="00902B62">
        <w:rPr>
          <w:rFonts w:ascii="Arial Narrow" w:eastAsia="Times New Roman" w:hAnsi="Arial Narrow"/>
          <w:szCs w:val="28"/>
          <w:lang w:val="ky-KG"/>
        </w:rPr>
        <w:t xml:space="preserve"> во время карантина</w:t>
      </w:r>
      <w:r>
        <w:rPr>
          <w:rFonts w:ascii="Arial Narrow" w:eastAsia="Times New Roman" w:hAnsi="Arial Narrow"/>
          <w:szCs w:val="28"/>
          <w:lang w:val="ky-KG"/>
        </w:rPr>
        <w:t>, т.е. необходимость</w:t>
      </w:r>
      <w:r w:rsidR="00242A29">
        <w:rPr>
          <w:rFonts w:ascii="Arial Narrow" w:eastAsia="Times New Roman" w:hAnsi="Arial Narrow"/>
          <w:szCs w:val="28"/>
          <w:lang w:val="ky-KG"/>
        </w:rPr>
        <w:t>ю</w:t>
      </w:r>
      <w:r>
        <w:rPr>
          <w:rFonts w:ascii="Arial Narrow" w:eastAsia="Times New Roman" w:hAnsi="Arial Narrow"/>
          <w:szCs w:val="28"/>
          <w:lang w:val="ky-KG"/>
        </w:rPr>
        <w:t xml:space="preserve"> подключени</w:t>
      </w:r>
      <w:r w:rsidR="00242A29">
        <w:rPr>
          <w:rFonts w:ascii="Arial Narrow" w:eastAsia="Times New Roman" w:hAnsi="Arial Narrow"/>
          <w:szCs w:val="28"/>
          <w:lang w:val="ky-KG"/>
        </w:rPr>
        <w:t>я</w:t>
      </w:r>
      <w:r>
        <w:rPr>
          <w:rFonts w:ascii="Arial Narrow" w:eastAsia="Times New Roman" w:hAnsi="Arial Narrow"/>
          <w:szCs w:val="28"/>
          <w:lang w:val="ky-KG"/>
        </w:rPr>
        <w:t xml:space="preserve"> к сети Интернет большого количества </w:t>
      </w:r>
      <w:r w:rsidR="00902B62">
        <w:rPr>
          <w:rFonts w:ascii="Arial Narrow" w:eastAsia="Times New Roman" w:hAnsi="Arial Narrow"/>
          <w:szCs w:val="28"/>
          <w:lang w:val="ky-KG"/>
        </w:rPr>
        <w:t>человек, как ученик</w:t>
      </w:r>
      <w:r w:rsidR="0029224F">
        <w:rPr>
          <w:rFonts w:ascii="Arial Narrow" w:eastAsia="Times New Roman" w:hAnsi="Arial Narrow"/>
          <w:szCs w:val="28"/>
          <w:lang w:val="ky-KG"/>
        </w:rPr>
        <w:t>ов, так и преподавателей, а также расширением спектра услуг сотовой связи и внедрения инновационных беспроводных технологий.</w:t>
      </w:r>
    </w:p>
    <w:p w:rsidR="00F57581" w:rsidRPr="00872C4C" w:rsidRDefault="00F57581" w:rsidP="00C369E9">
      <w:pPr>
        <w:ind w:firstLine="708"/>
        <w:jc w:val="both"/>
        <w:rPr>
          <w:rFonts w:ascii="Arial Narrow" w:eastAsia="Calibri" w:hAnsi="Arial Narrow"/>
          <w:szCs w:val="28"/>
          <w:lang w:eastAsia="en-US"/>
        </w:rPr>
      </w:pPr>
    </w:p>
    <w:p w:rsidR="0013446D" w:rsidRPr="008D6003" w:rsidRDefault="00640F2C" w:rsidP="00C369E9">
      <w:pPr>
        <w:jc w:val="center"/>
        <w:rPr>
          <w:rFonts w:ascii="Arial Narrow" w:eastAsia="Times New Roman" w:hAnsi="Arial Narrow"/>
          <w:szCs w:val="28"/>
        </w:rPr>
      </w:pPr>
      <w:r w:rsidRPr="008D6003">
        <w:rPr>
          <w:rFonts w:ascii="Arial Narrow" w:eastAsia="Times New Roman" w:hAnsi="Arial Narrow"/>
          <w:szCs w:val="28"/>
        </w:rPr>
        <w:t xml:space="preserve">   </w:t>
      </w:r>
      <w:r w:rsidR="00F57581">
        <w:rPr>
          <w:noProof/>
          <w:lang w:eastAsia="ru-RU"/>
        </w:rPr>
        <w:drawing>
          <wp:inline distT="0" distB="0" distL="0" distR="0" wp14:anchorId="4CAD5FEA" wp14:editId="32456861">
            <wp:extent cx="5877915" cy="34671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306A" w:rsidRPr="00872C4C" w:rsidRDefault="00DB306A" w:rsidP="00C369E9">
      <w:pPr>
        <w:pStyle w:val="CM16"/>
        <w:spacing w:line="240" w:lineRule="auto"/>
        <w:ind w:firstLine="709"/>
        <w:jc w:val="center"/>
        <w:rPr>
          <w:rFonts w:ascii="Arial Narrow" w:hAnsi="Arial Narrow"/>
          <w:b/>
          <w:bCs/>
          <w:iCs/>
          <w:szCs w:val="28"/>
        </w:rPr>
      </w:pPr>
    </w:p>
    <w:p w:rsidR="00902B62" w:rsidRDefault="00902B62" w:rsidP="00FB7D2E">
      <w:pPr>
        <w:pStyle w:val="CM16"/>
        <w:spacing w:line="240" w:lineRule="auto"/>
        <w:rPr>
          <w:rFonts w:ascii="Arial Narrow" w:hAnsi="Arial Narrow"/>
          <w:b/>
          <w:bCs/>
          <w:iCs/>
          <w:szCs w:val="28"/>
        </w:rPr>
      </w:pPr>
    </w:p>
    <w:p w:rsidR="000345D5" w:rsidRPr="001A4ADB" w:rsidRDefault="000345D5" w:rsidP="00C369E9">
      <w:pPr>
        <w:pStyle w:val="CM16"/>
        <w:spacing w:line="240" w:lineRule="auto"/>
        <w:ind w:firstLine="709"/>
        <w:jc w:val="center"/>
        <w:rPr>
          <w:rFonts w:ascii="Arial Narrow" w:hAnsi="Arial Narrow"/>
          <w:b/>
          <w:bCs/>
          <w:iCs/>
          <w:szCs w:val="28"/>
        </w:rPr>
      </w:pPr>
      <w:r w:rsidRPr="001A4ADB">
        <w:rPr>
          <w:rFonts w:ascii="Arial Narrow" w:hAnsi="Arial Narrow"/>
          <w:b/>
          <w:bCs/>
          <w:iCs/>
          <w:szCs w:val="28"/>
        </w:rPr>
        <w:t>Мобильная</w:t>
      </w:r>
      <w:r w:rsidR="005744D5" w:rsidRPr="001A4ADB">
        <w:rPr>
          <w:rFonts w:ascii="Arial Narrow" w:hAnsi="Arial Narrow"/>
          <w:b/>
          <w:bCs/>
          <w:iCs/>
          <w:szCs w:val="28"/>
        </w:rPr>
        <w:t xml:space="preserve"> </w:t>
      </w:r>
      <w:r w:rsidR="00D01A82" w:rsidRPr="001A4ADB">
        <w:rPr>
          <w:rFonts w:ascii="Arial Narrow" w:hAnsi="Arial Narrow"/>
          <w:b/>
          <w:bCs/>
          <w:iCs/>
          <w:szCs w:val="28"/>
        </w:rPr>
        <w:t>связь</w:t>
      </w:r>
    </w:p>
    <w:p w:rsidR="00434306" w:rsidRPr="001A4ADB" w:rsidRDefault="00434306" w:rsidP="00434306">
      <w:pPr>
        <w:rPr>
          <w:lang w:eastAsia="ru-RU"/>
        </w:rPr>
      </w:pPr>
    </w:p>
    <w:p w:rsidR="00B72CA0" w:rsidRPr="00E62FF5" w:rsidRDefault="00B72CA0" w:rsidP="00E62FF5">
      <w:pPr>
        <w:ind w:firstLine="709"/>
        <w:jc w:val="both"/>
        <w:rPr>
          <w:rFonts w:ascii="Arial Narrow" w:hAnsi="Arial Narrow"/>
          <w:szCs w:val="28"/>
          <w:lang w:val="ky-KG"/>
        </w:rPr>
      </w:pPr>
      <w:r w:rsidRPr="00B72CA0">
        <w:rPr>
          <w:rFonts w:ascii="Arial Narrow" w:hAnsi="Arial Narrow"/>
          <w:szCs w:val="28"/>
          <w:lang w:val="ky-KG"/>
        </w:rPr>
        <w:t xml:space="preserve">На сегодняшний день </w:t>
      </w:r>
      <w:r>
        <w:rPr>
          <w:rFonts w:ascii="Arial Narrow" w:hAnsi="Arial Narrow"/>
          <w:szCs w:val="28"/>
          <w:lang w:val="ky-KG"/>
        </w:rPr>
        <w:t>п</w:t>
      </w:r>
      <w:r w:rsidRPr="001A4ADB">
        <w:rPr>
          <w:rFonts w:ascii="Arial Narrow" w:hAnsi="Arial Narrow"/>
          <w:szCs w:val="28"/>
          <w:lang w:val="ky-KG"/>
        </w:rPr>
        <w:t xml:space="preserve">о итогам </w:t>
      </w:r>
      <w:r w:rsidRPr="001A4ADB">
        <w:rPr>
          <w:rFonts w:ascii="Arial Narrow" w:hAnsi="Arial Narrow"/>
          <w:szCs w:val="28"/>
        </w:rPr>
        <w:t xml:space="preserve">2020 года </w:t>
      </w:r>
      <w:r w:rsidRPr="00B72CA0">
        <w:rPr>
          <w:rFonts w:ascii="Arial Narrow" w:hAnsi="Arial Narrow"/>
          <w:szCs w:val="28"/>
          <w:lang w:val="ky-KG"/>
        </w:rPr>
        <w:t>наибольший удельный вес по объему оказываемых услуг на рынке с</w:t>
      </w:r>
      <w:r>
        <w:rPr>
          <w:rFonts w:ascii="Arial Narrow" w:hAnsi="Arial Narrow"/>
          <w:szCs w:val="28"/>
          <w:lang w:val="ky-KG"/>
        </w:rPr>
        <w:t>вязи занимает сотовая связь  более 40</w:t>
      </w:r>
      <w:r w:rsidRPr="00B72CA0">
        <w:rPr>
          <w:rFonts w:ascii="Arial Narrow" w:hAnsi="Arial Narrow"/>
          <w:szCs w:val="28"/>
          <w:lang w:val="ky-KG"/>
        </w:rPr>
        <w:t>%.</w:t>
      </w:r>
    </w:p>
    <w:p w:rsidR="000A4075" w:rsidRPr="001A4ADB" w:rsidRDefault="000A4075" w:rsidP="00B72CA0">
      <w:pPr>
        <w:ind w:firstLine="709"/>
        <w:jc w:val="both"/>
        <w:rPr>
          <w:rFonts w:ascii="Arial Narrow" w:hAnsi="Arial Narrow"/>
          <w:spacing w:val="4"/>
          <w:szCs w:val="28"/>
        </w:rPr>
      </w:pPr>
      <w:r w:rsidRPr="001A4ADB">
        <w:rPr>
          <w:rFonts w:ascii="Arial Narrow" w:hAnsi="Arial Narrow"/>
          <w:spacing w:val="4"/>
          <w:szCs w:val="28"/>
        </w:rPr>
        <w:t>Внедрение систем третьего и четвертого поколения подвижной связи 3G UMTS/WCDMA, LTE на сегодняшний день получают широкое распространение</w:t>
      </w:r>
      <w:r w:rsidR="00767A19" w:rsidRPr="001A4ADB">
        <w:rPr>
          <w:rFonts w:ascii="Arial Narrow" w:hAnsi="Arial Narrow"/>
          <w:spacing w:val="4"/>
          <w:szCs w:val="28"/>
        </w:rPr>
        <w:t>.</w:t>
      </w:r>
    </w:p>
    <w:p w:rsidR="000A4075" w:rsidRPr="001A4ADB" w:rsidRDefault="000A4075" w:rsidP="00C369E9">
      <w:pPr>
        <w:ind w:firstLine="709"/>
        <w:jc w:val="both"/>
        <w:rPr>
          <w:rFonts w:ascii="Arial Narrow" w:eastAsia="Times New Roman" w:hAnsi="Arial Narrow"/>
          <w:szCs w:val="28"/>
          <w:lang w:eastAsia="ru-RU"/>
        </w:rPr>
      </w:pPr>
      <w:r w:rsidRPr="001A4ADB">
        <w:rPr>
          <w:rFonts w:ascii="Arial Narrow" w:eastAsia="Times New Roman" w:hAnsi="Arial Narrow"/>
          <w:szCs w:val="28"/>
          <w:lang w:eastAsia="ru-RU"/>
        </w:rPr>
        <w:t>По состоянию на конец</w:t>
      </w:r>
      <w:r w:rsidR="00434D70" w:rsidRPr="001A4ADB">
        <w:rPr>
          <w:rFonts w:ascii="Arial Narrow" w:eastAsia="Times New Roman" w:hAnsi="Arial Narrow"/>
          <w:szCs w:val="28"/>
          <w:lang w:val="ky-KG" w:eastAsia="ru-RU"/>
        </w:rPr>
        <w:t xml:space="preserve"> </w:t>
      </w:r>
      <w:r w:rsidR="00052899" w:rsidRPr="001A4ADB">
        <w:rPr>
          <w:rFonts w:ascii="Arial Narrow" w:hAnsi="Arial Narrow"/>
          <w:szCs w:val="28"/>
          <w:lang w:val="en-US"/>
        </w:rPr>
        <w:t>I</w:t>
      </w:r>
      <w:r w:rsidR="00DF2C58" w:rsidRPr="001A4ADB">
        <w:rPr>
          <w:rFonts w:ascii="Arial Narrow" w:hAnsi="Arial Narrow"/>
          <w:szCs w:val="28"/>
          <w:lang w:val="en-US"/>
        </w:rPr>
        <w:t>V</w:t>
      </w:r>
      <w:r w:rsidR="001A4ADB" w:rsidRPr="001A4ADB">
        <w:rPr>
          <w:rFonts w:ascii="Arial Narrow" w:hAnsi="Arial Narrow"/>
          <w:szCs w:val="28"/>
        </w:rPr>
        <w:t xml:space="preserve"> квартала 2020</w:t>
      </w:r>
      <w:r w:rsidR="005744D5" w:rsidRPr="001A4ADB">
        <w:rPr>
          <w:rFonts w:ascii="Arial Narrow" w:hAnsi="Arial Narrow"/>
          <w:szCs w:val="28"/>
        </w:rPr>
        <w:t xml:space="preserve"> года</w:t>
      </w:r>
      <w:r w:rsidR="005744D5" w:rsidRPr="001A4ADB">
        <w:rPr>
          <w:rFonts w:ascii="Arial Narrow" w:eastAsia="Times New Roman" w:hAnsi="Arial Narrow"/>
          <w:szCs w:val="28"/>
          <w:lang w:eastAsia="ru-RU"/>
        </w:rPr>
        <w:t xml:space="preserve"> </w:t>
      </w:r>
      <w:r w:rsidRPr="001A4ADB">
        <w:rPr>
          <w:rFonts w:ascii="Arial Narrow" w:eastAsia="Times New Roman" w:hAnsi="Arial Narrow"/>
          <w:szCs w:val="28"/>
          <w:lang w:eastAsia="ru-RU"/>
        </w:rPr>
        <w:t xml:space="preserve">на рынке сотовой связи страны присутствуют </w:t>
      </w:r>
      <w:r w:rsidRPr="001A4ADB">
        <w:rPr>
          <w:rFonts w:ascii="Arial Narrow" w:eastAsia="Times New Roman" w:hAnsi="Arial Narrow"/>
          <w:b/>
          <w:szCs w:val="28"/>
          <w:lang w:eastAsia="ru-RU"/>
        </w:rPr>
        <w:t>4</w:t>
      </w:r>
      <w:r w:rsidR="00434D70" w:rsidRPr="001A4ADB">
        <w:rPr>
          <w:rFonts w:ascii="Arial Narrow" w:eastAsia="Times New Roman" w:hAnsi="Arial Narrow"/>
          <w:b/>
          <w:szCs w:val="28"/>
          <w:lang w:val="ky-KG" w:eastAsia="ru-RU"/>
        </w:rPr>
        <w:t xml:space="preserve"> </w:t>
      </w:r>
      <w:r w:rsidR="00767A19" w:rsidRPr="001A4ADB">
        <w:rPr>
          <w:rFonts w:ascii="Arial Narrow" w:eastAsia="Times New Roman" w:hAnsi="Arial Narrow"/>
          <w:szCs w:val="28"/>
          <w:lang w:eastAsia="ru-RU"/>
        </w:rPr>
        <w:t>оператора сотовой</w:t>
      </w:r>
      <w:r w:rsidRPr="001A4ADB">
        <w:rPr>
          <w:rFonts w:ascii="Arial Narrow" w:eastAsia="Times New Roman" w:hAnsi="Arial Narrow"/>
          <w:szCs w:val="28"/>
          <w:lang w:eastAsia="ru-RU"/>
        </w:rPr>
        <w:t xml:space="preserve"> связи. </w:t>
      </w:r>
    </w:p>
    <w:p w:rsidR="000A4075" w:rsidRPr="001A4ADB" w:rsidRDefault="000A4075" w:rsidP="00C369E9">
      <w:pPr>
        <w:ind w:firstLine="709"/>
        <w:jc w:val="both"/>
        <w:rPr>
          <w:rFonts w:ascii="Arial Narrow" w:eastAsia="Times New Roman" w:hAnsi="Arial Narrow"/>
          <w:szCs w:val="28"/>
          <w:lang w:val="en-US" w:eastAsia="ru-RU"/>
        </w:rPr>
      </w:pPr>
      <w:r w:rsidRPr="001A4ADB">
        <w:rPr>
          <w:rFonts w:ascii="Arial Narrow" w:eastAsia="Times New Roman" w:hAnsi="Arial Narrow"/>
          <w:szCs w:val="28"/>
          <w:lang w:val="en-US" w:eastAsia="ru-RU"/>
        </w:rPr>
        <w:t xml:space="preserve">1. </w:t>
      </w:r>
      <w:r w:rsidRPr="001A4ADB">
        <w:rPr>
          <w:rFonts w:ascii="Arial Narrow" w:eastAsia="Times New Roman" w:hAnsi="Arial Narrow"/>
          <w:szCs w:val="28"/>
          <w:lang w:eastAsia="ru-RU"/>
        </w:rPr>
        <w:t>ООО</w:t>
      </w:r>
      <w:r w:rsidRPr="001A4ADB">
        <w:rPr>
          <w:rFonts w:ascii="Arial Narrow" w:eastAsia="Times New Roman" w:hAnsi="Arial Narrow"/>
          <w:szCs w:val="28"/>
          <w:lang w:val="en-US" w:eastAsia="ru-RU"/>
        </w:rPr>
        <w:t xml:space="preserve"> «Sky Mobile» (</w:t>
      </w:r>
      <w:r w:rsidRPr="001A4ADB">
        <w:rPr>
          <w:rFonts w:ascii="Arial Narrow" w:eastAsia="Times New Roman" w:hAnsi="Arial Narrow"/>
          <w:szCs w:val="28"/>
          <w:lang w:eastAsia="ru-RU"/>
        </w:rPr>
        <w:t>ТМ</w:t>
      </w:r>
      <w:r w:rsidRPr="001A4ADB">
        <w:rPr>
          <w:rFonts w:ascii="Arial Narrow" w:eastAsia="Times New Roman" w:hAnsi="Arial Narrow"/>
          <w:szCs w:val="28"/>
          <w:lang w:val="en-US" w:eastAsia="ru-RU"/>
        </w:rPr>
        <w:t xml:space="preserve"> «Beeline»);</w:t>
      </w:r>
    </w:p>
    <w:p w:rsidR="000A4075" w:rsidRPr="00872C4C" w:rsidRDefault="000A4075" w:rsidP="00C369E9">
      <w:pPr>
        <w:ind w:firstLine="709"/>
        <w:jc w:val="both"/>
        <w:rPr>
          <w:rFonts w:ascii="Arial Narrow" w:eastAsia="Times New Roman" w:hAnsi="Arial Narrow"/>
          <w:szCs w:val="28"/>
          <w:lang w:eastAsia="ru-RU"/>
        </w:rPr>
      </w:pPr>
      <w:r w:rsidRPr="00872C4C">
        <w:rPr>
          <w:rFonts w:ascii="Arial Narrow" w:eastAsia="Times New Roman" w:hAnsi="Arial Narrow"/>
          <w:szCs w:val="28"/>
          <w:lang w:eastAsia="ru-RU"/>
        </w:rPr>
        <w:t>2. ЗАО «Альфа Телеком» (ТМ «</w:t>
      </w:r>
      <w:r w:rsidRPr="00872C4C">
        <w:rPr>
          <w:rFonts w:ascii="Arial Narrow" w:eastAsia="Times New Roman" w:hAnsi="Arial Narrow"/>
          <w:szCs w:val="28"/>
          <w:lang w:val="en-US" w:eastAsia="ru-RU"/>
        </w:rPr>
        <w:t>Megacom</w:t>
      </w:r>
      <w:r w:rsidRPr="00872C4C">
        <w:rPr>
          <w:rFonts w:ascii="Arial Narrow" w:eastAsia="Times New Roman" w:hAnsi="Arial Narrow"/>
          <w:szCs w:val="28"/>
          <w:lang w:eastAsia="ru-RU"/>
        </w:rPr>
        <w:t>»);</w:t>
      </w:r>
    </w:p>
    <w:p w:rsidR="000A4075" w:rsidRPr="00872C4C" w:rsidRDefault="000A4075" w:rsidP="00C369E9">
      <w:pPr>
        <w:ind w:firstLine="709"/>
        <w:jc w:val="both"/>
        <w:rPr>
          <w:rFonts w:ascii="Arial Narrow" w:eastAsia="Times New Roman" w:hAnsi="Arial Narrow"/>
          <w:szCs w:val="28"/>
          <w:lang w:eastAsia="ru-RU"/>
        </w:rPr>
      </w:pPr>
      <w:r w:rsidRPr="00872C4C">
        <w:rPr>
          <w:rFonts w:ascii="Arial Narrow" w:eastAsia="Times New Roman" w:hAnsi="Arial Narrow"/>
          <w:szCs w:val="28"/>
          <w:lang w:eastAsia="ru-RU"/>
        </w:rPr>
        <w:t>3. ООО «НУР Телеком» (ТМ «</w:t>
      </w:r>
      <w:r w:rsidRPr="00872C4C">
        <w:rPr>
          <w:rFonts w:ascii="Arial Narrow" w:eastAsia="Times New Roman" w:hAnsi="Arial Narrow"/>
          <w:szCs w:val="28"/>
          <w:lang w:val="ky-KG" w:eastAsia="ru-RU"/>
        </w:rPr>
        <w:t>О!</w:t>
      </w:r>
      <w:r w:rsidRPr="00872C4C">
        <w:rPr>
          <w:rFonts w:ascii="Arial Narrow" w:eastAsia="Times New Roman" w:hAnsi="Arial Narrow"/>
          <w:szCs w:val="28"/>
          <w:lang w:eastAsia="ru-RU"/>
        </w:rPr>
        <w:t>»);</w:t>
      </w:r>
    </w:p>
    <w:p w:rsidR="00A656BD" w:rsidRPr="00872C4C" w:rsidRDefault="00767A19" w:rsidP="00C369E9">
      <w:pPr>
        <w:ind w:firstLine="709"/>
        <w:jc w:val="both"/>
        <w:rPr>
          <w:rFonts w:ascii="Arial Narrow" w:eastAsia="Times New Roman" w:hAnsi="Arial Narrow"/>
          <w:szCs w:val="28"/>
          <w:lang w:eastAsia="ru-RU"/>
        </w:rPr>
      </w:pPr>
      <w:r w:rsidRPr="00872C4C">
        <w:rPr>
          <w:rFonts w:ascii="Arial Narrow" w:eastAsia="Times New Roman" w:hAnsi="Arial Narrow"/>
          <w:szCs w:val="28"/>
          <w:lang w:eastAsia="ru-RU"/>
        </w:rPr>
        <w:t>4. ОсОО «</w:t>
      </w:r>
      <w:r w:rsidR="00EF2C29">
        <w:rPr>
          <w:rFonts w:ascii="Arial Narrow" w:eastAsia="Times New Roman" w:hAnsi="Arial Narrow"/>
          <w:szCs w:val="28"/>
          <w:lang w:eastAsia="ru-RU"/>
        </w:rPr>
        <w:t>КТ Мобайл</w:t>
      </w:r>
      <w:r w:rsidRPr="00872C4C">
        <w:rPr>
          <w:rFonts w:ascii="Arial Narrow" w:eastAsia="Times New Roman" w:hAnsi="Arial Narrow"/>
          <w:szCs w:val="28"/>
          <w:lang w:eastAsia="ru-RU"/>
        </w:rPr>
        <w:t>»</w:t>
      </w:r>
      <w:r w:rsidR="00EF2C29">
        <w:rPr>
          <w:rFonts w:ascii="Arial Narrow" w:eastAsia="Times New Roman" w:hAnsi="Arial Narrow"/>
          <w:szCs w:val="28"/>
          <w:lang w:eastAsia="ru-RU"/>
        </w:rPr>
        <w:t xml:space="preserve"> (ТМ «Салам»)</w:t>
      </w:r>
      <w:r w:rsidRPr="00872C4C">
        <w:rPr>
          <w:rFonts w:ascii="Arial Narrow" w:eastAsia="Times New Roman" w:hAnsi="Arial Narrow"/>
          <w:szCs w:val="28"/>
          <w:lang w:eastAsia="ru-RU"/>
        </w:rPr>
        <w:t>.</w:t>
      </w:r>
    </w:p>
    <w:p w:rsidR="00C0573C" w:rsidRPr="00872C4C" w:rsidRDefault="00946367" w:rsidP="00C369E9">
      <w:pPr>
        <w:jc w:val="center"/>
        <w:rPr>
          <w:rFonts w:ascii="Arial Narrow" w:eastAsia="Times New Roman" w:hAnsi="Arial Narrow"/>
          <w:szCs w:val="28"/>
        </w:rPr>
      </w:pPr>
      <w:r>
        <w:rPr>
          <w:rFonts w:ascii="Arial Narrow" w:hAnsi="Arial Narrow"/>
          <w:noProof/>
          <w:sz w:val="22"/>
          <w:lang w:eastAsia="ru-RU"/>
        </w:rPr>
        <w:lastRenderedPageBreak/>
        <mc:AlternateContent>
          <mc:Choice Requires="wps">
            <w:drawing>
              <wp:anchor distT="0" distB="0" distL="114300" distR="114300" simplePos="0" relativeHeight="251658752" behindDoc="0" locked="0" layoutInCell="1" allowOverlap="1" wp14:anchorId="2BC218F2" wp14:editId="5043CF3C">
                <wp:simplePos x="0" y="0"/>
                <wp:positionH relativeFrom="column">
                  <wp:posOffset>4224655</wp:posOffset>
                </wp:positionH>
                <wp:positionV relativeFrom="paragraph">
                  <wp:posOffset>1369060</wp:posOffset>
                </wp:positionV>
                <wp:extent cx="508000" cy="325755"/>
                <wp:effectExtent l="0" t="0" r="6350" b="0"/>
                <wp:wrapNone/>
                <wp:docPr id="15" name="Лента лицом вверх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325755"/>
                        </a:xfrm>
                        <a:prstGeom prst="ribbon2">
                          <a:avLst>
                            <a:gd name="adj1" fmla="val 12500"/>
                            <a:gd name="adj2" fmla="val 50000"/>
                          </a:avLst>
                        </a:prstGeom>
                        <a:solidFill>
                          <a:srgbClr val="FFFFFF"/>
                        </a:solidFill>
                        <a:ln w="25400">
                          <a:solidFill>
                            <a:schemeClr val="tx2">
                              <a:lumMod val="75000"/>
                              <a:lumOff val="0"/>
                            </a:schemeClr>
                          </a:solidFill>
                          <a:round/>
                          <a:headEnd/>
                          <a:tailEnd/>
                        </a:ln>
                      </wps:spPr>
                      <wps:txbx>
                        <w:txbxContent>
                          <w:p w:rsidR="007D36A6" w:rsidRPr="00D173FD" w:rsidRDefault="007D36A6" w:rsidP="00C0573C">
                            <w:pPr>
                              <w:autoSpaceDE w:val="0"/>
                              <w:autoSpaceDN w:val="0"/>
                              <w:adjustRightInd w:val="0"/>
                              <w:jc w:val="center"/>
                              <w:rPr>
                                <w:b/>
                                <w:bCs/>
                                <w:color w:val="353535"/>
                                <w:sz w:val="28"/>
                                <w:lang w:val="en-US"/>
                              </w:rPr>
                            </w:pPr>
                            <w:r w:rsidRPr="00D173FD">
                              <w:rPr>
                                <w:b/>
                                <w:bCs/>
                                <w:color w:val="353535"/>
                                <w:sz w:val="28"/>
                                <w:lang w:val="en-US"/>
                              </w:rPr>
                              <w:t>4</w:t>
                            </w:r>
                          </w:p>
                        </w:txbxContent>
                      </wps:txbx>
                      <wps:bodyPr rot="0" vert="horz" wrap="square" lIns="66751" tIns="33376" rIns="66751" bIns="33376" anchor="ctr" anchorCtr="0">
                        <a:noAutofit/>
                      </wps:bodyPr>
                    </wps:wsp>
                  </a:graphicData>
                </a:graphic>
                <wp14:sizeRelH relativeFrom="page">
                  <wp14:pctWidth>0</wp14:pctWidth>
                </wp14:sizeRelH>
                <wp14:sizeRelV relativeFrom="page">
                  <wp14:pctHeight>0</wp14:pctHeight>
                </wp14:sizeRelV>
              </wp:anchor>
            </w:drawing>
          </mc:Choice>
          <mc:Fallback>
            <w:pict>
              <v:shapetype w14:anchorId="2BC218F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3" o:spid="_x0000_s1026" type="#_x0000_t54" style="position:absolute;left:0;text-align:left;margin-left:332.65pt;margin-top:107.8pt;width:40pt;height:2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" strokecolor="#17365d [2415]" strokeweight="2pt">
                <v:textbox inset="1.85419mm,.92711mm,1.85419mm,.92711mm">
                  <w:txbxContent>
                    <w:p w:rsidR="007D36A6" w:rsidRPr="00D173FD" w:rsidRDefault="007D36A6" w:rsidP="00C0573C">
                      <w:pPr>
                        <w:autoSpaceDE w:val="0"/>
                        <w:autoSpaceDN w:val="0"/>
                        <w:adjustRightInd w:val="0"/>
                        <w:jc w:val="center"/>
                        <w:rPr>
                          <w:b/>
                          <w:bCs/>
                          <w:color w:val="353535"/>
                          <w:sz w:val="28"/>
                          <w:lang w:val="en-US"/>
                        </w:rPr>
                      </w:pPr>
                      <w:r w:rsidRPr="00D173FD">
                        <w:rPr>
                          <w:b/>
                          <w:bCs/>
                          <w:color w:val="353535"/>
                          <w:sz w:val="28"/>
                          <w:lang w:val="en-US"/>
                        </w:rPr>
                        <w:t>4</w:t>
                      </w:r>
                    </w:p>
                  </w:txbxContent>
                </v:textbox>
              </v:shape>
            </w:pict>
          </mc:Fallback>
        </mc:AlternateContent>
      </w:r>
      <w:r>
        <w:rPr>
          <w:rFonts w:ascii="Arial Narrow" w:hAnsi="Arial Narrow"/>
          <w:noProof/>
          <w:sz w:val="22"/>
          <w:lang w:eastAsia="ru-RU"/>
        </w:rPr>
        <mc:AlternateContent>
          <mc:Choice Requires="wps">
            <w:drawing>
              <wp:anchor distT="0" distB="0" distL="114300" distR="114300" simplePos="0" relativeHeight="251657728" behindDoc="0" locked="0" layoutInCell="1" allowOverlap="1" wp14:anchorId="54720A09" wp14:editId="35F7E1EC">
                <wp:simplePos x="0" y="0"/>
                <wp:positionH relativeFrom="column">
                  <wp:posOffset>3395980</wp:posOffset>
                </wp:positionH>
                <wp:positionV relativeFrom="paragraph">
                  <wp:posOffset>1685290</wp:posOffset>
                </wp:positionV>
                <wp:extent cx="1936750" cy="407035"/>
                <wp:effectExtent l="1270" t="1905" r="0" b="635"/>
                <wp:wrapNone/>
                <wp:docPr id="1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6A6" w:rsidRPr="00BC0535" w:rsidRDefault="007D36A6" w:rsidP="00C0573C">
                            <w:pPr>
                              <w:autoSpaceDE w:val="0"/>
                              <w:autoSpaceDN w:val="0"/>
                              <w:adjustRightInd w:val="0"/>
                              <w:jc w:val="center"/>
                              <w:rPr>
                                <w:b/>
                                <w:bCs/>
                                <w:color w:val="353535"/>
                                <w:sz w:val="20"/>
                              </w:rPr>
                            </w:pPr>
                            <w:r>
                              <w:rPr>
                                <w:b/>
                                <w:bCs/>
                                <w:color w:val="353535"/>
                                <w:sz w:val="20"/>
                              </w:rPr>
                              <w:t>оператора</w:t>
                            </w:r>
                            <w:r w:rsidRPr="00BC0535">
                              <w:rPr>
                                <w:b/>
                                <w:bCs/>
                                <w:color w:val="353535"/>
                                <w:sz w:val="20"/>
                              </w:rPr>
                              <w:t xml:space="preserve"> сотовой связи</w:t>
                            </w:r>
                          </w:p>
                          <w:p w:rsidR="007D36A6" w:rsidRPr="00BC0535" w:rsidRDefault="007D36A6" w:rsidP="00C0573C">
                            <w:pPr>
                              <w:autoSpaceDE w:val="0"/>
                              <w:autoSpaceDN w:val="0"/>
                              <w:adjustRightInd w:val="0"/>
                              <w:jc w:val="center"/>
                              <w:rPr>
                                <w:b/>
                                <w:bCs/>
                                <w:color w:val="353535"/>
                                <w:sz w:val="20"/>
                              </w:rPr>
                            </w:pPr>
                            <w:r w:rsidRPr="00BC0535">
                              <w:rPr>
                                <w:b/>
                                <w:bCs/>
                                <w:color w:val="353535"/>
                                <w:sz w:val="20"/>
                                <w:lang w:val="en-US"/>
                              </w:rPr>
                              <w:t>GSM</w:t>
                            </w:r>
                            <w:r w:rsidRPr="00BC0535">
                              <w:rPr>
                                <w:b/>
                                <w:bCs/>
                                <w:color w:val="353535"/>
                                <w:sz w:val="20"/>
                              </w:rPr>
                              <w:t xml:space="preserve">, </w:t>
                            </w:r>
                            <w:r w:rsidRPr="00881F56">
                              <w:rPr>
                                <w:b/>
                                <w:bCs/>
                                <w:color w:val="353535"/>
                                <w:sz w:val="20"/>
                                <w:lang w:val="en-US"/>
                              </w:rPr>
                              <w:t>WCDMA</w:t>
                            </w:r>
                            <w:r w:rsidRPr="002524DC">
                              <w:rPr>
                                <w:b/>
                                <w:bCs/>
                                <w:color w:val="353535"/>
                                <w:sz w:val="20"/>
                              </w:rPr>
                              <w:t>/</w:t>
                            </w:r>
                            <w:r w:rsidRPr="00BC0535">
                              <w:rPr>
                                <w:b/>
                                <w:bCs/>
                                <w:color w:val="353535"/>
                                <w:sz w:val="20"/>
                                <w:lang w:val="en-US"/>
                              </w:rPr>
                              <w:t>UMTS</w:t>
                            </w:r>
                            <w:r w:rsidRPr="00BC0535">
                              <w:rPr>
                                <w:b/>
                                <w:bCs/>
                                <w:color w:val="353535"/>
                                <w:sz w:val="20"/>
                              </w:rPr>
                              <w:t xml:space="preserve">, </w:t>
                            </w:r>
                            <w:r w:rsidRPr="00BC0535">
                              <w:rPr>
                                <w:b/>
                                <w:bCs/>
                                <w:color w:val="353535"/>
                                <w:sz w:val="20"/>
                                <w:lang w:val="en-US"/>
                              </w:rPr>
                              <w:t>LTE</w:t>
                            </w:r>
                          </w:p>
                        </w:txbxContent>
                      </wps:txbx>
                      <wps:bodyPr rot="0" vert="horz" wrap="square" lIns="66751" tIns="33376" rIns="66751" bIns="333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20A09" id="_x0000_t202" coordsize="21600,21600" o:spt="202" path="m,l,21600r21600,l21600,xe">
                <v:stroke joinstyle="miter"/>
                <v:path gradientshapeok="t" o:connecttype="rect"/>
              </v:shapetype>
              <v:shape id="Поле 4" o:spid="_x0000_s1027" type="#_x0000_t202" style="position:absolute;left:0;text-align:left;margin-left:267.4pt;margin-top:132.7pt;width:152.5pt;height:3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" filled="f" stroked="f">
                <v:textbox inset="1.85419mm,.92711mm,1.85419mm,.92711mm">
                  <w:txbxContent>
                    <w:p w:rsidR="007D36A6" w:rsidRPr="00BC0535" w:rsidRDefault="007D36A6" w:rsidP="00C0573C">
                      <w:pPr>
                        <w:autoSpaceDE w:val="0"/>
                        <w:autoSpaceDN w:val="0"/>
                        <w:adjustRightInd w:val="0"/>
                        <w:jc w:val="center"/>
                        <w:rPr>
                          <w:b/>
                          <w:bCs/>
                          <w:color w:val="353535"/>
                          <w:sz w:val="20"/>
                        </w:rPr>
                      </w:pPr>
                      <w:r>
                        <w:rPr>
                          <w:b/>
                          <w:bCs/>
                          <w:color w:val="353535"/>
                          <w:sz w:val="20"/>
                        </w:rPr>
                        <w:t>оператора</w:t>
                      </w:r>
                      <w:r w:rsidRPr="00BC0535">
                        <w:rPr>
                          <w:b/>
                          <w:bCs/>
                          <w:color w:val="353535"/>
                          <w:sz w:val="20"/>
                        </w:rPr>
                        <w:t xml:space="preserve"> сотовой связи</w:t>
                      </w:r>
                    </w:p>
                    <w:p w:rsidR="007D36A6" w:rsidRPr="00BC0535" w:rsidRDefault="007D36A6" w:rsidP="00C0573C">
                      <w:pPr>
                        <w:autoSpaceDE w:val="0"/>
                        <w:autoSpaceDN w:val="0"/>
                        <w:adjustRightInd w:val="0"/>
                        <w:jc w:val="center"/>
                        <w:rPr>
                          <w:b/>
                          <w:bCs/>
                          <w:color w:val="353535"/>
                          <w:sz w:val="20"/>
                        </w:rPr>
                      </w:pPr>
                      <w:r w:rsidRPr="00BC0535">
                        <w:rPr>
                          <w:b/>
                          <w:bCs/>
                          <w:color w:val="353535"/>
                          <w:sz w:val="20"/>
                          <w:lang w:val="en-US"/>
                        </w:rPr>
                        <w:t>GSM</w:t>
                      </w:r>
                      <w:r w:rsidRPr="00BC0535">
                        <w:rPr>
                          <w:b/>
                          <w:bCs/>
                          <w:color w:val="353535"/>
                          <w:sz w:val="20"/>
                        </w:rPr>
                        <w:t xml:space="preserve">, </w:t>
                      </w:r>
                      <w:r w:rsidRPr="00881F56">
                        <w:rPr>
                          <w:b/>
                          <w:bCs/>
                          <w:color w:val="353535"/>
                          <w:sz w:val="20"/>
                          <w:lang w:val="en-US"/>
                        </w:rPr>
                        <w:t>WCDMA</w:t>
                      </w:r>
                      <w:r w:rsidRPr="002524DC">
                        <w:rPr>
                          <w:b/>
                          <w:bCs/>
                          <w:color w:val="353535"/>
                          <w:sz w:val="20"/>
                        </w:rPr>
                        <w:t>/</w:t>
                      </w:r>
                      <w:r w:rsidRPr="00BC0535">
                        <w:rPr>
                          <w:b/>
                          <w:bCs/>
                          <w:color w:val="353535"/>
                          <w:sz w:val="20"/>
                          <w:lang w:val="en-US"/>
                        </w:rPr>
                        <w:t>UMTS</w:t>
                      </w:r>
                      <w:r w:rsidRPr="00BC0535">
                        <w:rPr>
                          <w:b/>
                          <w:bCs/>
                          <w:color w:val="353535"/>
                          <w:sz w:val="20"/>
                        </w:rPr>
                        <w:t xml:space="preserve">, </w:t>
                      </w:r>
                      <w:r w:rsidRPr="00BC0535">
                        <w:rPr>
                          <w:b/>
                          <w:bCs/>
                          <w:color w:val="353535"/>
                          <w:sz w:val="20"/>
                          <w:lang w:val="en-US"/>
                        </w:rPr>
                        <w:t>LTE</w:t>
                      </w:r>
                    </w:p>
                  </w:txbxContent>
                </v:textbox>
              </v:shape>
            </w:pict>
          </mc:Fallback>
        </mc:AlternateContent>
      </w:r>
      <w:r w:rsidR="00C0573C" w:rsidRPr="00872C4C">
        <w:rPr>
          <w:rFonts w:ascii="Arial Narrow" w:eastAsia="Times New Roman" w:hAnsi="Arial Narrow"/>
          <w:noProof/>
          <w:szCs w:val="28"/>
          <w:lang w:eastAsia="ru-RU"/>
        </w:rPr>
        <w:drawing>
          <wp:inline distT="0" distB="0" distL="0" distR="0" wp14:anchorId="01A2EEBC" wp14:editId="62AD4729">
            <wp:extent cx="4514850" cy="1952625"/>
            <wp:effectExtent l="323850" t="323850" r="304800" b="314325"/>
            <wp:docPr id="25"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1" cstate="print"/>
                    <a:srcRect/>
                    <a:stretch>
                      <a:fillRect/>
                    </a:stretch>
                  </pic:blipFill>
                  <pic:spPr bwMode="auto">
                    <a:xfrm>
                      <a:off x="0" y="0"/>
                      <a:ext cx="4514362" cy="195241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A656BD" w:rsidRPr="00872C4C" w:rsidRDefault="00A656BD" w:rsidP="00C369E9">
      <w:pPr>
        <w:ind w:firstLine="709"/>
        <w:jc w:val="both"/>
        <w:rPr>
          <w:rFonts w:ascii="Arial Narrow" w:eastAsia="Times New Roman" w:hAnsi="Arial Narrow"/>
          <w:szCs w:val="28"/>
        </w:rPr>
      </w:pPr>
    </w:p>
    <w:p w:rsidR="002A50F1" w:rsidRPr="002A50F1" w:rsidRDefault="002D0CD2" w:rsidP="002A50F1">
      <w:pPr>
        <w:ind w:firstLine="709"/>
        <w:jc w:val="both"/>
        <w:rPr>
          <w:rFonts w:ascii="Arial Narrow" w:hAnsi="Arial Narrow"/>
          <w:szCs w:val="28"/>
        </w:rPr>
      </w:pPr>
      <w:r w:rsidRPr="0029224F">
        <w:rPr>
          <w:rFonts w:ascii="Arial Narrow" w:eastAsia="Times New Roman" w:hAnsi="Arial Narrow"/>
          <w:szCs w:val="28"/>
        </w:rPr>
        <w:t xml:space="preserve">Количество </w:t>
      </w:r>
      <w:r w:rsidR="00476EAA" w:rsidRPr="0029224F">
        <w:rPr>
          <w:rFonts w:ascii="Arial Narrow" w:hAnsi="Arial Narrow"/>
          <w:szCs w:val="28"/>
        </w:rPr>
        <w:t>активных</w:t>
      </w:r>
      <w:r w:rsidR="00476EAA" w:rsidRPr="0029224F">
        <w:rPr>
          <w:rFonts w:ascii="Arial Narrow" w:eastAsia="Times New Roman" w:hAnsi="Arial Narrow"/>
          <w:szCs w:val="28"/>
        </w:rPr>
        <w:t xml:space="preserve"> </w:t>
      </w:r>
      <w:r w:rsidRPr="0029224F">
        <w:rPr>
          <w:rFonts w:ascii="Arial Narrow" w:eastAsia="Times New Roman" w:hAnsi="Arial Narrow"/>
          <w:szCs w:val="28"/>
        </w:rPr>
        <w:t xml:space="preserve">абонентов мобильной связи </w:t>
      </w:r>
      <w:r w:rsidRPr="0029224F">
        <w:rPr>
          <w:rFonts w:ascii="Arial Narrow" w:hAnsi="Arial Narrow"/>
          <w:szCs w:val="28"/>
        </w:rPr>
        <w:t xml:space="preserve">на конец </w:t>
      </w:r>
      <w:r w:rsidRPr="0029224F">
        <w:rPr>
          <w:rFonts w:ascii="Arial Narrow" w:hAnsi="Arial Narrow"/>
          <w:szCs w:val="28"/>
          <w:lang w:val="en-US"/>
        </w:rPr>
        <w:t>IV</w:t>
      </w:r>
      <w:r w:rsidR="00672FAE" w:rsidRPr="0029224F">
        <w:rPr>
          <w:rFonts w:ascii="Arial Narrow" w:hAnsi="Arial Narrow"/>
          <w:szCs w:val="28"/>
        </w:rPr>
        <w:t xml:space="preserve"> квартала 2020</w:t>
      </w:r>
      <w:r w:rsidRPr="0029224F">
        <w:rPr>
          <w:rFonts w:ascii="Arial Narrow" w:hAnsi="Arial Narrow"/>
          <w:szCs w:val="28"/>
        </w:rPr>
        <w:t xml:space="preserve"> года</w:t>
      </w:r>
      <w:r w:rsidRPr="0029224F">
        <w:rPr>
          <w:rFonts w:ascii="Arial Narrow" w:hAnsi="Arial Narrow"/>
          <w:szCs w:val="28"/>
          <w:lang w:val="ky-KG"/>
        </w:rPr>
        <w:t xml:space="preserve"> </w:t>
      </w:r>
      <w:r w:rsidRPr="0029224F">
        <w:rPr>
          <w:rFonts w:ascii="Arial Narrow" w:hAnsi="Arial Narrow"/>
          <w:szCs w:val="28"/>
        </w:rPr>
        <w:t>составило</w:t>
      </w:r>
      <w:r w:rsidR="002A50F1">
        <w:rPr>
          <w:rFonts w:ascii="Arial Narrow" w:hAnsi="Arial Narrow"/>
          <w:szCs w:val="28"/>
        </w:rPr>
        <w:t xml:space="preserve">   </w:t>
      </w:r>
      <w:r w:rsidR="00E62FF5">
        <w:rPr>
          <w:rFonts w:ascii="Arial Narrow" w:hAnsi="Arial Narrow"/>
          <w:szCs w:val="28"/>
        </w:rPr>
        <w:t xml:space="preserve">  </w:t>
      </w:r>
      <w:r w:rsidR="002A50F1">
        <w:rPr>
          <w:rFonts w:ascii="Arial Narrow" w:hAnsi="Arial Narrow"/>
          <w:szCs w:val="28"/>
        </w:rPr>
        <w:t xml:space="preserve">   </w:t>
      </w:r>
      <w:r w:rsidR="00137EC0" w:rsidRPr="0029224F">
        <w:rPr>
          <w:rFonts w:ascii="Arial Narrow" w:eastAsia="Times New Roman" w:hAnsi="Arial Narrow"/>
          <w:b/>
          <w:szCs w:val="28"/>
        </w:rPr>
        <w:t>7</w:t>
      </w:r>
      <w:r w:rsidR="002A50F1">
        <w:rPr>
          <w:rFonts w:ascii="Arial Narrow" w:eastAsia="Times New Roman" w:hAnsi="Arial Narrow"/>
          <w:b/>
          <w:szCs w:val="28"/>
        </w:rPr>
        <w:t> </w:t>
      </w:r>
      <w:r w:rsidR="00137EC0" w:rsidRPr="0029224F">
        <w:rPr>
          <w:rFonts w:ascii="Arial Narrow" w:eastAsia="Times New Roman" w:hAnsi="Arial Narrow"/>
          <w:b/>
          <w:szCs w:val="28"/>
        </w:rPr>
        <w:t>315</w:t>
      </w:r>
      <w:r w:rsidR="002A50F1">
        <w:rPr>
          <w:rFonts w:ascii="Arial Narrow" w:eastAsia="Times New Roman" w:hAnsi="Arial Narrow"/>
          <w:b/>
          <w:szCs w:val="28"/>
        </w:rPr>
        <w:t xml:space="preserve"> </w:t>
      </w:r>
      <w:r w:rsidR="00137EC0" w:rsidRPr="0029224F">
        <w:rPr>
          <w:rFonts w:ascii="Arial Narrow" w:eastAsia="Times New Roman" w:hAnsi="Arial Narrow"/>
          <w:b/>
          <w:szCs w:val="28"/>
        </w:rPr>
        <w:t>943</w:t>
      </w:r>
      <w:r w:rsidRPr="0029224F">
        <w:rPr>
          <w:rFonts w:ascii="Arial Narrow" w:eastAsia="Times New Roman" w:hAnsi="Arial Narrow"/>
          <w:b/>
          <w:szCs w:val="28"/>
        </w:rPr>
        <w:t xml:space="preserve"> </w:t>
      </w:r>
      <w:r w:rsidRPr="0029224F">
        <w:rPr>
          <w:rFonts w:ascii="Arial Narrow" w:hAnsi="Arial Narrow"/>
          <w:szCs w:val="28"/>
        </w:rPr>
        <w:t xml:space="preserve">абонентов. Уровень проникновения сотовой связи </w:t>
      </w:r>
      <w:r w:rsidR="007C533E" w:rsidRPr="0029224F">
        <w:rPr>
          <w:rFonts w:ascii="Arial Narrow" w:hAnsi="Arial Narrow"/>
          <w:szCs w:val="28"/>
        </w:rPr>
        <w:t xml:space="preserve">на рынок </w:t>
      </w:r>
      <w:r w:rsidRPr="0029224F">
        <w:rPr>
          <w:rFonts w:ascii="Arial Narrow" w:hAnsi="Arial Narrow"/>
          <w:szCs w:val="28"/>
        </w:rPr>
        <w:t xml:space="preserve">КР по состоянию на конец </w:t>
      </w:r>
      <w:r w:rsidRPr="0029224F">
        <w:rPr>
          <w:rFonts w:ascii="Arial Narrow" w:hAnsi="Arial Narrow"/>
          <w:szCs w:val="28"/>
          <w:lang w:val="en-US"/>
        </w:rPr>
        <w:t>IV</w:t>
      </w:r>
      <w:r w:rsidR="00137EC0" w:rsidRPr="0029224F">
        <w:rPr>
          <w:rFonts w:ascii="Arial Narrow" w:hAnsi="Arial Narrow"/>
          <w:szCs w:val="28"/>
        </w:rPr>
        <w:t> квартала 2020</w:t>
      </w:r>
      <w:r w:rsidRPr="0029224F">
        <w:rPr>
          <w:rFonts w:ascii="Arial Narrow" w:hAnsi="Arial Narrow"/>
          <w:szCs w:val="28"/>
        </w:rPr>
        <w:t xml:space="preserve"> года</w:t>
      </w:r>
      <w:r w:rsidRPr="0029224F">
        <w:rPr>
          <w:rFonts w:ascii="Arial Narrow" w:hAnsi="Arial Narrow"/>
          <w:szCs w:val="28"/>
          <w:lang w:val="ky-KG"/>
        </w:rPr>
        <w:t xml:space="preserve"> составил около </w:t>
      </w:r>
      <w:r w:rsidR="00CF4B8C">
        <w:rPr>
          <w:rFonts w:ascii="Arial Narrow" w:hAnsi="Arial Narrow"/>
          <w:b/>
          <w:szCs w:val="28"/>
          <w:lang w:val="ky-KG"/>
        </w:rPr>
        <w:t>112</w:t>
      </w:r>
      <w:r w:rsidR="007C533E" w:rsidRPr="0029224F">
        <w:rPr>
          <w:rFonts w:ascii="Arial Narrow" w:hAnsi="Arial Narrow"/>
          <w:b/>
          <w:szCs w:val="28"/>
          <w:lang w:val="ky-KG"/>
        </w:rPr>
        <w:t>%</w:t>
      </w:r>
      <w:r w:rsidR="009B48F7" w:rsidRPr="009B48F7">
        <w:rPr>
          <w:rFonts w:ascii="Arial Narrow" w:hAnsi="Arial Narrow"/>
          <w:szCs w:val="28"/>
          <w:lang w:val="ky-KG"/>
        </w:rPr>
        <w:t xml:space="preserve"> </w:t>
      </w:r>
      <w:r w:rsidR="009B48F7">
        <w:rPr>
          <w:rFonts w:ascii="Arial Narrow" w:hAnsi="Arial Narrow"/>
          <w:szCs w:val="28"/>
          <w:lang w:val="ky-KG"/>
        </w:rPr>
        <w:t>(</w:t>
      </w:r>
      <w:r w:rsidR="009B48F7" w:rsidRPr="008759F4">
        <w:rPr>
          <w:rFonts w:ascii="Arial Narrow" w:hAnsi="Arial Narrow"/>
          <w:szCs w:val="28"/>
          <w:lang w:val="ky-KG"/>
        </w:rPr>
        <w:t xml:space="preserve">от всего количества населения </w:t>
      </w:r>
      <w:r w:rsidR="009B48F7">
        <w:rPr>
          <w:rFonts w:ascii="Arial Narrow" w:hAnsi="Arial Narrow"/>
          <w:szCs w:val="28"/>
          <w:lang w:val="ky-KG"/>
        </w:rPr>
        <w:t>на 1 января 2021 год</w:t>
      </w:r>
      <w:r w:rsidR="009B48F7" w:rsidRPr="008759F4">
        <w:rPr>
          <w:rFonts w:ascii="Arial Narrow" w:hAnsi="Arial Narrow"/>
          <w:szCs w:val="28"/>
          <w:lang w:val="ky-KG"/>
        </w:rPr>
        <w:t xml:space="preserve"> по данным Нац.стат.ком – 6 636 803 </w:t>
      </w:r>
      <w:r w:rsidR="009B48F7">
        <w:rPr>
          <w:rFonts w:ascii="Arial Narrow" w:hAnsi="Arial Narrow"/>
          <w:szCs w:val="28"/>
          <w:lang w:val="ky-KG"/>
        </w:rPr>
        <w:t>чел.)</w:t>
      </w:r>
      <w:r w:rsidRPr="0029224F">
        <w:rPr>
          <w:rFonts w:ascii="Arial Narrow" w:hAnsi="Arial Narrow"/>
          <w:b/>
          <w:szCs w:val="28"/>
          <w:lang w:val="ky-KG"/>
        </w:rPr>
        <w:t>,</w:t>
      </w:r>
      <w:r w:rsidRPr="0029224F">
        <w:rPr>
          <w:rFonts w:ascii="Arial Narrow" w:hAnsi="Arial Narrow"/>
          <w:szCs w:val="28"/>
          <w:lang w:val="ky-KG"/>
        </w:rPr>
        <w:t xml:space="preserve"> </w:t>
      </w:r>
      <w:r w:rsidR="003D02B0">
        <w:rPr>
          <w:rFonts w:ascii="Arial Narrow" w:hAnsi="Arial Narrow"/>
          <w:szCs w:val="28"/>
          <w:lang w:val="ky-KG"/>
        </w:rPr>
        <w:t>что почти на 9</w:t>
      </w:r>
      <w:r w:rsidR="007C533E" w:rsidRPr="0029224F">
        <w:rPr>
          <w:rFonts w:ascii="Arial Narrow" w:hAnsi="Arial Narrow"/>
          <w:szCs w:val="28"/>
          <w:lang w:val="ky-KG"/>
        </w:rPr>
        <w:t xml:space="preserve"> % меньше активной абоненской базы 2019 года</w:t>
      </w:r>
      <w:r w:rsidR="002A50F1">
        <w:rPr>
          <w:rFonts w:ascii="Arial Narrow" w:hAnsi="Arial Narrow"/>
          <w:szCs w:val="28"/>
          <w:lang w:val="ky-KG"/>
        </w:rPr>
        <w:t xml:space="preserve"> (7 721 210)</w:t>
      </w:r>
      <w:r w:rsidR="007C533E" w:rsidRPr="0029224F">
        <w:rPr>
          <w:rFonts w:ascii="Arial Narrow" w:hAnsi="Arial Narrow"/>
          <w:szCs w:val="28"/>
          <w:lang w:val="ky-KG"/>
        </w:rPr>
        <w:t xml:space="preserve">. </w:t>
      </w:r>
      <w:r w:rsidR="0029224F">
        <w:rPr>
          <w:rFonts w:ascii="Arial Narrow" w:hAnsi="Arial Narrow"/>
          <w:szCs w:val="28"/>
          <w:lang w:val="ky-KG"/>
        </w:rPr>
        <w:t>Ежегодное с</w:t>
      </w:r>
      <w:r w:rsidR="007C533E" w:rsidRPr="0029224F">
        <w:rPr>
          <w:rFonts w:ascii="Arial Narrow" w:hAnsi="Arial Narrow"/>
          <w:szCs w:val="28"/>
          <w:lang w:val="ky-KG"/>
        </w:rPr>
        <w:t>нижение абоненской базы обусловлено конкуренцией на рынке сотовой связи</w:t>
      </w:r>
      <w:r w:rsidR="00E451BD">
        <w:rPr>
          <w:rFonts w:ascii="Arial Narrow" w:hAnsi="Arial Narrow"/>
          <w:szCs w:val="28"/>
          <w:lang w:val="ky-KG"/>
        </w:rPr>
        <w:t xml:space="preserve"> КР,</w:t>
      </w:r>
      <w:r w:rsidR="0029224F">
        <w:rPr>
          <w:rFonts w:ascii="Arial Narrow" w:hAnsi="Arial Narrow"/>
          <w:szCs w:val="28"/>
          <w:lang w:val="ky-KG"/>
        </w:rPr>
        <w:t xml:space="preserve"> </w:t>
      </w:r>
      <w:r w:rsidR="00E451BD">
        <w:rPr>
          <w:rFonts w:ascii="Arial Narrow" w:hAnsi="Arial Narrow"/>
          <w:szCs w:val="28"/>
          <w:lang w:val="ky-KG"/>
        </w:rPr>
        <w:t>ввиду чего возникает большой выбор тарифных планов</w:t>
      </w:r>
      <w:r w:rsidR="00E451BD" w:rsidRPr="0029224F">
        <w:rPr>
          <w:rFonts w:ascii="Arial Narrow" w:hAnsi="Arial Narrow"/>
          <w:szCs w:val="28"/>
          <w:lang w:val="ky-KG"/>
        </w:rPr>
        <w:t xml:space="preserve"> </w:t>
      </w:r>
      <w:r w:rsidR="0029224F">
        <w:rPr>
          <w:rFonts w:ascii="Arial Narrow" w:hAnsi="Arial Narrow"/>
          <w:szCs w:val="28"/>
          <w:lang w:val="ky-KG"/>
        </w:rPr>
        <w:t>и</w:t>
      </w:r>
      <w:r w:rsidR="00293096">
        <w:rPr>
          <w:rFonts w:ascii="Arial Narrow" w:hAnsi="Arial Narrow"/>
          <w:szCs w:val="28"/>
          <w:lang w:val="ky-KG"/>
        </w:rPr>
        <w:t>,</w:t>
      </w:r>
      <w:r w:rsidR="0029224F">
        <w:rPr>
          <w:rFonts w:ascii="Arial Narrow" w:hAnsi="Arial Narrow"/>
          <w:szCs w:val="28"/>
          <w:lang w:val="ky-KG"/>
        </w:rPr>
        <w:t xml:space="preserve"> как следствие</w:t>
      </w:r>
      <w:r w:rsidR="00293096">
        <w:rPr>
          <w:rFonts w:ascii="Arial Narrow" w:hAnsi="Arial Narrow"/>
          <w:szCs w:val="28"/>
          <w:lang w:val="ky-KG"/>
        </w:rPr>
        <w:t>,</w:t>
      </w:r>
      <w:r w:rsidR="00E451BD">
        <w:rPr>
          <w:rFonts w:ascii="Arial Narrow" w:hAnsi="Arial Narrow"/>
          <w:szCs w:val="28"/>
          <w:lang w:val="ky-KG"/>
        </w:rPr>
        <w:t xml:space="preserve"> уменьшение общего количества сим-карт.</w:t>
      </w:r>
      <w:r w:rsidR="0029224F">
        <w:rPr>
          <w:rFonts w:ascii="Arial Narrow" w:hAnsi="Arial Narrow"/>
          <w:szCs w:val="28"/>
          <w:lang w:val="ky-KG"/>
        </w:rPr>
        <w:t xml:space="preserve"> </w:t>
      </w:r>
    </w:p>
    <w:p w:rsidR="002D0CD2" w:rsidRDefault="0029224F" w:rsidP="00476EAA">
      <w:pPr>
        <w:ind w:firstLine="709"/>
        <w:jc w:val="both"/>
        <w:rPr>
          <w:rFonts w:ascii="Arial Narrow" w:eastAsia="Times New Roman" w:hAnsi="Arial Narrow"/>
          <w:szCs w:val="28"/>
          <w:lang w:val="ky-KG"/>
        </w:rPr>
      </w:pPr>
      <w:r w:rsidRPr="0029224F">
        <w:rPr>
          <w:rFonts w:ascii="Arial Narrow" w:eastAsia="Times New Roman" w:hAnsi="Arial Narrow"/>
          <w:b/>
          <w:szCs w:val="28"/>
        </w:rPr>
        <w:t>О</w:t>
      </w:r>
      <w:r w:rsidR="002D0CD2" w:rsidRPr="0029224F">
        <w:rPr>
          <w:rFonts w:ascii="Arial Narrow" w:eastAsia="Times New Roman" w:hAnsi="Arial Narrow"/>
          <w:b/>
          <w:szCs w:val="28"/>
        </w:rPr>
        <w:t>бъем услуг сотовой связи</w:t>
      </w:r>
      <w:r w:rsidR="007C533E" w:rsidRPr="0029224F">
        <w:rPr>
          <w:rFonts w:ascii="Arial Narrow" w:hAnsi="Arial Narrow"/>
        </w:rPr>
        <w:t xml:space="preserve"> </w:t>
      </w:r>
      <w:r w:rsidRPr="0029224F">
        <w:rPr>
          <w:rFonts w:ascii="Arial Narrow" w:hAnsi="Arial Narrow"/>
        </w:rPr>
        <w:t xml:space="preserve">за отчетный период </w:t>
      </w:r>
      <w:r w:rsidR="002D0CD2" w:rsidRPr="0029224F">
        <w:rPr>
          <w:rFonts w:ascii="Arial Narrow" w:eastAsia="Times New Roman" w:hAnsi="Arial Narrow"/>
          <w:szCs w:val="28"/>
        </w:rPr>
        <w:t xml:space="preserve">составил </w:t>
      </w:r>
      <w:r w:rsidR="007C533E" w:rsidRPr="0029224F">
        <w:rPr>
          <w:rFonts w:ascii="Arial Narrow" w:eastAsia="Times New Roman" w:hAnsi="Arial Narrow"/>
          <w:b/>
          <w:szCs w:val="28"/>
        </w:rPr>
        <w:t>8 864</w:t>
      </w:r>
      <w:r w:rsidR="002D0CD2" w:rsidRPr="0029224F">
        <w:rPr>
          <w:rFonts w:ascii="Arial Narrow" w:hAnsi="Arial Narrow"/>
          <w:b/>
          <w:bCs/>
          <w:kern w:val="24"/>
          <w:szCs w:val="28"/>
        </w:rPr>
        <w:t>,2 </w:t>
      </w:r>
      <w:r w:rsidR="002D0CD2" w:rsidRPr="0029224F">
        <w:rPr>
          <w:rFonts w:ascii="Arial Narrow" w:hAnsi="Arial Narrow"/>
          <w:b/>
          <w:bCs/>
          <w:kern w:val="24"/>
          <w:szCs w:val="28"/>
          <w:lang w:val="ky-KG"/>
        </w:rPr>
        <w:t>млн.</w:t>
      </w:r>
      <w:r w:rsidR="002D0CD2" w:rsidRPr="0029224F">
        <w:rPr>
          <w:rFonts w:ascii="Arial Narrow" w:eastAsia="Times New Roman" w:hAnsi="Arial Narrow"/>
          <w:b/>
          <w:szCs w:val="28"/>
        </w:rPr>
        <w:t> </w:t>
      </w:r>
      <w:r w:rsidR="00E451BD">
        <w:rPr>
          <w:rFonts w:ascii="Arial Narrow" w:eastAsia="Times New Roman" w:hAnsi="Arial Narrow"/>
          <w:b/>
          <w:szCs w:val="28"/>
        </w:rPr>
        <w:t>сом</w:t>
      </w:r>
      <w:r>
        <w:rPr>
          <w:rFonts w:ascii="Arial Narrow" w:eastAsia="Times New Roman" w:hAnsi="Arial Narrow"/>
          <w:b/>
          <w:szCs w:val="28"/>
        </w:rPr>
        <w:t xml:space="preserve">, </w:t>
      </w:r>
      <w:r w:rsidR="00FC4A20">
        <w:rPr>
          <w:rFonts w:ascii="Arial Narrow" w:eastAsia="Times New Roman" w:hAnsi="Arial Narrow"/>
          <w:szCs w:val="28"/>
        </w:rPr>
        <w:t xml:space="preserve">данный показатель включает в себя </w:t>
      </w:r>
      <w:r w:rsidR="007C533E" w:rsidRPr="00E451BD">
        <w:rPr>
          <w:rFonts w:ascii="Arial Narrow" w:eastAsia="Times New Roman" w:hAnsi="Arial Narrow"/>
          <w:szCs w:val="28"/>
          <w:lang w:val="ky-KG"/>
        </w:rPr>
        <w:t>дохо</w:t>
      </w:r>
      <w:r w:rsidR="007C533E" w:rsidRPr="0029224F">
        <w:rPr>
          <w:rFonts w:ascii="Arial Narrow" w:eastAsia="Times New Roman" w:hAnsi="Arial Narrow"/>
          <w:szCs w:val="28"/>
          <w:lang w:val="ky-KG"/>
        </w:rPr>
        <w:t>ды от предоставления услуг мобильной связи, за исключением Интернет услуг, услуг присоединения и пропуска трафика</w:t>
      </w:r>
      <w:r w:rsidR="00FC4A20">
        <w:rPr>
          <w:rFonts w:ascii="Arial Narrow" w:eastAsia="Times New Roman" w:hAnsi="Arial Narrow"/>
          <w:szCs w:val="28"/>
          <w:lang w:val="ky-KG"/>
        </w:rPr>
        <w:t>.</w:t>
      </w:r>
    </w:p>
    <w:p w:rsidR="00FC4A20" w:rsidRPr="0029224F" w:rsidRDefault="00FC4A20" w:rsidP="00476EAA">
      <w:pPr>
        <w:ind w:firstLine="709"/>
        <w:jc w:val="both"/>
        <w:rPr>
          <w:rFonts w:ascii="Arial Narrow" w:hAnsi="Arial Narrow"/>
          <w:szCs w:val="28"/>
          <w:lang w:val="ky-KG"/>
        </w:rPr>
      </w:pPr>
    </w:p>
    <w:p w:rsidR="000A4075" w:rsidRDefault="00E82916" w:rsidP="00C369E9">
      <w:pPr>
        <w:jc w:val="center"/>
        <w:rPr>
          <w:noProof/>
          <w:lang w:eastAsia="ru-RU"/>
        </w:rPr>
      </w:pPr>
      <w:r>
        <w:rPr>
          <w:noProof/>
          <w:lang w:eastAsia="ru-RU"/>
        </w:rPr>
        <w:drawing>
          <wp:inline distT="0" distB="0" distL="0" distR="0" wp14:anchorId="2C8FD7D3" wp14:editId="2557761F">
            <wp:extent cx="3095625" cy="31908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925387" w:rsidRPr="00872C4C">
        <w:rPr>
          <w:rFonts w:ascii="Arial Narrow" w:hAnsi="Arial Narrow"/>
          <w:noProof/>
          <w:lang w:eastAsia="ru-RU"/>
        </w:rPr>
        <w:t xml:space="preserve"> </w:t>
      </w:r>
      <w:r w:rsidR="00EC76A2">
        <w:rPr>
          <w:noProof/>
          <w:lang w:eastAsia="ru-RU"/>
        </w:rPr>
        <w:drawing>
          <wp:inline distT="0" distB="0" distL="0" distR="0" wp14:anchorId="275B4D25" wp14:editId="74AB3BA9">
            <wp:extent cx="3152775"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2916" w:rsidRDefault="00E82916" w:rsidP="00C369E9">
      <w:pPr>
        <w:jc w:val="center"/>
        <w:rPr>
          <w:noProof/>
          <w:lang w:eastAsia="ru-RU"/>
        </w:rPr>
      </w:pPr>
    </w:p>
    <w:p w:rsidR="000A4075" w:rsidRPr="00ED0F97" w:rsidRDefault="008774B8" w:rsidP="00ED0F97">
      <w:pPr>
        <w:ind w:firstLine="709"/>
        <w:jc w:val="both"/>
        <w:rPr>
          <w:rFonts w:ascii="Arial Narrow" w:hAnsi="Arial Narrow"/>
          <w:noProof/>
          <w:lang w:val="ky-KG" w:eastAsia="ru-RU"/>
        </w:rPr>
      </w:pPr>
      <w:r w:rsidRPr="008774B8">
        <w:rPr>
          <w:rFonts w:ascii="Arial Narrow" w:hAnsi="Arial Narrow"/>
          <w:noProof/>
          <w:lang w:val="ky-KG" w:eastAsia="ru-RU"/>
        </w:rPr>
        <w:t>В части развития новых технологий, на сегодняшний день в рамках внедрения 5G Агентство связи сталкивается с рядом  проблем</w:t>
      </w:r>
      <w:r w:rsidR="00293096">
        <w:rPr>
          <w:rFonts w:ascii="Arial Narrow" w:hAnsi="Arial Narrow"/>
          <w:noProof/>
          <w:lang w:val="ky-KG" w:eastAsia="ru-RU"/>
        </w:rPr>
        <w:t>,</w:t>
      </w:r>
      <w:r w:rsidRPr="008774B8">
        <w:rPr>
          <w:rFonts w:ascii="Arial Narrow" w:hAnsi="Arial Narrow"/>
          <w:noProof/>
          <w:lang w:val="ky-KG" w:eastAsia="ru-RU"/>
        </w:rPr>
        <w:t xml:space="preserve"> таких как: неопределен частотный спектр для 5G, не определены приоритетные услуги для данной технологии, вопросы электромагнитной совместимости при внедрении сетей 5G, существует радиофобия у населения и др., ввиду чего на сегоняшний  день дать прогнозы по развитию данной технологии в Кыргызской Республике Агентству связи  не представляется  возможным.</w:t>
      </w:r>
    </w:p>
    <w:p w:rsidR="00BA32D5" w:rsidRDefault="00BA32D5" w:rsidP="00C369E9">
      <w:pPr>
        <w:jc w:val="center"/>
        <w:rPr>
          <w:rFonts w:ascii="Arial Narrow" w:eastAsia="Times New Roman" w:hAnsi="Arial Narrow"/>
          <w:b/>
          <w:szCs w:val="28"/>
        </w:rPr>
      </w:pPr>
    </w:p>
    <w:p w:rsidR="00BA32D5" w:rsidRDefault="00BA32D5" w:rsidP="00C369E9">
      <w:pPr>
        <w:jc w:val="center"/>
        <w:rPr>
          <w:rFonts w:ascii="Arial Narrow" w:eastAsia="Times New Roman" w:hAnsi="Arial Narrow"/>
          <w:b/>
          <w:szCs w:val="28"/>
        </w:rPr>
      </w:pPr>
    </w:p>
    <w:p w:rsidR="00BA32D5" w:rsidRDefault="00BA32D5" w:rsidP="00C369E9">
      <w:pPr>
        <w:jc w:val="center"/>
        <w:rPr>
          <w:rFonts w:ascii="Arial Narrow" w:eastAsia="Times New Roman" w:hAnsi="Arial Narrow"/>
          <w:b/>
          <w:szCs w:val="28"/>
        </w:rPr>
      </w:pPr>
    </w:p>
    <w:p w:rsidR="00F1141C" w:rsidRPr="006E04A1" w:rsidRDefault="00F1141C" w:rsidP="00C369E9">
      <w:pPr>
        <w:jc w:val="center"/>
        <w:rPr>
          <w:rFonts w:ascii="Arial Narrow" w:eastAsia="Times New Roman" w:hAnsi="Arial Narrow"/>
          <w:b/>
          <w:szCs w:val="28"/>
        </w:rPr>
      </w:pPr>
      <w:r w:rsidRPr="006E04A1">
        <w:rPr>
          <w:rFonts w:ascii="Arial Narrow" w:eastAsia="Times New Roman" w:hAnsi="Arial Narrow"/>
          <w:b/>
          <w:szCs w:val="28"/>
        </w:rPr>
        <w:lastRenderedPageBreak/>
        <w:t>Присоединение и пропуск трафика</w:t>
      </w:r>
    </w:p>
    <w:p w:rsidR="00434306" w:rsidRPr="006E04A1" w:rsidRDefault="00434306" w:rsidP="00C369E9">
      <w:pPr>
        <w:jc w:val="center"/>
        <w:rPr>
          <w:rFonts w:ascii="Arial Narrow" w:eastAsia="Times New Roman" w:hAnsi="Arial Narrow"/>
          <w:b/>
          <w:szCs w:val="28"/>
        </w:rPr>
      </w:pPr>
    </w:p>
    <w:p w:rsidR="00983E2B" w:rsidRPr="006E04A1" w:rsidRDefault="0017676F" w:rsidP="00C369E9">
      <w:pPr>
        <w:ind w:firstLine="709"/>
        <w:jc w:val="both"/>
        <w:rPr>
          <w:rFonts w:ascii="Arial Narrow" w:eastAsia="Times New Roman" w:hAnsi="Arial Narrow"/>
          <w:szCs w:val="28"/>
        </w:rPr>
      </w:pPr>
      <w:r w:rsidRPr="006E04A1">
        <w:rPr>
          <w:rFonts w:ascii="Arial Narrow" w:eastAsia="Times New Roman" w:hAnsi="Arial Narrow"/>
          <w:szCs w:val="28"/>
        </w:rPr>
        <w:t>В рамках за</w:t>
      </w:r>
      <w:r w:rsidR="00A53CB3" w:rsidRPr="006E04A1">
        <w:rPr>
          <w:rFonts w:ascii="Arial Narrow" w:eastAsia="Times New Roman" w:hAnsi="Arial Narrow"/>
          <w:szCs w:val="28"/>
        </w:rPr>
        <w:t>ключенных договоров о межсетевом соединении опер</w:t>
      </w:r>
      <w:r w:rsidRPr="006E04A1">
        <w:rPr>
          <w:rFonts w:ascii="Arial Narrow" w:eastAsia="Times New Roman" w:hAnsi="Arial Narrow"/>
          <w:szCs w:val="28"/>
        </w:rPr>
        <w:t>аторов</w:t>
      </w:r>
      <w:r w:rsidR="00593DD8" w:rsidRPr="006E04A1">
        <w:rPr>
          <w:rFonts w:ascii="Arial Narrow" w:eastAsia="Times New Roman" w:hAnsi="Arial Narrow"/>
          <w:szCs w:val="28"/>
        </w:rPr>
        <w:t xml:space="preserve"> </w:t>
      </w:r>
      <w:r w:rsidRPr="006E04A1">
        <w:rPr>
          <w:rFonts w:ascii="Arial Narrow" w:eastAsia="Times New Roman" w:hAnsi="Arial Narrow"/>
          <w:szCs w:val="28"/>
        </w:rPr>
        <w:t>связи</w:t>
      </w:r>
      <w:r w:rsidR="005D6083" w:rsidRPr="006E04A1">
        <w:rPr>
          <w:rFonts w:ascii="Arial Narrow" w:eastAsia="Times New Roman" w:hAnsi="Arial Narrow"/>
          <w:szCs w:val="28"/>
        </w:rPr>
        <w:t>,</w:t>
      </w:r>
      <w:r w:rsidRPr="006E04A1">
        <w:rPr>
          <w:rFonts w:ascii="Arial Narrow" w:eastAsia="Times New Roman" w:hAnsi="Arial Narrow"/>
          <w:szCs w:val="28"/>
        </w:rPr>
        <w:t xml:space="preserve"> объем услуг по присоединению и пропуску трафика (интерконнект) </w:t>
      </w:r>
      <w:r w:rsidR="005D6083" w:rsidRPr="006E04A1">
        <w:rPr>
          <w:rFonts w:ascii="Arial Narrow" w:eastAsia="Times New Roman" w:hAnsi="Arial Narrow"/>
          <w:szCs w:val="28"/>
        </w:rPr>
        <w:t>на конец</w:t>
      </w:r>
      <w:r w:rsidRPr="006E04A1">
        <w:rPr>
          <w:rFonts w:ascii="Arial Narrow" w:eastAsia="Times New Roman" w:hAnsi="Arial Narrow"/>
          <w:szCs w:val="28"/>
        </w:rPr>
        <w:t xml:space="preserve"> </w:t>
      </w:r>
      <w:r w:rsidR="00DC2EF4" w:rsidRPr="006E04A1">
        <w:rPr>
          <w:rFonts w:ascii="Arial Narrow" w:hAnsi="Arial Narrow"/>
          <w:szCs w:val="28"/>
        </w:rPr>
        <w:t>2020</w:t>
      </w:r>
      <w:r w:rsidR="00DF3F8D" w:rsidRPr="006E04A1">
        <w:rPr>
          <w:rFonts w:ascii="Arial Narrow" w:hAnsi="Arial Narrow"/>
          <w:szCs w:val="28"/>
        </w:rPr>
        <w:t xml:space="preserve"> года</w:t>
      </w:r>
      <w:r w:rsidR="00DF3F8D" w:rsidRPr="006E04A1">
        <w:rPr>
          <w:rFonts w:ascii="Arial Narrow" w:hAnsi="Arial Narrow"/>
          <w:szCs w:val="28"/>
          <w:lang w:val="ky-KG"/>
        </w:rPr>
        <w:t xml:space="preserve"> </w:t>
      </w:r>
      <w:r w:rsidRPr="006E04A1">
        <w:rPr>
          <w:rFonts w:ascii="Arial Narrow" w:eastAsia="Times New Roman" w:hAnsi="Arial Narrow"/>
          <w:szCs w:val="28"/>
        </w:rPr>
        <w:t xml:space="preserve">составил </w:t>
      </w:r>
      <w:r w:rsidR="00DC2EF4" w:rsidRPr="006E04A1">
        <w:rPr>
          <w:rFonts w:ascii="Arial Narrow" w:eastAsia="Times New Roman" w:hAnsi="Arial Narrow"/>
          <w:b/>
          <w:szCs w:val="28"/>
        </w:rPr>
        <w:t>1 319,1</w:t>
      </w:r>
      <w:r w:rsidRPr="006E04A1">
        <w:rPr>
          <w:rFonts w:ascii="Arial Narrow" w:eastAsia="Times New Roman" w:hAnsi="Arial Narrow"/>
          <w:b/>
          <w:szCs w:val="28"/>
        </w:rPr>
        <w:t xml:space="preserve"> млн.</w:t>
      </w:r>
      <w:r w:rsidR="00DC2EF4" w:rsidRPr="006E04A1">
        <w:rPr>
          <w:rFonts w:ascii="Arial Narrow" w:eastAsia="Times New Roman" w:hAnsi="Arial Narrow"/>
          <w:b/>
          <w:szCs w:val="28"/>
        </w:rPr>
        <w:t xml:space="preserve"> </w:t>
      </w:r>
      <w:r w:rsidRPr="006E04A1">
        <w:rPr>
          <w:rFonts w:ascii="Arial Narrow" w:eastAsia="Times New Roman" w:hAnsi="Arial Narrow"/>
          <w:b/>
          <w:szCs w:val="28"/>
        </w:rPr>
        <w:t>сом</w:t>
      </w:r>
      <w:r w:rsidRPr="006E04A1">
        <w:rPr>
          <w:rFonts w:ascii="Arial Narrow" w:eastAsia="Times New Roman" w:hAnsi="Arial Narrow"/>
          <w:szCs w:val="28"/>
        </w:rPr>
        <w:t xml:space="preserve">, что на </w:t>
      </w:r>
      <w:r w:rsidR="00DF3F8D" w:rsidRPr="006E04A1">
        <w:rPr>
          <w:rFonts w:ascii="Arial Narrow" w:eastAsia="Times New Roman" w:hAnsi="Arial Narrow"/>
          <w:b/>
          <w:szCs w:val="28"/>
        </w:rPr>
        <w:t>3</w:t>
      </w:r>
      <w:r w:rsidR="00DC2EF4" w:rsidRPr="006E04A1">
        <w:rPr>
          <w:rFonts w:ascii="Arial Narrow" w:eastAsia="Times New Roman" w:hAnsi="Arial Narrow"/>
          <w:b/>
          <w:szCs w:val="28"/>
        </w:rPr>
        <w:t>8</w:t>
      </w:r>
      <w:r w:rsidRPr="006E04A1">
        <w:rPr>
          <w:rFonts w:ascii="Arial Narrow" w:eastAsia="Times New Roman" w:hAnsi="Arial Narrow"/>
          <w:b/>
          <w:szCs w:val="28"/>
        </w:rPr>
        <w:t>,</w:t>
      </w:r>
      <w:r w:rsidR="00DC2EF4" w:rsidRPr="006E04A1">
        <w:rPr>
          <w:rFonts w:ascii="Arial Narrow" w:eastAsia="Times New Roman" w:hAnsi="Arial Narrow"/>
          <w:b/>
          <w:szCs w:val="28"/>
        </w:rPr>
        <w:t>7</w:t>
      </w:r>
      <w:r w:rsidRPr="006E04A1">
        <w:rPr>
          <w:rFonts w:ascii="Arial Narrow" w:eastAsia="Times New Roman" w:hAnsi="Arial Narrow"/>
          <w:b/>
          <w:szCs w:val="28"/>
        </w:rPr>
        <w:t> %</w:t>
      </w:r>
      <w:r w:rsidRPr="006E04A1">
        <w:rPr>
          <w:rFonts w:ascii="Arial Narrow" w:eastAsia="Times New Roman" w:hAnsi="Arial Narrow"/>
          <w:szCs w:val="28"/>
        </w:rPr>
        <w:t xml:space="preserve"> меньше объема услуг за интерконнект за</w:t>
      </w:r>
      <w:r w:rsidR="00052899" w:rsidRPr="006E04A1">
        <w:rPr>
          <w:rFonts w:ascii="Arial Narrow" w:eastAsia="Times New Roman" w:hAnsi="Arial Narrow"/>
          <w:szCs w:val="28"/>
        </w:rPr>
        <w:t xml:space="preserve"> </w:t>
      </w:r>
      <w:r w:rsidR="00DF3F8D" w:rsidRPr="006E04A1">
        <w:rPr>
          <w:rFonts w:ascii="Arial Narrow" w:hAnsi="Arial Narrow"/>
          <w:szCs w:val="28"/>
        </w:rPr>
        <w:t>201</w:t>
      </w:r>
      <w:r w:rsidR="00DC2EF4" w:rsidRPr="006E04A1">
        <w:rPr>
          <w:rFonts w:ascii="Arial Narrow" w:hAnsi="Arial Narrow"/>
          <w:szCs w:val="28"/>
        </w:rPr>
        <w:t>9</w:t>
      </w:r>
      <w:r w:rsidR="00EE5640" w:rsidRPr="006E04A1">
        <w:rPr>
          <w:rFonts w:ascii="Arial Narrow" w:hAnsi="Arial Narrow"/>
          <w:szCs w:val="28"/>
        </w:rPr>
        <w:t xml:space="preserve"> год</w:t>
      </w:r>
      <w:r w:rsidRPr="006E04A1">
        <w:rPr>
          <w:rFonts w:ascii="Arial Narrow" w:eastAsia="Times New Roman" w:hAnsi="Arial Narrow"/>
          <w:szCs w:val="28"/>
        </w:rPr>
        <w:t>.</w:t>
      </w:r>
    </w:p>
    <w:p w:rsidR="00DC2EF4" w:rsidRPr="006E04A1" w:rsidRDefault="00DC2EF4" w:rsidP="00C369E9">
      <w:pPr>
        <w:ind w:firstLine="709"/>
        <w:jc w:val="both"/>
        <w:rPr>
          <w:rFonts w:ascii="Arial Narrow" w:eastAsia="Times New Roman" w:hAnsi="Arial Narrow"/>
          <w:szCs w:val="28"/>
        </w:rPr>
      </w:pPr>
    </w:p>
    <w:p w:rsidR="00A656BD" w:rsidRPr="00872C4C" w:rsidRDefault="00DC2EF4" w:rsidP="00C369E9">
      <w:pPr>
        <w:ind w:firstLine="709"/>
        <w:jc w:val="center"/>
        <w:rPr>
          <w:rFonts w:ascii="Arial Narrow" w:eastAsia="Times New Roman" w:hAnsi="Arial Narrow"/>
          <w:szCs w:val="28"/>
        </w:rPr>
      </w:pPr>
      <w:r>
        <w:rPr>
          <w:noProof/>
          <w:lang w:eastAsia="ru-RU"/>
        </w:rPr>
        <w:drawing>
          <wp:inline distT="0" distB="0" distL="0" distR="0" wp14:anchorId="681CBD93" wp14:editId="31A1A1EB">
            <wp:extent cx="462915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E04A1" w:rsidRDefault="006E04A1" w:rsidP="00120A7A">
      <w:pPr>
        <w:ind w:firstLine="709"/>
        <w:jc w:val="both"/>
        <w:rPr>
          <w:rFonts w:ascii="Arial Narrow" w:eastAsia="Times New Roman" w:hAnsi="Arial Narrow"/>
          <w:szCs w:val="28"/>
        </w:rPr>
      </w:pPr>
    </w:p>
    <w:p w:rsidR="00EB383D" w:rsidRPr="00910698" w:rsidRDefault="00120A7A" w:rsidP="00120A7A">
      <w:pPr>
        <w:ind w:firstLine="709"/>
        <w:jc w:val="both"/>
        <w:rPr>
          <w:rFonts w:ascii="Arial Narrow" w:eastAsia="Times New Roman" w:hAnsi="Arial Narrow"/>
          <w:szCs w:val="28"/>
        </w:rPr>
      </w:pPr>
      <w:r w:rsidRPr="00EB383D">
        <w:rPr>
          <w:rFonts w:ascii="Arial Narrow" w:eastAsia="Times New Roman" w:hAnsi="Arial Narrow"/>
          <w:szCs w:val="28"/>
        </w:rPr>
        <w:t xml:space="preserve">Очевидно снижение услуг по пропуску трафика. Отчасти, данное снижение является результатом расширения зоны проникновения интернет-услуг, </w:t>
      </w:r>
      <w:r w:rsidR="00293096">
        <w:rPr>
          <w:rFonts w:ascii="Arial Narrow" w:eastAsia="Times New Roman" w:hAnsi="Arial Narrow"/>
          <w:szCs w:val="28"/>
        </w:rPr>
        <w:t>т.е.</w:t>
      </w:r>
      <w:r w:rsidRPr="00EB383D">
        <w:rPr>
          <w:rFonts w:ascii="Arial Narrow" w:eastAsia="Times New Roman" w:hAnsi="Arial Narrow"/>
          <w:szCs w:val="28"/>
        </w:rPr>
        <w:t xml:space="preserve"> использования различных мессенджеров (WhatsApp, Telegram и др.).</w:t>
      </w:r>
    </w:p>
    <w:p w:rsidR="00DF3F8D" w:rsidRDefault="00EB383D" w:rsidP="00120A7A">
      <w:pPr>
        <w:ind w:firstLine="709"/>
        <w:jc w:val="both"/>
        <w:rPr>
          <w:rFonts w:ascii="Arial Narrow" w:eastAsia="Times New Roman" w:hAnsi="Arial Narrow"/>
          <w:szCs w:val="28"/>
        </w:rPr>
      </w:pPr>
      <w:r w:rsidRPr="00EB383D">
        <w:rPr>
          <w:rFonts w:ascii="Arial Narrow" w:eastAsia="Times New Roman" w:hAnsi="Arial Narrow"/>
          <w:szCs w:val="28"/>
        </w:rPr>
        <w:t xml:space="preserve">Согласно </w:t>
      </w:r>
      <w:r>
        <w:rPr>
          <w:rFonts w:ascii="Arial Narrow" w:eastAsia="Times New Roman" w:hAnsi="Arial Narrow"/>
          <w:szCs w:val="28"/>
        </w:rPr>
        <w:t>п</w:t>
      </w:r>
      <w:r w:rsidRPr="00EB383D">
        <w:rPr>
          <w:rFonts w:ascii="Arial Narrow" w:eastAsia="Times New Roman" w:hAnsi="Arial Narrow"/>
          <w:szCs w:val="28"/>
        </w:rPr>
        <w:t>редписани</w:t>
      </w:r>
      <w:r>
        <w:rPr>
          <w:rFonts w:ascii="Arial Narrow" w:eastAsia="Times New Roman" w:hAnsi="Arial Narrow"/>
          <w:szCs w:val="28"/>
        </w:rPr>
        <w:t>ю</w:t>
      </w:r>
      <w:r w:rsidR="00295674">
        <w:rPr>
          <w:rFonts w:ascii="Arial Narrow" w:eastAsia="Times New Roman" w:hAnsi="Arial Narrow"/>
          <w:szCs w:val="28"/>
        </w:rPr>
        <w:t xml:space="preserve"> </w:t>
      </w:r>
      <w:r w:rsidR="00FA16AA">
        <w:rPr>
          <w:rFonts w:ascii="Arial Narrow" w:eastAsia="Times New Roman" w:hAnsi="Arial Narrow"/>
          <w:szCs w:val="28"/>
        </w:rPr>
        <w:t xml:space="preserve">Государственного </w:t>
      </w:r>
      <w:r w:rsidRPr="00EB383D">
        <w:rPr>
          <w:rFonts w:ascii="Arial Narrow" w:eastAsia="Times New Roman" w:hAnsi="Arial Narrow"/>
          <w:szCs w:val="28"/>
        </w:rPr>
        <w:t xml:space="preserve">агентства антимонопольного регулирования </w:t>
      </w:r>
      <w:r>
        <w:rPr>
          <w:rFonts w:ascii="Arial Narrow" w:eastAsia="Times New Roman" w:hAnsi="Arial Narrow"/>
          <w:szCs w:val="28"/>
        </w:rPr>
        <w:t xml:space="preserve">при Правительстве </w:t>
      </w:r>
      <w:r w:rsidRPr="00EB383D">
        <w:rPr>
          <w:rFonts w:ascii="Arial Narrow" w:eastAsia="Times New Roman" w:hAnsi="Arial Narrow"/>
          <w:szCs w:val="28"/>
        </w:rPr>
        <w:t xml:space="preserve">Кыргызской Республики, направленного операторам </w:t>
      </w:r>
      <w:r w:rsidR="0087682D">
        <w:rPr>
          <w:rFonts w:ascii="Arial Narrow" w:eastAsia="Times New Roman" w:hAnsi="Arial Narrow"/>
          <w:szCs w:val="28"/>
        </w:rPr>
        <w:t>подвижной радиотелефонной</w:t>
      </w:r>
      <w:r w:rsidRPr="00EB383D">
        <w:rPr>
          <w:rFonts w:ascii="Arial Narrow" w:eastAsia="Times New Roman" w:hAnsi="Arial Narrow"/>
          <w:szCs w:val="28"/>
        </w:rPr>
        <w:t xml:space="preserve"> связи ЗАО «Альфа Телеком», ОсОО «Нур Телеком», ООО «Скай Мобайл»</w:t>
      </w:r>
      <w:r>
        <w:rPr>
          <w:rFonts w:ascii="Arial Narrow" w:eastAsia="Times New Roman" w:hAnsi="Arial Narrow"/>
          <w:szCs w:val="28"/>
        </w:rPr>
        <w:t>,</w:t>
      </w:r>
      <w:r w:rsidRPr="00EB383D">
        <w:rPr>
          <w:rFonts w:ascii="Arial Narrow" w:eastAsia="Times New Roman" w:hAnsi="Arial Narrow"/>
          <w:szCs w:val="28"/>
        </w:rPr>
        <w:t xml:space="preserve"> договоры о межсетевом соединении между операторами связи подписаны согласно нижеследующей таблиц</w:t>
      </w:r>
      <w:r>
        <w:rPr>
          <w:rFonts w:ascii="Arial Narrow" w:eastAsia="Times New Roman" w:hAnsi="Arial Narrow"/>
          <w:szCs w:val="28"/>
        </w:rPr>
        <w:t>е</w:t>
      </w:r>
      <w:r w:rsidR="00F65D68">
        <w:rPr>
          <w:rStyle w:val="aff1"/>
          <w:rFonts w:ascii="Arial Narrow" w:eastAsia="Times New Roman" w:hAnsi="Arial Narrow"/>
          <w:szCs w:val="28"/>
        </w:rPr>
        <w:footnoteReference w:id="1"/>
      </w:r>
      <w:r w:rsidRPr="00EB383D">
        <w:rPr>
          <w:rFonts w:ascii="Arial Narrow" w:eastAsia="Times New Roman" w:hAnsi="Arial Narrow"/>
          <w:szCs w:val="28"/>
        </w:rPr>
        <w:t>:</w:t>
      </w:r>
    </w:p>
    <w:p w:rsidR="00120A7A" w:rsidRPr="00EB383D" w:rsidRDefault="00120A7A" w:rsidP="00C369E9">
      <w:pPr>
        <w:pStyle w:val="CM8"/>
        <w:spacing w:line="240" w:lineRule="auto"/>
        <w:ind w:firstLine="709"/>
        <w:jc w:val="center"/>
        <w:rPr>
          <w:rFonts w:ascii="Arial Narrow" w:hAnsi="Arial Narrow"/>
          <w:b/>
          <w:bCs/>
          <w:iCs/>
          <w:sz w:val="22"/>
          <w:szCs w:val="28"/>
        </w:rPr>
      </w:pPr>
    </w:p>
    <w:tbl>
      <w:tblPr>
        <w:tblStyle w:val="17"/>
        <w:tblW w:w="9364" w:type="dxa"/>
        <w:jc w:val="center"/>
        <w:tblLook w:val="04A0" w:firstRow="1" w:lastRow="0" w:firstColumn="1" w:lastColumn="0" w:noHBand="0" w:noVBand="1"/>
      </w:tblPr>
      <w:tblGrid>
        <w:gridCol w:w="460"/>
        <w:gridCol w:w="5754"/>
        <w:gridCol w:w="3150"/>
      </w:tblGrid>
      <w:tr w:rsidR="00EB383D" w:rsidRPr="00EB383D" w:rsidTr="00EB383D">
        <w:trPr>
          <w:jc w:val="center"/>
        </w:trPr>
        <w:tc>
          <w:tcPr>
            <w:tcW w:w="460" w:type="dxa"/>
            <w:tcBorders>
              <w:top w:val="nil"/>
              <w:left w:val="nil"/>
              <w:bottom w:val="single" w:sz="4" w:space="0" w:color="000000" w:themeColor="text1"/>
              <w:right w:val="single" w:sz="4" w:space="0" w:color="000000" w:themeColor="text1"/>
            </w:tcBorders>
            <w:vAlign w:val="center"/>
            <w:hideMark/>
          </w:tcPr>
          <w:p w:rsidR="00EB383D" w:rsidRPr="00EB383D" w:rsidRDefault="00EB383D" w:rsidP="00EB383D">
            <w:pPr>
              <w:jc w:val="center"/>
              <w:rPr>
                <w:rFonts w:ascii="Arial Narrow" w:hAnsi="Arial Narrow" w:cs="Times New Roman"/>
                <w:b/>
                <w:sz w:val="20"/>
                <w:szCs w:val="20"/>
              </w:rPr>
            </w:pPr>
            <w:r w:rsidRPr="00EB383D">
              <w:rPr>
                <w:rFonts w:ascii="Arial Narrow" w:hAnsi="Arial Narrow" w:cs="Times New Roman"/>
                <w:b/>
                <w:sz w:val="20"/>
                <w:szCs w:val="20"/>
              </w:rPr>
              <w:t>№ п/п</w:t>
            </w:r>
          </w:p>
        </w:tc>
        <w:tc>
          <w:tcPr>
            <w:tcW w:w="5754" w:type="dxa"/>
            <w:tcBorders>
              <w:top w:val="nil"/>
              <w:left w:val="single" w:sz="4" w:space="0" w:color="000000" w:themeColor="text1"/>
              <w:bottom w:val="single" w:sz="4" w:space="0" w:color="000000" w:themeColor="text1"/>
              <w:right w:val="single" w:sz="4" w:space="0" w:color="000000" w:themeColor="text1"/>
            </w:tcBorders>
            <w:vAlign w:val="center"/>
            <w:hideMark/>
          </w:tcPr>
          <w:p w:rsidR="00EB383D" w:rsidRPr="00EB383D" w:rsidRDefault="00EB383D" w:rsidP="00EB383D">
            <w:pPr>
              <w:jc w:val="center"/>
              <w:rPr>
                <w:rFonts w:ascii="Arial Narrow" w:hAnsi="Arial Narrow" w:cs="Times New Roman"/>
                <w:b/>
                <w:sz w:val="20"/>
                <w:szCs w:val="20"/>
              </w:rPr>
            </w:pPr>
            <w:r w:rsidRPr="00EB383D">
              <w:rPr>
                <w:rFonts w:ascii="Arial Narrow" w:hAnsi="Arial Narrow" w:cs="Times New Roman"/>
                <w:b/>
                <w:sz w:val="20"/>
                <w:szCs w:val="20"/>
              </w:rPr>
              <w:t>Период действия тарифа</w:t>
            </w:r>
          </w:p>
        </w:tc>
        <w:tc>
          <w:tcPr>
            <w:tcW w:w="3150" w:type="dxa"/>
            <w:tcBorders>
              <w:top w:val="nil"/>
              <w:left w:val="single" w:sz="4" w:space="0" w:color="000000" w:themeColor="text1"/>
              <w:bottom w:val="single" w:sz="4" w:space="0" w:color="000000" w:themeColor="text1"/>
              <w:right w:val="nil"/>
            </w:tcBorders>
            <w:vAlign w:val="center"/>
            <w:hideMark/>
          </w:tcPr>
          <w:p w:rsidR="00EB383D" w:rsidRPr="00EB383D" w:rsidRDefault="00EB383D" w:rsidP="00EB383D">
            <w:pPr>
              <w:jc w:val="center"/>
              <w:rPr>
                <w:rFonts w:ascii="Arial Narrow" w:hAnsi="Arial Narrow" w:cs="Times New Roman"/>
                <w:b/>
                <w:sz w:val="20"/>
                <w:szCs w:val="20"/>
              </w:rPr>
            </w:pPr>
            <w:r w:rsidRPr="00EB383D">
              <w:rPr>
                <w:rFonts w:ascii="Arial Narrow" w:hAnsi="Arial Narrow" w:cs="Times New Roman"/>
                <w:b/>
                <w:sz w:val="20"/>
                <w:szCs w:val="20"/>
              </w:rPr>
              <w:t>Величина тарифной ставки за единицу пропуска трафика, сом</w:t>
            </w:r>
          </w:p>
        </w:tc>
      </w:tr>
      <w:tr w:rsidR="00EB383D" w:rsidRPr="00EB383D" w:rsidTr="00EB383D">
        <w:trPr>
          <w:jc w:val="center"/>
        </w:trPr>
        <w:tc>
          <w:tcPr>
            <w:tcW w:w="460" w:type="dxa"/>
            <w:tcBorders>
              <w:top w:val="single" w:sz="4" w:space="0" w:color="000000" w:themeColor="text1"/>
              <w:left w:val="nil"/>
              <w:bottom w:val="single" w:sz="4" w:space="0" w:color="000000" w:themeColor="text1"/>
              <w:right w:val="single" w:sz="4" w:space="0" w:color="000000" w:themeColor="text1"/>
            </w:tcBorders>
            <w:vAlign w:val="center"/>
            <w:hideMark/>
          </w:tcPr>
          <w:p w:rsidR="00EB383D" w:rsidRPr="00EB383D" w:rsidRDefault="00EB383D" w:rsidP="00EB383D">
            <w:pPr>
              <w:jc w:val="center"/>
              <w:rPr>
                <w:rFonts w:ascii="Arial Narrow" w:hAnsi="Arial Narrow" w:cs="Times New Roman"/>
                <w:sz w:val="20"/>
                <w:szCs w:val="20"/>
              </w:rPr>
            </w:pPr>
            <w:r w:rsidRPr="00EB383D">
              <w:rPr>
                <w:rFonts w:ascii="Arial Narrow" w:hAnsi="Arial Narrow" w:cs="Times New Roman"/>
                <w:sz w:val="20"/>
                <w:szCs w:val="20"/>
              </w:rPr>
              <w:t>1.</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383D" w:rsidRPr="00EB383D" w:rsidRDefault="00EB383D" w:rsidP="00EB383D">
            <w:pPr>
              <w:rPr>
                <w:rFonts w:ascii="Arial Narrow" w:hAnsi="Arial Narrow" w:cs="Times New Roman"/>
                <w:sz w:val="20"/>
                <w:szCs w:val="20"/>
              </w:rPr>
            </w:pPr>
            <w:r w:rsidRPr="00EB383D">
              <w:rPr>
                <w:rFonts w:ascii="Arial Narrow" w:hAnsi="Arial Narrow" w:cs="Times New Roman"/>
                <w:sz w:val="20"/>
                <w:szCs w:val="20"/>
              </w:rPr>
              <w:t>с 00 час.00 мин 1 января 2019г. по 00 час.00 мин.30 июня 2019г.</w:t>
            </w:r>
          </w:p>
        </w:tc>
        <w:tc>
          <w:tcPr>
            <w:tcW w:w="3150" w:type="dxa"/>
            <w:tcBorders>
              <w:top w:val="single" w:sz="4" w:space="0" w:color="000000" w:themeColor="text1"/>
              <w:left w:val="single" w:sz="4" w:space="0" w:color="000000" w:themeColor="text1"/>
              <w:bottom w:val="single" w:sz="4" w:space="0" w:color="000000" w:themeColor="text1"/>
              <w:right w:val="nil"/>
            </w:tcBorders>
            <w:vAlign w:val="center"/>
            <w:hideMark/>
          </w:tcPr>
          <w:p w:rsidR="00EB383D" w:rsidRPr="00EB383D" w:rsidRDefault="00EB383D" w:rsidP="00EB383D">
            <w:pPr>
              <w:jc w:val="center"/>
              <w:rPr>
                <w:rFonts w:ascii="Arial Narrow" w:hAnsi="Arial Narrow" w:cs="Times New Roman"/>
                <w:sz w:val="20"/>
                <w:szCs w:val="20"/>
              </w:rPr>
            </w:pPr>
            <w:r w:rsidRPr="00EB383D">
              <w:rPr>
                <w:rFonts w:ascii="Arial Narrow" w:hAnsi="Arial Narrow" w:cs="Times New Roman"/>
                <w:sz w:val="20"/>
                <w:szCs w:val="20"/>
              </w:rPr>
              <w:t>3,0</w:t>
            </w:r>
          </w:p>
        </w:tc>
      </w:tr>
      <w:tr w:rsidR="00EB383D" w:rsidRPr="00EB383D" w:rsidTr="00EB383D">
        <w:trPr>
          <w:jc w:val="center"/>
        </w:trPr>
        <w:tc>
          <w:tcPr>
            <w:tcW w:w="460" w:type="dxa"/>
            <w:tcBorders>
              <w:top w:val="single" w:sz="4" w:space="0" w:color="000000" w:themeColor="text1"/>
              <w:left w:val="nil"/>
              <w:bottom w:val="single" w:sz="4" w:space="0" w:color="000000" w:themeColor="text1"/>
              <w:right w:val="single" w:sz="4" w:space="0" w:color="000000" w:themeColor="text1"/>
            </w:tcBorders>
            <w:vAlign w:val="center"/>
            <w:hideMark/>
          </w:tcPr>
          <w:p w:rsidR="00EB383D" w:rsidRPr="00EB383D" w:rsidRDefault="00EB383D" w:rsidP="00EB383D">
            <w:pPr>
              <w:jc w:val="center"/>
              <w:rPr>
                <w:rFonts w:ascii="Arial Narrow" w:hAnsi="Arial Narrow" w:cs="Times New Roman"/>
                <w:sz w:val="20"/>
                <w:szCs w:val="20"/>
              </w:rPr>
            </w:pPr>
            <w:r w:rsidRPr="00EB383D">
              <w:rPr>
                <w:rFonts w:ascii="Arial Narrow" w:hAnsi="Arial Narrow" w:cs="Times New Roman"/>
                <w:sz w:val="20"/>
                <w:szCs w:val="20"/>
              </w:rPr>
              <w:t>2.</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383D" w:rsidRPr="00EB383D" w:rsidRDefault="00EB383D" w:rsidP="00EB383D">
            <w:pPr>
              <w:rPr>
                <w:rFonts w:ascii="Arial Narrow" w:hAnsi="Arial Narrow" w:cs="Times New Roman"/>
                <w:sz w:val="20"/>
                <w:szCs w:val="20"/>
              </w:rPr>
            </w:pPr>
            <w:r w:rsidRPr="00EB383D">
              <w:rPr>
                <w:rFonts w:ascii="Arial Narrow" w:hAnsi="Arial Narrow" w:cs="Times New Roman"/>
                <w:sz w:val="20"/>
                <w:szCs w:val="20"/>
              </w:rPr>
              <w:t>с 00 час.00 мин 1 июля 2019г. по 00 час.00 мин.31 декабря 2019г.</w:t>
            </w:r>
          </w:p>
        </w:tc>
        <w:tc>
          <w:tcPr>
            <w:tcW w:w="3150" w:type="dxa"/>
            <w:tcBorders>
              <w:top w:val="single" w:sz="4" w:space="0" w:color="000000" w:themeColor="text1"/>
              <w:left w:val="single" w:sz="4" w:space="0" w:color="000000" w:themeColor="text1"/>
              <w:bottom w:val="single" w:sz="4" w:space="0" w:color="000000" w:themeColor="text1"/>
              <w:right w:val="nil"/>
            </w:tcBorders>
            <w:vAlign w:val="center"/>
            <w:hideMark/>
          </w:tcPr>
          <w:p w:rsidR="00EB383D" w:rsidRPr="00EB383D" w:rsidRDefault="00EB383D" w:rsidP="00EB383D">
            <w:pPr>
              <w:jc w:val="center"/>
              <w:rPr>
                <w:rFonts w:ascii="Arial Narrow" w:hAnsi="Arial Narrow" w:cs="Times New Roman"/>
                <w:sz w:val="20"/>
                <w:szCs w:val="20"/>
              </w:rPr>
            </w:pPr>
            <w:r w:rsidRPr="00EB383D">
              <w:rPr>
                <w:rFonts w:ascii="Arial Narrow" w:hAnsi="Arial Narrow" w:cs="Times New Roman"/>
                <w:sz w:val="20"/>
                <w:szCs w:val="20"/>
              </w:rPr>
              <w:t>2,5</w:t>
            </w:r>
          </w:p>
        </w:tc>
      </w:tr>
      <w:tr w:rsidR="00EB383D" w:rsidRPr="00EB383D" w:rsidTr="00EB383D">
        <w:trPr>
          <w:jc w:val="center"/>
        </w:trPr>
        <w:tc>
          <w:tcPr>
            <w:tcW w:w="460" w:type="dxa"/>
            <w:tcBorders>
              <w:top w:val="single" w:sz="4" w:space="0" w:color="000000" w:themeColor="text1"/>
              <w:left w:val="nil"/>
              <w:bottom w:val="single" w:sz="4" w:space="0" w:color="000000" w:themeColor="text1"/>
              <w:right w:val="single" w:sz="4" w:space="0" w:color="000000" w:themeColor="text1"/>
            </w:tcBorders>
            <w:vAlign w:val="center"/>
            <w:hideMark/>
          </w:tcPr>
          <w:p w:rsidR="00EB383D" w:rsidRPr="00EB383D" w:rsidRDefault="00EB383D" w:rsidP="00EB383D">
            <w:pPr>
              <w:jc w:val="center"/>
              <w:rPr>
                <w:rFonts w:ascii="Arial Narrow" w:hAnsi="Arial Narrow" w:cs="Times New Roman"/>
                <w:sz w:val="20"/>
                <w:szCs w:val="20"/>
              </w:rPr>
            </w:pPr>
            <w:r w:rsidRPr="00EB383D">
              <w:rPr>
                <w:rFonts w:ascii="Arial Narrow" w:hAnsi="Arial Narrow" w:cs="Times New Roman"/>
                <w:sz w:val="20"/>
                <w:szCs w:val="20"/>
              </w:rPr>
              <w:t>3.</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383D" w:rsidRPr="00EB383D" w:rsidRDefault="00EB383D" w:rsidP="00EB383D">
            <w:pPr>
              <w:rPr>
                <w:rFonts w:ascii="Arial Narrow" w:hAnsi="Arial Narrow" w:cs="Times New Roman"/>
                <w:sz w:val="20"/>
                <w:szCs w:val="20"/>
              </w:rPr>
            </w:pPr>
            <w:r w:rsidRPr="00EB383D">
              <w:rPr>
                <w:rFonts w:ascii="Arial Narrow" w:hAnsi="Arial Narrow" w:cs="Times New Roman"/>
                <w:sz w:val="20"/>
                <w:szCs w:val="20"/>
              </w:rPr>
              <w:t>с 00 час.00 мин 1 января 2020г. по 00 час.00 мин.30 июня 2020г.</w:t>
            </w:r>
          </w:p>
        </w:tc>
        <w:tc>
          <w:tcPr>
            <w:tcW w:w="3150" w:type="dxa"/>
            <w:tcBorders>
              <w:top w:val="single" w:sz="4" w:space="0" w:color="000000" w:themeColor="text1"/>
              <w:left w:val="single" w:sz="4" w:space="0" w:color="000000" w:themeColor="text1"/>
              <w:bottom w:val="single" w:sz="4" w:space="0" w:color="000000" w:themeColor="text1"/>
              <w:right w:val="nil"/>
            </w:tcBorders>
            <w:vAlign w:val="center"/>
            <w:hideMark/>
          </w:tcPr>
          <w:p w:rsidR="00EB383D" w:rsidRPr="00EB383D" w:rsidRDefault="00EB383D" w:rsidP="00EB383D">
            <w:pPr>
              <w:jc w:val="center"/>
              <w:rPr>
                <w:rFonts w:ascii="Arial Narrow" w:hAnsi="Arial Narrow" w:cs="Times New Roman"/>
                <w:sz w:val="20"/>
                <w:szCs w:val="20"/>
              </w:rPr>
            </w:pPr>
            <w:r w:rsidRPr="00EB383D">
              <w:rPr>
                <w:rFonts w:ascii="Arial Narrow" w:hAnsi="Arial Narrow" w:cs="Times New Roman"/>
                <w:sz w:val="20"/>
                <w:szCs w:val="20"/>
              </w:rPr>
              <w:t>2,0</w:t>
            </w:r>
          </w:p>
        </w:tc>
      </w:tr>
      <w:tr w:rsidR="00EB383D" w:rsidRPr="00EB383D" w:rsidTr="00EB383D">
        <w:trPr>
          <w:jc w:val="center"/>
        </w:trPr>
        <w:tc>
          <w:tcPr>
            <w:tcW w:w="460" w:type="dxa"/>
            <w:tcBorders>
              <w:top w:val="single" w:sz="4" w:space="0" w:color="000000" w:themeColor="text1"/>
              <w:left w:val="nil"/>
              <w:bottom w:val="single" w:sz="4" w:space="0" w:color="000000" w:themeColor="text1"/>
              <w:right w:val="single" w:sz="4" w:space="0" w:color="000000" w:themeColor="text1"/>
            </w:tcBorders>
            <w:vAlign w:val="center"/>
            <w:hideMark/>
          </w:tcPr>
          <w:p w:rsidR="00EB383D" w:rsidRPr="00EB383D" w:rsidRDefault="00EB383D" w:rsidP="00EB383D">
            <w:pPr>
              <w:jc w:val="center"/>
              <w:rPr>
                <w:rFonts w:ascii="Arial Narrow" w:hAnsi="Arial Narrow" w:cs="Times New Roman"/>
                <w:sz w:val="20"/>
                <w:szCs w:val="20"/>
              </w:rPr>
            </w:pPr>
            <w:r w:rsidRPr="00EB383D">
              <w:rPr>
                <w:rFonts w:ascii="Arial Narrow" w:hAnsi="Arial Narrow" w:cs="Times New Roman"/>
                <w:sz w:val="20"/>
                <w:szCs w:val="20"/>
              </w:rPr>
              <w:t>4.</w:t>
            </w:r>
          </w:p>
        </w:tc>
        <w:tc>
          <w:tcPr>
            <w:tcW w:w="57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383D" w:rsidRPr="00EB383D" w:rsidRDefault="00EB383D" w:rsidP="00EB383D">
            <w:pPr>
              <w:rPr>
                <w:rFonts w:ascii="Arial Narrow" w:hAnsi="Arial Narrow" w:cs="Times New Roman"/>
                <w:sz w:val="20"/>
                <w:szCs w:val="20"/>
              </w:rPr>
            </w:pPr>
            <w:r w:rsidRPr="00EB383D">
              <w:rPr>
                <w:rFonts w:ascii="Arial Narrow" w:hAnsi="Arial Narrow" w:cs="Times New Roman"/>
                <w:sz w:val="20"/>
                <w:szCs w:val="20"/>
              </w:rPr>
              <w:t>с 00 час.00 мин 1 июля 2020г. по 00 час.00 мин.31 декабря 2020г.</w:t>
            </w:r>
          </w:p>
        </w:tc>
        <w:tc>
          <w:tcPr>
            <w:tcW w:w="3150" w:type="dxa"/>
            <w:tcBorders>
              <w:top w:val="single" w:sz="4" w:space="0" w:color="000000" w:themeColor="text1"/>
              <w:left w:val="single" w:sz="4" w:space="0" w:color="000000" w:themeColor="text1"/>
              <w:bottom w:val="single" w:sz="4" w:space="0" w:color="000000" w:themeColor="text1"/>
              <w:right w:val="nil"/>
            </w:tcBorders>
            <w:vAlign w:val="center"/>
            <w:hideMark/>
          </w:tcPr>
          <w:p w:rsidR="00EB383D" w:rsidRPr="00EB383D" w:rsidRDefault="00EB383D" w:rsidP="00EB383D">
            <w:pPr>
              <w:jc w:val="center"/>
              <w:rPr>
                <w:rFonts w:ascii="Arial Narrow" w:hAnsi="Arial Narrow" w:cs="Times New Roman"/>
                <w:sz w:val="20"/>
                <w:szCs w:val="20"/>
              </w:rPr>
            </w:pPr>
            <w:r w:rsidRPr="00EB383D">
              <w:rPr>
                <w:rFonts w:ascii="Arial Narrow" w:hAnsi="Arial Narrow" w:cs="Times New Roman"/>
                <w:sz w:val="20"/>
                <w:szCs w:val="20"/>
              </w:rPr>
              <w:t>1,5</w:t>
            </w:r>
          </w:p>
        </w:tc>
      </w:tr>
      <w:tr w:rsidR="00EB383D" w:rsidRPr="00EB383D" w:rsidTr="00EB383D">
        <w:trPr>
          <w:trHeight w:val="184"/>
          <w:jc w:val="center"/>
        </w:trPr>
        <w:tc>
          <w:tcPr>
            <w:tcW w:w="460" w:type="dxa"/>
            <w:tcBorders>
              <w:top w:val="single" w:sz="4" w:space="0" w:color="000000" w:themeColor="text1"/>
              <w:left w:val="nil"/>
              <w:bottom w:val="nil"/>
              <w:right w:val="single" w:sz="4" w:space="0" w:color="000000" w:themeColor="text1"/>
            </w:tcBorders>
            <w:vAlign w:val="center"/>
            <w:hideMark/>
          </w:tcPr>
          <w:p w:rsidR="00EB383D" w:rsidRPr="00EB383D" w:rsidRDefault="00EB383D" w:rsidP="00EB383D">
            <w:pPr>
              <w:jc w:val="center"/>
              <w:rPr>
                <w:rFonts w:ascii="Arial Narrow" w:hAnsi="Arial Narrow" w:cs="Times New Roman"/>
                <w:sz w:val="20"/>
                <w:szCs w:val="20"/>
              </w:rPr>
            </w:pPr>
            <w:r w:rsidRPr="00EB383D">
              <w:rPr>
                <w:rFonts w:ascii="Arial Narrow" w:hAnsi="Arial Narrow" w:cs="Times New Roman"/>
                <w:sz w:val="20"/>
                <w:szCs w:val="20"/>
              </w:rPr>
              <w:t>5.</w:t>
            </w:r>
          </w:p>
        </w:tc>
        <w:tc>
          <w:tcPr>
            <w:tcW w:w="5754" w:type="dxa"/>
            <w:tcBorders>
              <w:top w:val="single" w:sz="4" w:space="0" w:color="000000" w:themeColor="text1"/>
              <w:left w:val="single" w:sz="4" w:space="0" w:color="000000" w:themeColor="text1"/>
              <w:bottom w:val="nil"/>
              <w:right w:val="single" w:sz="4" w:space="0" w:color="000000" w:themeColor="text1"/>
            </w:tcBorders>
            <w:vAlign w:val="center"/>
            <w:hideMark/>
          </w:tcPr>
          <w:p w:rsidR="00EB383D" w:rsidRPr="00EB383D" w:rsidRDefault="00EB383D" w:rsidP="00EB383D">
            <w:pPr>
              <w:rPr>
                <w:rFonts w:ascii="Arial Narrow" w:hAnsi="Arial Narrow" w:cs="Times New Roman"/>
                <w:sz w:val="20"/>
                <w:szCs w:val="20"/>
              </w:rPr>
            </w:pPr>
            <w:r w:rsidRPr="00EB383D">
              <w:rPr>
                <w:rFonts w:ascii="Arial Narrow" w:hAnsi="Arial Narrow" w:cs="Times New Roman"/>
                <w:sz w:val="20"/>
                <w:szCs w:val="20"/>
              </w:rPr>
              <w:t>с 00 час.00 мин 1 января 2021г.</w:t>
            </w:r>
          </w:p>
        </w:tc>
        <w:tc>
          <w:tcPr>
            <w:tcW w:w="3150" w:type="dxa"/>
            <w:tcBorders>
              <w:top w:val="single" w:sz="4" w:space="0" w:color="000000" w:themeColor="text1"/>
              <w:left w:val="single" w:sz="4" w:space="0" w:color="000000" w:themeColor="text1"/>
              <w:bottom w:val="nil"/>
              <w:right w:val="nil"/>
            </w:tcBorders>
            <w:vAlign w:val="center"/>
            <w:hideMark/>
          </w:tcPr>
          <w:p w:rsidR="00EB383D" w:rsidRPr="00EB383D" w:rsidRDefault="00EB383D" w:rsidP="00EB383D">
            <w:pPr>
              <w:jc w:val="center"/>
              <w:rPr>
                <w:rFonts w:ascii="Arial Narrow" w:hAnsi="Arial Narrow" w:cs="Times New Roman"/>
                <w:sz w:val="20"/>
                <w:szCs w:val="20"/>
              </w:rPr>
            </w:pPr>
            <w:r w:rsidRPr="00EB383D">
              <w:rPr>
                <w:rFonts w:ascii="Arial Narrow" w:hAnsi="Arial Narrow" w:cs="Times New Roman"/>
                <w:sz w:val="20"/>
                <w:szCs w:val="20"/>
              </w:rPr>
              <w:t>1,0</w:t>
            </w:r>
          </w:p>
        </w:tc>
      </w:tr>
    </w:tbl>
    <w:p w:rsidR="00EB383D" w:rsidRDefault="00EB383D" w:rsidP="00EB383D">
      <w:pPr>
        <w:rPr>
          <w:lang w:eastAsia="ru-RU"/>
        </w:rPr>
      </w:pPr>
    </w:p>
    <w:p w:rsidR="00EB383D" w:rsidRPr="00734485" w:rsidRDefault="00734485" w:rsidP="00734485">
      <w:pPr>
        <w:ind w:firstLine="709"/>
        <w:jc w:val="both"/>
        <w:rPr>
          <w:rFonts w:ascii="Arial Narrow" w:hAnsi="Arial Narrow"/>
          <w:lang w:eastAsia="ru-RU"/>
        </w:rPr>
      </w:pPr>
      <w:r w:rsidRPr="00734485">
        <w:rPr>
          <w:rFonts w:ascii="Arial Narrow" w:hAnsi="Arial Narrow"/>
          <w:lang w:eastAsia="ru-RU"/>
        </w:rPr>
        <w:t xml:space="preserve">На сегодняшний день ставка за межсетевое соединение между операторами мобильной связи составляет 1 сом </w:t>
      </w:r>
      <w:r>
        <w:rPr>
          <w:rFonts w:ascii="Arial Narrow" w:hAnsi="Arial Narrow"/>
          <w:lang w:eastAsia="ru-RU"/>
        </w:rPr>
        <w:t xml:space="preserve">согласно графику. </w:t>
      </w:r>
      <w:r w:rsidRPr="00734485">
        <w:rPr>
          <w:rFonts w:ascii="Arial Narrow" w:hAnsi="Arial Narrow"/>
          <w:lang w:eastAsia="ru-RU"/>
        </w:rPr>
        <w:t>Дальнейшее снижение ставки на межсетевое соединение не предусмотрено.</w:t>
      </w:r>
    </w:p>
    <w:p w:rsidR="00424E17" w:rsidRPr="00EB383D" w:rsidRDefault="00424E17" w:rsidP="00EB383D">
      <w:pPr>
        <w:rPr>
          <w:lang w:eastAsia="ru-RU"/>
        </w:rPr>
      </w:pPr>
    </w:p>
    <w:p w:rsidR="000A4075" w:rsidRPr="001866B3" w:rsidRDefault="000A4075" w:rsidP="00C369E9">
      <w:pPr>
        <w:pStyle w:val="CM8"/>
        <w:spacing w:line="240" w:lineRule="auto"/>
        <w:ind w:firstLine="709"/>
        <w:jc w:val="center"/>
        <w:rPr>
          <w:rFonts w:ascii="Arial Narrow" w:hAnsi="Arial Narrow"/>
          <w:b/>
          <w:bCs/>
          <w:iCs/>
          <w:szCs w:val="28"/>
          <w:lang w:val="ky-KG"/>
        </w:rPr>
      </w:pPr>
      <w:r w:rsidRPr="001866B3">
        <w:rPr>
          <w:rFonts w:ascii="Arial Narrow" w:hAnsi="Arial Narrow"/>
          <w:b/>
          <w:bCs/>
          <w:iCs/>
          <w:szCs w:val="28"/>
        </w:rPr>
        <w:t>Передача данных, телематические службы (услуги Интернет</w:t>
      </w:r>
      <w:r w:rsidRPr="001866B3">
        <w:rPr>
          <w:rFonts w:ascii="Arial Narrow" w:hAnsi="Arial Narrow"/>
          <w:b/>
          <w:bCs/>
          <w:iCs/>
          <w:szCs w:val="28"/>
          <w:lang w:val="ky-KG"/>
        </w:rPr>
        <w:t>)</w:t>
      </w:r>
    </w:p>
    <w:p w:rsidR="00434306" w:rsidRPr="001866B3" w:rsidRDefault="00434306" w:rsidP="00434306">
      <w:pPr>
        <w:rPr>
          <w:lang w:val="ky-KG" w:eastAsia="ru-RU"/>
        </w:rPr>
      </w:pPr>
    </w:p>
    <w:p w:rsidR="00295674" w:rsidRPr="00295674" w:rsidRDefault="00295674" w:rsidP="00295674">
      <w:pPr>
        <w:ind w:firstLine="709"/>
        <w:jc w:val="both"/>
        <w:rPr>
          <w:rFonts w:ascii="Arial Narrow" w:eastAsia="Times New Roman" w:hAnsi="Arial Narrow"/>
          <w:szCs w:val="28"/>
          <w:lang w:eastAsia="ru-RU"/>
        </w:rPr>
      </w:pPr>
      <w:r w:rsidRPr="00295674">
        <w:rPr>
          <w:rFonts w:ascii="Arial Narrow" w:eastAsia="Times New Roman" w:hAnsi="Arial Narrow"/>
          <w:szCs w:val="28"/>
          <w:lang w:eastAsia="ru-RU"/>
        </w:rPr>
        <w:t xml:space="preserve">Услуги доступа к сети Интернет в Кыргызской Республике предоставляются на протяжении более 20 лет. На конец 2020 года уже более 5,8 миллиона жителей Кыргызской Республики пользуются интернетом. Это означает, что почти 88% населения являются активными пользователями. В целях устранения цифрового неравенства и ликвидации цифрового барьера среди различных групп населения Кыргызской Республики проводятся мероприятия по обеспечению современными услугами связи, в том </w:t>
      </w:r>
      <w:r w:rsidRPr="00295674">
        <w:rPr>
          <w:rFonts w:ascii="Arial Narrow" w:eastAsia="Times New Roman" w:hAnsi="Arial Narrow"/>
          <w:szCs w:val="28"/>
          <w:lang w:eastAsia="ru-RU"/>
        </w:rPr>
        <w:lastRenderedPageBreak/>
        <w:t>числе мобильного широкополосного доступа к интернету, для того, чтобы обеспечить покрытие услугами связи с использов</w:t>
      </w:r>
      <w:r w:rsidR="003811DC">
        <w:rPr>
          <w:rFonts w:ascii="Arial Narrow" w:eastAsia="Times New Roman" w:hAnsi="Arial Narrow"/>
          <w:szCs w:val="28"/>
          <w:lang w:eastAsia="ru-RU"/>
        </w:rPr>
        <w:t>анием технологий</w:t>
      </w:r>
      <w:r w:rsidR="00082A6D">
        <w:rPr>
          <w:rFonts w:ascii="Arial Narrow" w:eastAsia="Times New Roman" w:hAnsi="Arial Narrow"/>
          <w:szCs w:val="28"/>
          <w:lang w:eastAsia="ru-RU"/>
        </w:rPr>
        <w:t xml:space="preserve"> GSM, UMTS/LTE в труднодоступных</w:t>
      </w:r>
      <w:r w:rsidR="003811DC">
        <w:rPr>
          <w:rFonts w:ascii="Arial Narrow" w:eastAsia="Times New Roman" w:hAnsi="Arial Narrow"/>
          <w:szCs w:val="28"/>
          <w:lang w:eastAsia="ru-RU"/>
        </w:rPr>
        <w:t xml:space="preserve"> </w:t>
      </w:r>
      <w:r w:rsidR="00082A6D">
        <w:rPr>
          <w:rFonts w:ascii="Arial Narrow" w:eastAsia="Times New Roman" w:hAnsi="Arial Narrow"/>
          <w:szCs w:val="28"/>
          <w:lang w:eastAsia="ru-RU"/>
        </w:rPr>
        <w:t>населенных пунктах</w:t>
      </w:r>
      <w:r w:rsidR="003811DC">
        <w:rPr>
          <w:rFonts w:ascii="Arial Narrow" w:eastAsia="Times New Roman" w:hAnsi="Arial Narrow"/>
          <w:szCs w:val="28"/>
          <w:lang w:eastAsia="ru-RU"/>
        </w:rPr>
        <w:t>.</w:t>
      </w:r>
    </w:p>
    <w:p w:rsidR="003811DC" w:rsidRPr="001866B3" w:rsidRDefault="003811DC" w:rsidP="003811DC">
      <w:pPr>
        <w:ind w:firstLine="709"/>
        <w:jc w:val="both"/>
        <w:rPr>
          <w:rFonts w:ascii="Arial Narrow" w:eastAsia="Times New Roman" w:hAnsi="Arial Narrow"/>
          <w:szCs w:val="28"/>
          <w:lang w:eastAsia="ru-RU"/>
        </w:rPr>
      </w:pPr>
      <w:r w:rsidRPr="001866B3">
        <w:rPr>
          <w:rFonts w:ascii="Arial Narrow" w:eastAsia="Times New Roman" w:hAnsi="Arial Narrow"/>
          <w:szCs w:val="28"/>
          <w:lang w:eastAsia="ru-RU"/>
        </w:rPr>
        <w:t xml:space="preserve">Услуги доступа к сети Интернет - это один из наиболее быстро развивающихся сегментов телекоммуникационного рынка КР. Рыночный потенциал этих услуг достаточно велик, однако ограничивается возможностями населения. </w:t>
      </w:r>
    </w:p>
    <w:p w:rsidR="00295674" w:rsidRPr="00295674" w:rsidRDefault="00295674" w:rsidP="00295674">
      <w:pPr>
        <w:ind w:firstLine="709"/>
        <w:jc w:val="both"/>
        <w:rPr>
          <w:rFonts w:ascii="Arial Narrow" w:eastAsia="Times New Roman" w:hAnsi="Arial Narrow"/>
          <w:szCs w:val="28"/>
          <w:lang w:eastAsia="ru-RU"/>
        </w:rPr>
      </w:pPr>
      <w:r w:rsidRPr="00295674">
        <w:rPr>
          <w:rFonts w:ascii="Arial Narrow" w:eastAsia="Times New Roman" w:hAnsi="Arial Narrow"/>
          <w:szCs w:val="28"/>
          <w:lang w:eastAsia="ru-RU"/>
        </w:rPr>
        <w:t>Значение цифровых технологий многократно возросло из-за распространения коронавирусной инфекции и в связи со всемирным карантином, который так же способствовал развитию интернет услуг, дистанционного обучения, онлайн торговли, онлайн конференций, интернет телевидения и т.п.</w:t>
      </w:r>
    </w:p>
    <w:p w:rsidR="00295674" w:rsidRPr="00295674" w:rsidRDefault="00295674" w:rsidP="00295674">
      <w:pPr>
        <w:ind w:firstLine="709"/>
        <w:jc w:val="both"/>
        <w:rPr>
          <w:rFonts w:ascii="Arial Narrow" w:eastAsia="Times New Roman" w:hAnsi="Arial Narrow"/>
          <w:szCs w:val="28"/>
          <w:lang w:eastAsia="ru-RU"/>
        </w:rPr>
      </w:pPr>
      <w:r w:rsidRPr="00295674">
        <w:rPr>
          <w:rFonts w:ascii="Arial Narrow" w:eastAsia="Times New Roman" w:hAnsi="Arial Narrow"/>
          <w:szCs w:val="28"/>
          <w:lang w:eastAsia="ru-RU"/>
        </w:rPr>
        <w:t xml:space="preserve">Но не зависимо от развития интернет услуг происходит уменьшение количества абонентов, доходы операторов из года в год падают. Ввиду большой конкуренции изменяются тарифные планы, </w:t>
      </w:r>
      <w:r w:rsidR="003811DC" w:rsidRPr="00295674">
        <w:rPr>
          <w:rFonts w:ascii="Arial Narrow" w:eastAsia="Times New Roman" w:hAnsi="Arial Narrow"/>
          <w:szCs w:val="28"/>
          <w:lang w:eastAsia="ru-RU"/>
        </w:rPr>
        <w:t>поэтому абоненты</w:t>
      </w:r>
      <w:r w:rsidRPr="00295674">
        <w:rPr>
          <w:rFonts w:ascii="Arial Narrow" w:eastAsia="Times New Roman" w:hAnsi="Arial Narrow"/>
          <w:szCs w:val="28"/>
          <w:lang w:eastAsia="ru-RU"/>
        </w:rPr>
        <w:t xml:space="preserve"> переходят от одного оператора к другому, уменьшается общее количество сим-карт, что отражается на статистике по количеству абонентов. </w:t>
      </w:r>
    </w:p>
    <w:p w:rsidR="003811DC" w:rsidRDefault="00295674" w:rsidP="00295674">
      <w:pPr>
        <w:ind w:firstLine="709"/>
        <w:jc w:val="both"/>
        <w:rPr>
          <w:rFonts w:ascii="Arial Narrow" w:eastAsia="Times New Roman" w:hAnsi="Arial Narrow"/>
          <w:szCs w:val="28"/>
          <w:lang w:eastAsia="ru-RU"/>
        </w:rPr>
      </w:pPr>
      <w:r w:rsidRPr="00295674">
        <w:rPr>
          <w:rFonts w:ascii="Arial Narrow" w:eastAsia="Times New Roman" w:hAnsi="Arial Narrow"/>
          <w:szCs w:val="28"/>
          <w:lang w:eastAsia="ru-RU"/>
        </w:rPr>
        <w:t>В то же время прогнозируется увеличение количества активных пользователей по передаче данных (по проводному интернету), в связи с ожидаемым развитием сетей оптоволоконных линий связи.</w:t>
      </w:r>
      <w:r w:rsidR="003811DC">
        <w:rPr>
          <w:rFonts w:ascii="Arial Narrow" w:eastAsia="Times New Roman" w:hAnsi="Arial Narrow"/>
          <w:szCs w:val="28"/>
          <w:lang w:eastAsia="ru-RU"/>
        </w:rPr>
        <w:t xml:space="preserve"> </w:t>
      </w:r>
    </w:p>
    <w:p w:rsidR="002D0CD2" w:rsidRPr="008759F4" w:rsidRDefault="001866B3" w:rsidP="002D0CD2">
      <w:pPr>
        <w:ind w:firstLine="709"/>
        <w:jc w:val="both"/>
        <w:rPr>
          <w:rFonts w:ascii="Arial Narrow" w:hAnsi="Arial Narrow"/>
          <w:szCs w:val="28"/>
          <w:lang w:val="ky-KG"/>
        </w:rPr>
      </w:pPr>
      <w:r w:rsidRPr="001866B3">
        <w:rPr>
          <w:rFonts w:ascii="Arial Narrow" w:hAnsi="Arial Narrow"/>
          <w:szCs w:val="28"/>
        </w:rPr>
        <w:t>На конец 2020</w:t>
      </w:r>
      <w:r w:rsidR="002D0CD2" w:rsidRPr="001866B3">
        <w:rPr>
          <w:rFonts w:ascii="Arial Narrow" w:hAnsi="Arial Narrow"/>
          <w:szCs w:val="28"/>
        </w:rPr>
        <w:t xml:space="preserve"> года</w:t>
      </w:r>
      <w:r w:rsidR="002D0CD2" w:rsidRPr="001866B3">
        <w:rPr>
          <w:rFonts w:ascii="Arial Narrow" w:hAnsi="Arial Narrow"/>
          <w:szCs w:val="28"/>
          <w:lang w:val="ky-KG"/>
        </w:rPr>
        <w:t xml:space="preserve"> </w:t>
      </w:r>
      <w:r w:rsidR="002D0CD2" w:rsidRPr="001866B3">
        <w:rPr>
          <w:rFonts w:ascii="Arial Narrow" w:hAnsi="Arial Narrow"/>
          <w:szCs w:val="28"/>
        </w:rPr>
        <w:t>количество пользователей Интернет-услуг составило</w:t>
      </w:r>
      <w:r w:rsidR="002D0CD2" w:rsidRPr="001866B3">
        <w:rPr>
          <w:rFonts w:ascii="Arial Narrow" w:hAnsi="Arial Narrow"/>
          <w:szCs w:val="28"/>
          <w:lang w:val="ky-KG"/>
        </w:rPr>
        <w:t xml:space="preserve"> всего </w:t>
      </w:r>
      <w:r w:rsidR="002D0CD2" w:rsidRPr="001866B3">
        <w:rPr>
          <w:rFonts w:ascii="Arial Narrow" w:hAnsi="Arial Narrow"/>
          <w:b/>
          <w:szCs w:val="28"/>
          <w:lang w:val="ky-KG"/>
        </w:rPr>
        <w:t>5</w:t>
      </w:r>
      <w:r w:rsidRPr="001866B3">
        <w:rPr>
          <w:rFonts w:ascii="Arial Narrow" w:hAnsi="Arial Narrow"/>
          <w:b/>
          <w:szCs w:val="28"/>
          <w:lang w:val="ky-KG"/>
        </w:rPr>
        <w:t> 469 7</w:t>
      </w:r>
      <w:r w:rsidR="002D0CD2" w:rsidRPr="001866B3">
        <w:rPr>
          <w:rFonts w:ascii="Arial Narrow" w:hAnsi="Arial Narrow"/>
          <w:b/>
          <w:szCs w:val="28"/>
          <w:lang w:val="ky-KG"/>
        </w:rPr>
        <w:t>9</w:t>
      </w:r>
      <w:r w:rsidRPr="001866B3">
        <w:rPr>
          <w:rFonts w:ascii="Arial Narrow" w:hAnsi="Arial Narrow"/>
          <w:b/>
          <w:szCs w:val="28"/>
          <w:lang w:val="ky-KG"/>
        </w:rPr>
        <w:t>2</w:t>
      </w:r>
      <w:r w:rsidR="002D0CD2" w:rsidRPr="001866B3">
        <w:rPr>
          <w:rFonts w:ascii="Arial Narrow" w:hAnsi="Arial Narrow"/>
          <w:szCs w:val="28"/>
          <w:lang w:val="ky-KG"/>
        </w:rPr>
        <w:t xml:space="preserve">, из них </w:t>
      </w:r>
      <w:r w:rsidR="002D0CD2" w:rsidRPr="001866B3">
        <w:rPr>
          <w:rFonts w:ascii="Arial Narrow" w:hAnsi="Arial Narrow"/>
          <w:szCs w:val="28"/>
        </w:rPr>
        <w:t>активных –</w:t>
      </w:r>
      <w:r w:rsidR="002D0CD2" w:rsidRPr="001866B3">
        <w:rPr>
          <w:rFonts w:ascii="Arial Narrow" w:hAnsi="Arial Narrow"/>
          <w:b/>
          <w:szCs w:val="28"/>
        </w:rPr>
        <w:t xml:space="preserve"> </w:t>
      </w:r>
      <w:r w:rsidRPr="001866B3">
        <w:rPr>
          <w:rFonts w:ascii="Arial Narrow" w:hAnsi="Arial Narrow"/>
          <w:b/>
          <w:szCs w:val="26"/>
        </w:rPr>
        <w:t>5 433 02</w:t>
      </w:r>
      <w:r w:rsidR="002D0CD2" w:rsidRPr="001866B3">
        <w:rPr>
          <w:rFonts w:ascii="Arial Narrow" w:hAnsi="Arial Narrow"/>
          <w:b/>
          <w:szCs w:val="26"/>
        </w:rPr>
        <w:t>4</w:t>
      </w:r>
      <w:r w:rsidR="002D0CD2" w:rsidRPr="001866B3">
        <w:rPr>
          <w:szCs w:val="26"/>
        </w:rPr>
        <w:t xml:space="preserve"> </w:t>
      </w:r>
      <w:r w:rsidR="002D0CD2" w:rsidRPr="001866B3">
        <w:rPr>
          <w:rFonts w:ascii="Arial Narrow" w:hAnsi="Arial Narrow"/>
          <w:szCs w:val="28"/>
        </w:rPr>
        <w:t>а</w:t>
      </w:r>
      <w:r w:rsidRPr="001866B3">
        <w:rPr>
          <w:rFonts w:ascii="Arial Narrow" w:hAnsi="Arial Narrow"/>
          <w:szCs w:val="28"/>
        </w:rPr>
        <w:t xml:space="preserve">бонентов. </w:t>
      </w:r>
      <w:r w:rsidR="002D0CD2" w:rsidRPr="001866B3">
        <w:rPr>
          <w:rFonts w:ascii="Arial Narrow" w:eastAsia="Times New Roman" w:hAnsi="Arial Narrow"/>
          <w:szCs w:val="28"/>
        </w:rPr>
        <w:t>Объем услуг по Интернет</w:t>
      </w:r>
      <w:r w:rsidR="002D0CD2" w:rsidRPr="00872C4C">
        <w:rPr>
          <w:rFonts w:ascii="Arial Narrow" w:eastAsia="Times New Roman" w:hAnsi="Arial Narrow"/>
          <w:szCs w:val="28"/>
        </w:rPr>
        <w:t>-услугам составил</w:t>
      </w:r>
      <w:r>
        <w:rPr>
          <w:rFonts w:ascii="Arial Narrow" w:eastAsia="Times New Roman" w:hAnsi="Arial Narrow"/>
          <w:szCs w:val="28"/>
        </w:rPr>
        <w:t xml:space="preserve"> </w:t>
      </w:r>
      <w:r w:rsidRPr="001866B3">
        <w:rPr>
          <w:rFonts w:ascii="Arial Narrow" w:eastAsia="Times New Roman" w:hAnsi="Arial Narrow"/>
          <w:b/>
          <w:szCs w:val="28"/>
        </w:rPr>
        <w:t>10 052,6 млн.сом</w:t>
      </w:r>
      <w:r w:rsidR="002D0CD2" w:rsidRPr="00872C4C">
        <w:rPr>
          <w:rFonts w:ascii="Arial Narrow" w:eastAsia="Times New Roman" w:hAnsi="Arial Narrow"/>
          <w:szCs w:val="28"/>
          <w:lang w:val="ky-KG"/>
        </w:rPr>
        <w:t xml:space="preserve">. </w:t>
      </w:r>
      <w:r w:rsidR="002D0CD2" w:rsidRPr="00872C4C">
        <w:rPr>
          <w:rFonts w:ascii="Arial Narrow" w:hAnsi="Arial Narrow"/>
          <w:szCs w:val="28"/>
        </w:rPr>
        <w:t>Уровень проникновения Ин</w:t>
      </w:r>
      <w:r w:rsidR="0064315E">
        <w:rPr>
          <w:rFonts w:ascii="Arial Narrow" w:hAnsi="Arial Narrow"/>
          <w:szCs w:val="28"/>
        </w:rPr>
        <w:t>тернет по состоянию на конец 2020</w:t>
      </w:r>
      <w:r w:rsidR="002D0CD2" w:rsidRPr="00872C4C">
        <w:rPr>
          <w:rFonts w:ascii="Arial Narrow" w:hAnsi="Arial Narrow"/>
          <w:szCs w:val="28"/>
        </w:rPr>
        <w:t xml:space="preserve"> года</w:t>
      </w:r>
      <w:r w:rsidR="002D0CD2" w:rsidRPr="00872C4C">
        <w:rPr>
          <w:rFonts w:ascii="Arial Narrow" w:hAnsi="Arial Narrow"/>
          <w:szCs w:val="28"/>
          <w:lang w:val="ky-KG"/>
        </w:rPr>
        <w:t xml:space="preserve"> с учетом активной абонентской базы </w:t>
      </w:r>
      <w:r w:rsidR="003D02B0" w:rsidRPr="00872C4C">
        <w:rPr>
          <w:rFonts w:ascii="Arial Narrow" w:hAnsi="Arial Narrow"/>
          <w:szCs w:val="28"/>
          <w:lang w:val="ky-KG"/>
        </w:rPr>
        <w:t xml:space="preserve">составил </w:t>
      </w:r>
      <w:r w:rsidR="0064315E" w:rsidRPr="00872C4C">
        <w:rPr>
          <w:rFonts w:ascii="Arial Narrow" w:hAnsi="Arial Narrow"/>
          <w:szCs w:val="28"/>
          <w:lang w:val="ky-KG"/>
        </w:rPr>
        <w:t>около</w:t>
      </w:r>
      <w:r w:rsidR="0064315E">
        <w:rPr>
          <w:rFonts w:ascii="Arial Narrow" w:hAnsi="Arial Narrow"/>
          <w:szCs w:val="28"/>
          <w:lang w:val="ky-KG"/>
        </w:rPr>
        <w:t xml:space="preserve"> </w:t>
      </w:r>
      <w:r w:rsidR="003D02B0">
        <w:rPr>
          <w:rFonts w:ascii="Arial Narrow" w:hAnsi="Arial Narrow"/>
          <w:b/>
          <w:szCs w:val="28"/>
          <w:lang w:val="ky-KG"/>
        </w:rPr>
        <w:t>8</w:t>
      </w:r>
      <w:r w:rsidR="008759F4">
        <w:rPr>
          <w:rFonts w:ascii="Arial Narrow" w:hAnsi="Arial Narrow"/>
          <w:b/>
          <w:szCs w:val="28"/>
        </w:rPr>
        <w:t>2</w:t>
      </w:r>
      <w:r w:rsidR="002D0CD2" w:rsidRPr="00872C4C">
        <w:rPr>
          <w:rFonts w:ascii="Arial Narrow" w:hAnsi="Arial Narrow"/>
          <w:b/>
          <w:szCs w:val="28"/>
          <w:lang w:val="ky-KG"/>
        </w:rPr>
        <w:t>%</w:t>
      </w:r>
      <w:r w:rsidR="008759F4">
        <w:rPr>
          <w:rFonts w:ascii="Arial Narrow" w:hAnsi="Arial Narrow"/>
          <w:b/>
          <w:szCs w:val="28"/>
          <w:lang w:val="ky-KG"/>
        </w:rPr>
        <w:t xml:space="preserve"> </w:t>
      </w:r>
      <w:r w:rsidR="008759F4" w:rsidRPr="008759F4">
        <w:rPr>
          <w:rFonts w:ascii="Arial Narrow" w:hAnsi="Arial Narrow"/>
          <w:szCs w:val="28"/>
          <w:lang w:val="ky-KG"/>
        </w:rPr>
        <w:t xml:space="preserve">(от всего количества населения </w:t>
      </w:r>
      <w:r w:rsidR="00157416">
        <w:rPr>
          <w:rFonts w:ascii="Arial Narrow" w:hAnsi="Arial Narrow"/>
          <w:szCs w:val="28"/>
          <w:lang w:val="ky-KG"/>
        </w:rPr>
        <w:t>на 1 января 2021 год</w:t>
      </w:r>
      <w:r w:rsidR="008759F4" w:rsidRPr="008759F4">
        <w:rPr>
          <w:rFonts w:ascii="Arial Narrow" w:hAnsi="Arial Narrow"/>
          <w:szCs w:val="28"/>
          <w:lang w:val="ky-KG"/>
        </w:rPr>
        <w:t xml:space="preserve"> по данным Нац.стат</w:t>
      </w:r>
      <w:r w:rsidR="002D0CD2" w:rsidRPr="008759F4">
        <w:rPr>
          <w:rFonts w:ascii="Arial Narrow" w:hAnsi="Arial Narrow"/>
          <w:szCs w:val="28"/>
          <w:lang w:val="ky-KG"/>
        </w:rPr>
        <w:t>.</w:t>
      </w:r>
      <w:r w:rsidR="008759F4" w:rsidRPr="008759F4">
        <w:rPr>
          <w:rFonts w:ascii="Arial Narrow" w:hAnsi="Arial Narrow"/>
          <w:szCs w:val="28"/>
          <w:lang w:val="ky-KG"/>
        </w:rPr>
        <w:t xml:space="preserve">ком – 6 636 803 </w:t>
      </w:r>
      <w:r w:rsidR="00747A2D">
        <w:rPr>
          <w:rFonts w:ascii="Arial Narrow" w:hAnsi="Arial Narrow"/>
          <w:szCs w:val="28"/>
          <w:lang w:val="ky-KG"/>
        </w:rPr>
        <w:t>чел</w:t>
      </w:r>
      <w:r w:rsidR="008759F4">
        <w:rPr>
          <w:rFonts w:ascii="Arial Narrow" w:hAnsi="Arial Narrow"/>
          <w:szCs w:val="28"/>
          <w:lang w:val="ky-KG"/>
        </w:rPr>
        <w:t>.</w:t>
      </w:r>
      <w:r w:rsidR="00747A2D">
        <w:rPr>
          <w:rFonts w:ascii="Arial Narrow" w:hAnsi="Arial Narrow"/>
          <w:szCs w:val="28"/>
          <w:lang w:val="ky-KG"/>
        </w:rPr>
        <w:t>)</w:t>
      </w:r>
      <w:r w:rsidR="009B48F7">
        <w:rPr>
          <w:rFonts w:ascii="Arial Narrow" w:hAnsi="Arial Narrow"/>
          <w:szCs w:val="28"/>
          <w:lang w:val="ky-KG"/>
        </w:rPr>
        <w:t>.</w:t>
      </w:r>
    </w:p>
    <w:p w:rsidR="00BB497F" w:rsidRPr="00872C4C" w:rsidRDefault="00BB497F" w:rsidP="002D0CD2">
      <w:pPr>
        <w:ind w:firstLine="709"/>
        <w:jc w:val="both"/>
        <w:rPr>
          <w:rFonts w:ascii="Arial Narrow" w:hAnsi="Arial Narrow"/>
          <w:b/>
          <w:szCs w:val="28"/>
          <w:lang w:val="ky-KG"/>
        </w:rPr>
      </w:pPr>
    </w:p>
    <w:p w:rsidR="00103B44" w:rsidRPr="00872C4C" w:rsidRDefault="0083632D" w:rsidP="00C369E9">
      <w:pPr>
        <w:jc w:val="center"/>
        <w:rPr>
          <w:rFonts w:ascii="Arial Narrow" w:eastAsia="Times New Roman" w:hAnsi="Arial Narrow"/>
          <w:szCs w:val="28"/>
        </w:rPr>
      </w:pPr>
      <w:r>
        <w:rPr>
          <w:noProof/>
          <w:lang w:eastAsia="ru-RU"/>
        </w:rPr>
        <w:drawing>
          <wp:inline distT="0" distB="0" distL="0" distR="0" wp14:anchorId="20CD9555" wp14:editId="09E69302">
            <wp:extent cx="314325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7C5660">
        <w:rPr>
          <w:noProof/>
          <w:lang w:eastAsia="ru-RU"/>
        </w:rPr>
        <w:drawing>
          <wp:inline distT="0" distB="0" distL="0" distR="0" wp14:anchorId="6DA25EE2" wp14:editId="091EF5EC">
            <wp:extent cx="314325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3475EA" w:rsidRPr="00872C4C">
        <w:rPr>
          <w:rFonts w:ascii="Arial Narrow" w:eastAsia="Times New Roman" w:hAnsi="Arial Narrow"/>
          <w:szCs w:val="28"/>
        </w:rPr>
        <w:t xml:space="preserve">    </w:t>
      </w:r>
    </w:p>
    <w:p w:rsidR="00CF1F65" w:rsidRPr="00872C4C" w:rsidRDefault="00CF1F65" w:rsidP="00C369E9">
      <w:pPr>
        <w:jc w:val="center"/>
        <w:rPr>
          <w:rFonts w:ascii="Arial Narrow" w:hAnsi="Arial Narrow"/>
          <w:b/>
          <w:bCs/>
          <w:iCs/>
          <w:szCs w:val="28"/>
        </w:rPr>
      </w:pPr>
    </w:p>
    <w:p w:rsidR="00120A7A" w:rsidRDefault="00120A7A" w:rsidP="00120A7A">
      <w:pPr>
        <w:ind w:firstLine="708"/>
        <w:jc w:val="both"/>
        <w:rPr>
          <w:rFonts w:ascii="Arial Narrow" w:hAnsi="Arial Narrow"/>
          <w:bCs/>
          <w:iCs/>
          <w:szCs w:val="28"/>
        </w:rPr>
      </w:pPr>
      <w:r>
        <w:rPr>
          <w:rFonts w:ascii="Arial Narrow" w:hAnsi="Arial Narrow"/>
          <w:bCs/>
          <w:iCs/>
          <w:szCs w:val="28"/>
        </w:rPr>
        <w:t>Графики покрытия, разработанные Агентством связи для операторов связи, позволяют из года в год расширять зону охвата услугами связи. Соответственно, расширение территории покрытия, доступность тарифных планов, увеличение проникновения смартфонов, позволяют большему числу пользователей использовать интернет-ресурсы.</w:t>
      </w:r>
    </w:p>
    <w:p w:rsidR="00072C04" w:rsidRPr="006D466B" w:rsidRDefault="0015153C">
      <w:pPr>
        <w:rPr>
          <w:rFonts w:ascii="Arial Narrow" w:hAnsi="Arial Narrow"/>
          <w:b/>
          <w:sz w:val="28"/>
          <w:szCs w:val="28"/>
        </w:rPr>
      </w:pPr>
      <w:r w:rsidRPr="00872C4C">
        <w:rPr>
          <w:rFonts w:ascii="Arial Narrow" w:hAnsi="Arial Narrow"/>
          <w:b/>
          <w:sz w:val="28"/>
          <w:szCs w:val="28"/>
        </w:rPr>
        <w:br w:type="page"/>
      </w:r>
      <w:bookmarkStart w:id="29" w:name="_Финансовые_показатели"/>
      <w:bookmarkStart w:id="30" w:name="_Toc497318819"/>
      <w:bookmarkStart w:id="31" w:name="_Ref72847576"/>
      <w:bookmarkEnd w:id="29"/>
    </w:p>
    <w:p w:rsidR="00181CA3" w:rsidRPr="00872C4C" w:rsidRDefault="00181CA3" w:rsidP="00C369E9">
      <w:pPr>
        <w:pStyle w:val="1"/>
        <w:spacing w:before="0" w:beforeAutospacing="0" w:after="0" w:afterAutospacing="0"/>
        <w:jc w:val="center"/>
        <w:rPr>
          <w:rFonts w:ascii="Arial Narrow" w:hAnsi="Arial Narrow"/>
          <w:color w:val="002060"/>
          <w:sz w:val="24"/>
          <w:szCs w:val="24"/>
          <w:lang w:val="ky-KG"/>
        </w:rPr>
      </w:pPr>
      <w:r w:rsidRPr="00872C4C">
        <w:rPr>
          <w:rFonts w:ascii="Arial Narrow" w:hAnsi="Arial Narrow"/>
          <w:color w:val="002060"/>
          <w:sz w:val="28"/>
          <w:szCs w:val="24"/>
        </w:rPr>
        <w:lastRenderedPageBreak/>
        <w:t>Финансовые показатели</w:t>
      </w:r>
      <w:bookmarkEnd w:id="30"/>
      <w:bookmarkEnd w:id="31"/>
    </w:p>
    <w:p w:rsidR="00F42288" w:rsidRPr="00872C4C" w:rsidRDefault="00F42288" w:rsidP="00C369E9">
      <w:pPr>
        <w:rPr>
          <w:rFonts w:ascii="Arial Narrow" w:hAnsi="Arial Narrow"/>
          <w:b/>
          <w:szCs w:val="28"/>
          <w:u w:val="single"/>
        </w:rPr>
      </w:pPr>
    </w:p>
    <w:p w:rsidR="00543F20" w:rsidRPr="00806FB1" w:rsidRDefault="00F42288" w:rsidP="00D5564A">
      <w:pPr>
        <w:jc w:val="center"/>
        <w:rPr>
          <w:rFonts w:ascii="Arial Narrow" w:hAnsi="Arial Narrow"/>
          <w:b/>
          <w:szCs w:val="28"/>
        </w:rPr>
      </w:pPr>
      <w:r w:rsidRPr="00806FB1">
        <w:rPr>
          <w:rFonts w:ascii="Arial Narrow" w:hAnsi="Arial Narrow"/>
          <w:b/>
          <w:szCs w:val="28"/>
        </w:rPr>
        <w:t>Аккумуляционный счет</w:t>
      </w:r>
    </w:p>
    <w:p w:rsidR="00804140" w:rsidRPr="00804140" w:rsidRDefault="00781788" w:rsidP="00781788">
      <w:pPr>
        <w:tabs>
          <w:tab w:val="left" w:pos="1134"/>
        </w:tabs>
        <w:ind w:firstLine="708"/>
        <w:jc w:val="both"/>
        <w:rPr>
          <w:rFonts w:ascii="Arial Narrow" w:hAnsi="Arial Narrow"/>
        </w:rPr>
      </w:pPr>
      <w:r>
        <w:rPr>
          <w:rFonts w:ascii="Arial Narrow" w:hAnsi="Arial Narrow"/>
        </w:rPr>
        <w:t>За 2020 год на</w:t>
      </w:r>
      <w:r w:rsidR="00804140" w:rsidRPr="00804140">
        <w:rPr>
          <w:rFonts w:ascii="Arial Narrow" w:hAnsi="Arial Narrow"/>
        </w:rPr>
        <w:t xml:space="preserve"> аккум</w:t>
      </w:r>
      <w:r w:rsidR="00F37EFF">
        <w:rPr>
          <w:rFonts w:ascii="Arial Narrow" w:hAnsi="Arial Narrow"/>
        </w:rPr>
        <w:t>уляционный счет Агентства связи</w:t>
      </w:r>
      <w:r w:rsidR="00804140" w:rsidRPr="00804140">
        <w:rPr>
          <w:rFonts w:ascii="Arial Narrow" w:hAnsi="Arial Narrow"/>
          <w:b/>
        </w:rPr>
        <w:t xml:space="preserve"> </w:t>
      </w:r>
      <w:r w:rsidRPr="00781788">
        <w:rPr>
          <w:rFonts w:ascii="Arial Narrow" w:hAnsi="Arial Narrow"/>
          <w:b/>
        </w:rPr>
        <w:t>(д</w:t>
      </w:r>
      <w:r w:rsidR="00804140" w:rsidRPr="00781788">
        <w:rPr>
          <w:rFonts w:ascii="Arial Narrow" w:hAnsi="Arial Narrow"/>
          <w:b/>
        </w:rPr>
        <w:t>оход республиканского бюджета</w:t>
      </w:r>
      <w:r w:rsidRPr="00781788">
        <w:rPr>
          <w:rFonts w:ascii="Arial Narrow" w:hAnsi="Arial Narrow"/>
          <w:b/>
        </w:rPr>
        <w:t>)</w:t>
      </w:r>
      <w:r w:rsidR="00F37EFF">
        <w:rPr>
          <w:rFonts w:ascii="Arial Narrow" w:hAnsi="Arial Narrow"/>
        </w:rPr>
        <w:t xml:space="preserve"> пополнен на сумму </w:t>
      </w:r>
      <w:r w:rsidR="00804140" w:rsidRPr="00804140">
        <w:rPr>
          <w:rFonts w:ascii="Arial Narrow" w:hAnsi="Arial Narrow"/>
          <w:b/>
        </w:rPr>
        <w:t>700 241,2 тыс. сом</w:t>
      </w:r>
      <w:r w:rsidR="00804140" w:rsidRPr="00804140">
        <w:rPr>
          <w:rFonts w:ascii="Arial Narrow" w:hAnsi="Arial Narrow"/>
        </w:rPr>
        <w:t>, из них:</w:t>
      </w:r>
    </w:p>
    <w:p w:rsidR="00804140" w:rsidRPr="00804140" w:rsidRDefault="00804140" w:rsidP="001A761A">
      <w:pPr>
        <w:tabs>
          <w:tab w:val="left" w:pos="1134"/>
          <w:tab w:val="left" w:pos="8364"/>
          <w:tab w:val="left" w:pos="8505"/>
          <w:tab w:val="left" w:pos="8647"/>
        </w:tabs>
        <w:ind w:right="1274"/>
        <w:jc w:val="right"/>
        <w:rPr>
          <w:rFonts w:ascii="Arial Narrow" w:hAnsi="Arial Narrow"/>
          <w:i/>
        </w:rPr>
      </w:pPr>
      <w:r w:rsidRPr="00804140">
        <w:rPr>
          <w:rFonts w:ascii="Arial Narrow" w:hAnsi="Arial Narrow"/>
          <w:i/>
        </w:rPr>
        <w:t xml:space="preserve">                                                                   </w:t>
      </w:r>
      <w:r w:rsidR="00A43262">
        <w:rPr>
          <w:rFonts w:ascii="Arial Narrow" w:hAnsi="Arial Narrow"/>
          <w:i/>
        </w:rPr>
        <w:t xml:space="preserve">         </w:t>
      </w:r>
      <w:r w:rsidR="001A761A">
        <w:rPr>
          <w:rFonts w:ascii="Arial Narrow" w:hAnsi="Arial Narrow"/>
          <w:i/>
        </w:rPr>
        <w:t xml:space="preserve">               </w:t>
      </w:r>
      <w:r w:rsidRPr="00804140">
        <w:rPr>
          <w:rFonts w:ascii="Arial Narrow" w:hAnsi="Arial Narrow"/>
          <w:i/>
        </w:rPr>
        <w:t>(тыс.сом)</w:t>
      </w:r>
    </w:p>
    <w:tbl>
      <w:tblPr>
        <w:tblStyle w:val="a8"/>
        <w:tblW w:w="0" w:type="auto"/>
        <w:jc w:val="center"/>
        <w:tblLook w:val="04A0" w:firstRow="1" w:lastRow="0" w:firstColumn="1" w:lastColumn="0" w:noHBand="0" w:noVBand="1"/>
      </w:tblPr>
      <w:tblGrid>
        <w:gridCol w:w="1555"/>
        <w:gridCol w:w="6214"/>
        <w:gridCol w:w="2142"/>
      </w:tblGrid>
      <w:tr w:rsidR="00F37EFF" w:rsidRPr="00894D81" w:rsidTr="001A761A">
        <w:trPr>
          <w:trHeight w:val="295"/>
          <w:jc w:val="center"/>
        </w:trPr>
        <w:tc>
          <w:tcPr>
            <w:tcW w:w="1555" w:type="dxa"/>
            <w:vAlign w:val="center"/>
          </w:tcPr>
          <w:p w:rsidR="00F37EFF" w:rsidRPr="00894D81" w:rsidRDefault="00F37EFF" w:rsidP="00371F34">
            <w:pPr>
              <w:jc w:val="center"/>
              <w:rPr>
                <w:rFonts w:ascii="Arial Narrow" w:hAnsi="Arial Narrow"/>
                <w:b/>
              </w:rPr>
            </w:pPr>
            <w:r w:rsidRPr="00894D81">
              <w:rPr>
                <w:rFonts w:ascii="Arial Narrow" w:hAnsi="Arial Narrow"/>
                <w:b/>
              </w:rPr>
              <w:t>Код платежа</w:t>
            </w:r>
          </w:p>
        </w:tc>
        <w:tc>
          <w:tcPr>
            <w:tcW w:w="6214" w:type="dxa"/>
            <w:vAlign w:val="center"/>
          </w:tcPr>
          <w:p w:rsidR="00F37EFF" w:rsidRPr="00894D81" w:rsidRDefault="00F37EFF" w:rsidP="00371F34">
            <w:pPr>
              <w:jc w:val="center"/>
              <w:rPr>
                <w:rFonts w:ascii="Arial Narrow" w:hAnsi="Arial Narrow"/>
                <w:b/>
              </w:rPr>
            </w:pPr>
            <w:r>
              <w:rPr>
                <w:rFonts w:ascii="Arial Narrow" w:hAnsi="Arial Narrow"/>
                <w:b/>
              </w:rPr>
              <w:t>Наименование</w:t>
            </w:r>
          </w:p>
        </w:tc>
        <w:tc>
          <w:tcPr>
            <w:tcW w:w="2142" w:type="dxa"/>
            <w:vAlign w:val="center"/>
          </w:tcPr>
          <w:p w:rsidR="00F37EFF" w:rsidRPr="00894D81" w:rsidRDefault="00F37EFF" w:rsidP="00371F34">
            <w:pPr>
              <w:jc w:val="center"/>
              <w:rPr>
                <w:rFonts w:ascii="Arial Narrow" w:hAnsi="Arial Narrow"/>
                <w:b/>
              </w:rPr>
            </w:pPr>
            <w:r>
              <w:rPr>
                <w:rFonts w:ascii="Arial Narrow" w:hAnsi="Arial Narrow"/>
                <w:b/>
              </w:rPr>
              <w:t>Сумма</w:t>
            </w:r>
          </w:p>
        </w:tc>
      </w:tr>
      <w:tr w:rsidR="00F37EFF" w:rsidRPr="00894D81" w:rsidTr="001A761A">
        <w:trPr>
          <w:trHeight w:val="271"/>
          <w:jc w:val="center"/>
        </w:trPr>
        <w:tc>
          <w:tcPr>
            <w:tcW w:w="1555" w:type="dxa"/>
            <w:vAlign w:val="center"/>
          </w:tcPr>
          <w:p w:rsidR="00F37EFF" w:rsidRPr="00894D81" w:rsidRDefault="00F37EFF" w:rsidP="00D5564A">
            <w:pPr>
              <w:jc w:val="center"/>
              <w:rPr>
                <w:rFonts w:ascii="Arial Narrow" w:hAnsi="Arial Narrow"/>
              </w:rPr>
            </w:pPr>
            <w:r w:rsidRPr="00894D81">
              <w:rPr>
                <w:rFonts w:ascii="Arial Narrow" w:hAnsi="Arial Narrow"/>
              </w:rPr>
              <w:t>14154 100</w:t>
            </w:r>
          </w:p>
        </w:tc>
        <w:tc>
          <w:tcPr>
            <w:tcW w:w="6214" w:type="dxa"/>
            <w:vAlign w:val="center"/>
          </w:tcPr>
          <w:p w:rsidR="00F37EFF" w:rsidRPr="00894D81" w:rsidRDefault="00F37EFF" w:rsidP="00D5564A">
            <w:pPr>
              <w:rPr>
                <w:rFonts w:ascii="Arial Narrow" w:hAnsi="Arial Narrow"/>
              </w:rPr>
            </w:pPr>
            <w:r w:rsidRPr="00894D81">
              <w:rPr>
                <w:rFonts w:ascii="Arial Narrow" w:hAnsi="Arial Narrow"/>
              </w:rPr>
              <w:t>Поступления от проведения конкурса на использование РЧС</w:t>
            </w:r>
          </w:p>
        </w:tc>
        <w:tc>
          <w:tcPr>
            <w:tcW w:w="2142" w:type="dxa"/>
            <w:vAlign w:val="center"/>
          </w:tcPr>
          <w:p w:rsidR="00F37EFF" w:rsidRPr="00CD7963" w:rsidRDefault="00F37EFF" w:rsidP="00371F34">
            <w:pPr>
              <w:jc w:val="center"/>
              <w:rPr>
                <w:rFonts w:ascii="Arial Narrow" w:hAnsi="Arial Narrow"/>
                <w:sz w:val="22"/>
                <w:szCs w:val="22"/>
              </w:rPr>
            </w:pPr>
            <w:r w:rsidRPr="00CD7963">
              <w:rPr>
                <w:rFonts w:ascii="Arial Narrow" w:hAnsi="Arial Narrow"/>
                <w:sz w:val="22"/>
                <w:szCs w:val="22"/>
              </w:rPr>
              <w:t>197 982,1</w:t>
            </w:r>
          </w:p>
        </w:tc>
      </w:tr>
      <w:tr w:rsidR="00F37EFF" w:rsidRPr="00894D81" w:rsidTr="001A761A">
        <w:trPr>
          <w:jc w:val="center"/>
        </w:trPr>
        <w:tc>
          <w:tcPr>
            <w:tcW w:w="1555" w:type="dxa"/>
            <w:vAlign w:val="center"/>
          </w:tcPr>
          <w:p w:rsidR="00F37EFF" w:rsidRPr="00894D81" w:rsidRDefault="00F37EFF" w:rsidP="00D5564A">
            <w:pPr>
              <w:jc w:val="center"/>
              <w:rPr>
                <w:rFonts w:ascii="Arial Narrow" w:hAnsi="Arial Narrow"/>
              </w:rPr>
            </w:pPr>
            <w:r w:rsidRPr="00894D81">
              <w:rPr>
                <w:rFonts w:ascii="Arial Narrow" w:hAnsi="Arial Narrow"/>
              </w:rPr>
              <w:t>14221 600</w:t>
            </w:r>
          </w:p>
        </w:tc>
        <w:tc>
          <w:tcPr>
            <w:tcW w:w="6214" w:type="dxa"/>
            <w:vAlign w:val="center"/>
          </w:tcPr>
          <w:p w:rsidR="00F37EFF" w:rsidRPr="00894D81" w:rsidRDefault="00F37EFF" w:rsidP="00D5564A">
            <w:pPr>
              <w:rPr>
                <w:rFonts w:ascii="Arial Narrow" w:hAnsi="Arial Narrow"/>
              </w:rPr>
            </w:pPr>
            <w:r w:rsidRPr="00894D81">
              <w:rPr>
                <w:rFonts w:ascii="Arial Narrow" w:hAnsi="Arial Narrow"/>
              </w:rPr>
              <w:t>Плата за развитие отрасли связи</w:t>
            </w:r>
          </w:p>
        </w:tc>
        <w:tc>
          <w:tcPr>
            <w:tcW w:w="2142" w:type="dxa"/>
            <w:vAlign w:val="center"/>
          </w:tcPr>
          <w:p w:rsidR="00F37EFF" w:rsidRPr="00CD7963" w:rsidRDefault="00F37EFF" w:rsidP="00D5564A">
            <w:pPr>
              <w:jc w:val="center"/>
              <w:rPr>
                <w:rFonts w:ascii="Arial Narrow" w:hAnsi="Arial Narrow"/>
                <w:sz w:val="22"/>
                <w:szCs w:val="22"/>
              </w:rPr>
            </w:pPr>
            <w:r w:rsidRPr="00CD7963">
              <w:rPr>
                <w:rFonts w:ascii="Arial Narrow" w:hAnsi="Arial Narrow"/>
                <w:sz w:val="22"/>
                <w:szCs w:val="22"/>
              </w:rPr>
              <w:t>183 673,4</w:t>
            </w:r>
          </w:p>
        </w:tc>
      </w:tr>
      <w:tr w:rsidR="00F37EFF" w:rsidRPr="00894D81" w:rsidTr="001A761A">
        <w:trPr>
          <w:jc w:val="center"/>
        </w:trPr>
        <w:tc>
          <w:tcPr>
            <w:tcW w:w="1555" w:type="dxa"/>
            <w:vAlign w:val="center"/>
          </w:tcPr>
          <w:p w:rsidR="00F37EFF" w:rsidRPr="00894D81" w:rsidRDefault="00F37EFF" w:rsidP="00D5564A">
            <w:pPr>
              <w:jc w:val="center"/>
              <w:rPr>
                <w:rFonts w:ascii="Arial Narrow" w:hAnsi="Arial Narrow"/>
              </w:rPr>
            </w:pPr>
            <w:r w:rsidRPr="00894D81">
              <w:rPr>
                <w:rFonts w:ascii="Arial Narrow" w:hAnsi="Arial Narrow"/>
              </w:rPr>
              <w:t>14221 700</w:t>
            </w:r>
          </w:p>
        </w:tc>
        <w:tc>
          <w:tcPr>
            <w:tcW w:w="6214" w:type="dxa"/>
            <w:vAlign w:val="center"/>
          </w:tcPr>
          <w:p w:rsidR="00F37EFF" w:rsidRPr="00894D81" w:rsidRDefault="00F37EFF" w:rsidP="00D5564A">
            <w:pPr>
              <w:rPr>
                <w:rFonts w:ascii="Arial Narrow" w:hAnsi="Arial Narrow"/>
              </w:rPr>
            </w:pPr>
            <w:r w:rsidRPr="00894D81">
              <w:rPr>
                <w:rFonts w:ascii="Arial Narrow" w:hAnsi="Arial Narrow"/>
              </w:rPr>
              <w:t>Плата за подбор, выдачу, продление и использование номиналов частот</w:t>
            </w:r>
          </w:p>
        </w:tc>
        <w:tc>
          <w:tcPr>
            <w:tcW w:w="2142" w:type="dxa"/>
            <w:vAlign w:val="center"/>
          </w:tcPr>
          <w:p w:rsidR="00F37EFF" w:rsidRPr="00CD7963" w:rsidRDefault="00F37EFF" w:rsidP="00D5564A">
            <w:pPr>
              <w:jc w:val="center"/>
              <w:rPr>
                <w:rFonts w:ascii="Arial Narrow" w:hAnsi="Arial Narrow"/>
                <w:sz w:val="22"/>
                <w:szCs w:val="22"/>
              </w:rPr>
            </w:pPr>
            <w:r w:rsidRPr="00CD7963">
              <w:rPr>
                <w:rFonts w:ascii="Arial Narrow" w:hAnsi="Arial Narrow"/>
                <w:sz w:val="22"/>
                <w:szCs w:val="22"/>
              </w:rPr>
              <w:t>316</w:t>
            </w:r>
            <w:r>
              <w:rPr>
                <w:rFonts w:ascii="Arial Narrow" w:hAnsi="Arial Narrow"/>
                <w:sz w:val="22"/>
                <w:szCs w:val="22"/>
              </w:rPr>
              <w:t xml:space="preserve"> </w:t>
            </w:r>
            <w:r w:rsidRPr="00CD7963">
              <w:rPr>
                <w:rFonts w:ascii="Arial Narrow" w:hAnsi="Arial Narrow"/>
                <w:sz w:val="22"/>
                <w:szCs w:val="22"/>
              </w:rPr>
              <w:t>495,5</w:t>
            </w:r>
          </w:p>
        </w:tc>
      </w:tr>
      <w:tr w:rsidR="00F37EFF" w:rsidRPr="00894D81" w:rsidTr="001A761A">
        <w:trPr>
          <w:trHeight w:val="309"/>
          <w:jc w:val="center"/>
        </w:trPr>
        <w:tc>
          <w:tcPr>
            <w:tcW w:w="1555" w:type="dxa"/>
            <w:vAlign w:val="center"/>
          </w:tcPr>
          <w:p w:rsidR="00F37EFF" w:rsidRPr="00894D81" w:rsidRDefault="00F37EFF" w:rsidP="00D5564A">
            <w:pPr>
              <w:jc w:val="center"/>
              <w:rPr>
                <w:rFonts w:ascii="Arial Narrow" w:hAnsi="Arial Narrow"/>
              </w:rPr>
            </w:pPr>
            <w:r w:rsidRPr="00894D81">
              <w:rPr>
                <w:rFonts w:ascii="Arial Narrow" w:hAnsi="Arial Narrow"/>
              </w:rPr>
              <w:t>14221 900</w:t>
            </w:r>
          </w:p>
        </w:tc>
        <w:tc>
          <w:tcPr>
            <w:tcW w:w="6214" w:type="dxa"/>
            <w:vAlign w:val="center"/>
          </w:tcPr>
          <w:p w:rsidR="00F37EFF" w:rsidRPr="00894D81" w:rsidRDefault="00F37EFF" w:rsidP="00D5564A">
            <w:pPr>
              <w:rPr>
                <w:rFonts w:ascii="Arial Narrow" w:hAnsi="Arial Narrow"/>
              </w:rPr>
            </w:pPr>
            <w:r w:rsidRPr="00894D81">
              <w:rPr>
                <w:rFonts w:ascii="Arial Narrow" w:hAnsi="Arial Narrow"/>
              </w:rPr>
              <w:t>Прочие платежи (выдача допусков)</w:t>
            </w:r>
          </w:p>
        </w:tc>
        <w:tc>
          <w:tcPr>
            <w:tcW w:w="2142" w:type="dxa"/>
            <w:vAlign w:val="center"/>
          </w:tcPr>
          <w:p w:rsidR="00F37EFF" w:rsidRPr="00CD7963" w:rsidRDefault="00F37EFF" w:rsidP="00D5564A">
            <w:pPr>
              <w:jc w:val="center"/>
              <w:rPr>
                <w:rFonts w:ascii="Arial Narrow" w:hAnsi="Arial Narrow"/>
                <w:sz w:val="22"/>
                <w:szCs w:val="22"/>
              </w:rPr>
            </w:pPr>
            <w:r w:rsidRPr="00CD7963">
              <w:rPr>
                <w:rFonts w:ascii="Arial Narrow" w:hAnsi="Arial Narrow"/>
                <w:sz w:val="22"/>
                <w:szCs w:val="22"/>
              </w:rPr>
              <w:t>2,1</w:t>
            </w:r>
          </w:p>
        </w:tc>
      </w:tr>
      <w:tr w:rsidR="00F37EFF" w:rsidRPr="00894D81" w:rsidTr="001A761A">
        <w:trPr>
          <w:trHeight w:val="313"/>
          <w:jc w:val="center"/>
        </w:trPr>
        <w:tc>
          <w:tcPr>
            <w:tcW w:w="1555" w:type="dxa"/>
            <w:vAlign w:val="center"/>
          </w:tcPr>
          <w:p w:rsidR="00F37EFF" w:rsidRPr="00894D81" w:rsidRDefault="00F37EFF" w:rsidP="00D5564A">
            <w:pPr>
              <w:jc w:val="center"/>
              <w:rPr>
                <w:rFonts w:ascii="Arial Narrow" w:hAnsi="Arial Narrow"/>
              </w:rPr>
            </w:pPr>
            <w:r w:rsidRPr="00894D81">
              <w:rPr>
                <w:rFonts w:ascii="Arial Narrow" w:hAnsi="Arial Narrow"/>
              </w:rPr>
              <w:t>14221 100</w:t>
            </w:r>
          </w:p>
        </w:tc>
        <w:tc>
          <w:tcPr>
            <w:tcW w:w="6214" w:type="dxa"/>
            <w:vAlign w:val="center"/>
          </w:tcPr>
          <w:p w:rsidR="00F37EFF" w:rsidRPr="00894D81" w:rsidRDefault="00F37EFF" w:rsidP="00D5564A">
            <w:pPr>
              <w:rPr>
                <w:rFonts w:ascii="Arial Narrow" w:hAnsi="Arial Narrow"/>
              </w:rPr>
            </w:pPr>
            <w:r w:rsidRPr="00894D81">
              <w:rPr>
                <w:rFonts w:ascii="Arial Narrow" w:hAnsi="Arial Narrow"/>
              </w:rPr>
              <w:t>Плата за выдачу лицензий</w:t>
            </w:r>
          </w:p>
        </w:tc>
        <w:tc>
          <w:tcPr>
            <w:tcW w:w="2142" w:type="dxa"/>
            <w:vAlign w:val="center"/>
          </w:tcPr>
          <w:p w:rsidR="00F37EFF" w:rsidRPr="00CD7963" w:rsidRDefault="00F37EFF" w:rsidP="00D5564A">
            <w:pPr>
              <w:jc w:val="center"/>
              <w:rPr>
                <w:rFonts w:ascii="Arial Narrow" w:hAnsi="Arial Narrow"/>
                <w:sz w:val="22"/>
                <w:szCs w:val="22"/>
              </w:rPr>
            </w:pPr>
            <w:r w:rsidRPr="00CD7963">
              <w:rPr>
                <w:rFonts w:ascii="Arial Narrow" w:hAnsi="Arial Narrow"/>
                <w:sz w:val="22"/>
                <w:szCs w:val="22"/>
              </w:rPr>
              <w:t>87,1</w:t>
            </w:r>
          </w:p>
        </w:tc>
      </w:tr>
      <w:tr w:rsidR="00F37EFF" w:rsidRPr="00894D81" w:rsidTr="001A761A">
        <w:trPr>
          <w:trHeight w:val="313"/>
          <w:jc w:val="center"/>
        </w:trPr>
        <w:tc>
          <w:tcPr>
            <w:tcW w:w="1555" w:type="dxa"/>
            <w:vAlign w:val="center"/>
          </w:tcPr>
          <w:p w:rsidR="00F37EFF" w:rsidRPr="00894D81" w:rsidRDefault="00F37EFF" w:rsidP="00D5564A">
            <w:pPr>
              <w:jc w:val="center"/>
              <w:rPr>
                <w:rFonts w:ascii="Arial Narrow" w:hAnsi="Arial Narrow"/>
              </w:rPr>
            </w:pPr>
            <w:r w:rsidRPr="00894D81">
              <w:rPr>
                <w:rFonts w:ascii="Arial Narrow" w:hAnsi="Arial Narrow"/>
              </w:rPr>
              <w:t>14311 100</w:t>
            </w:r>
          </w:p>
        </w:tc>
        <w:tc>
          <w:tcPr>
            <w:tcW w:w="6214" w:type="dxa"/>
            <w:vAlign w:val="center"/>
          </w:tcPr>
          <w:p w:rsidR="00F37EFF" w:rsidRPr="00894D81" w:rsidRDefault="00F37EFF" w:rsidP="00D5564A">
            <w:pPr>
              <w:rPr>
                <w:rFonts w:ascii="Arial Narrow" w:hAnsi="Arial Narrow"/>
              </w:rPr>
            </w:pPr>
            <w:r w:rsidRPr="00894D81">
              <w:rPr>
                <w:rFonts w:ascii="Arial Narrow" w:hAnsi="Arial Narrow"/>
              </w:rPr>
              <w:t>Административные штрафы</w:t>
            </w:r>
          </w:p>
        </w:tc>
        <w:tc>
          <w:tcPr>
            <w:tcW w:w="2142" w:type="dxa"/>
            <w:vAlign w:val="center"/>
          </w:tcPr>
          <w:p w:rsidR="00F37EFF" w:rsidRPr="00CD7963" w:rsidRDefault="00F37EFF" w:rsidP="00D5564A">
            <w:pPr>
              <w:jc w:val="center"/>
              <w:rPr>
                <w:rFonts w:ascii="Arial Narrow" w:hAnsi="Arial Narrow"/>
                <w:sz w:val="22"/>
                <w:szCs w:val="22"/>
              </w:rPr>
            </w:pPr>
            <w:r w:rsidRPr="00CD7963">
              <w:rPr>
                <w:rFonts w:ascii="Arial Narrow" w:hAnsi="Arial Narrow"/>
                <w:sz w:val="22"/>
                <w:szCs w:val="22"/>
              </w:rPr>
              <w:t>2</w:t>
            </w:r>
            <w:r>
              <w:rPr>
                <w:rFonts w:ascii="Arial Narrow" w:hAnsi="Arial Narrow"/>
                <w:sz w:val="22"/>
                <w:szCs w:val="22"/>
              </w:rPr>
              <w:t xml:space="preserve"> </w:t>
            </w:r>
            <w:r w:rsidRPr="00CD7963">
              <w:rPr>
                <w:rFonts w:ascii="Arial Narrow" w:hAnsi="Arial Narrow"/>
                <w:sz w:val="22"/>
                <w:szCs w:val="22"/>
              </w:rPr>
              <w:t>001,0</w:t>
            </w:r>
          </w:p>
        </w:tc>
      </w:tr>
      <w:tr w:rsidR="00F37EFF" w:rsidRPr="00894D81" w:rsidTr="001A761A">
        <w:trPr>
          <w:trHeight w:val="174"/>
          <w:jc w:val="center"/>
        </w:trPr>
        <w:tc>
          <w:tcPr>
            <w:tcW w:w="1555" w:type="dxa"/>
            <w:vAlign w:val="center"/>
          </w:tcPr>
          <w:p w:rsidR="00F37EFF" w:rsidRPr="00894D81" w:rsidRDefault="00F37EFF" w:rsidP="00D5564A">
            <w:pPr>
              <w:jc w:val="center"/>
              <w:rPr>
                <w:rFonts w:ascii="Arial Narrow" w:hAnsi="Arial Narrow"/>
              </w:rPr>
            </w:pPr>
          </w:p>
        </w:tc>
        <w:tc>
          <w:tcPr>
            <w:tcW w:w="6214" w:type="dxa"/>
            <w:vAlign w:val="center"/>
          </w:tcPr>
          <w:p w:rsidR="00F37EFF" w:rsidRPr="00894D81" w:rsidRDefault="00F37EFF" w:rsidP="00D5564A">
            <w:pPr>
              <w:rPr>
                <w:rFonts w:ascii="Arial Narrow" w:hAnsi="Arial Narrow"/>
                <w:b/>
              </w:rPr>
            </w:pPr>
            <w:r w:rsidRPr="00894D81">
              <w:rPr>
                <w:rFonts w:ascii="Arial Narrow" w:hAnsi="Arial Narrow"/>
                <w:b/>
              </w:rPr>
              <w:t>Итого</w:t>
            </w:r>
          </w:p>
        </w:tc>
        <w:tc>
          <w:tcPr>
            <w:tcW w:w="2142" w:type="dxa"/>
            <w:vAlign w:val="center"/>
          </w:tcPr>
          <w:p w:rsidR="00F37EFF" w:rsidRPr="00CD7963" w:rsidRDefault="00F37EFF" w:rsidP="00D5564A">
            <w:pPr>
              <w:jc w:val="center"/>
              <w:rPr>
                <w:rFonts w:ascii="Arial Narrow" w:hAnsi="Arial Narrow"/>
                <w:b/>
                <w:sz w:val="22"/>
                <w:szCs w:val="22"/>
              </w:rPr>
            </w:pPr>
            <w:r w:rsidRPr="00CD7963">
              <w:rPr>
                <w:rFonts w:ascii="Arial Narrow" w:hAnsi="Arial Narrow"/>
                <w:b/>
                <w:sz w:val="22"/>
                <w:szCs w:val="22"/>
              </w:rPr>
              <w:t>700 241,2</w:t>
            </w:r>
          </w:p>
        </w:tc>
      </w:tr>
    </w:tbl>
    <w:p w:rsidR="00F42288" w:rsidRPr="00806FB1" w:rsidRDefault="00F42288" w:rsidP="00371F34">
      <w:pPr>
        <w:rPr>
          <w:rFonts w:ascii="Arial Narrow" w:hAnsi="Arial Narrow"/>
          <w:b/>
          <w:szCs w:val="28"/>
        </w:rPr>
      </w:pPr>
    </w:p>
    <w:p w:rsidR="00AA33CC" w:rsidRPr="00806FB1" w:rsidRDefault="00F42288" w:rsidP="001A761A">
      <w:pPr>
        <w:jc w:val="center"/>
        <w:rPr>
          <w:rFonts w:ascii="Arial Narrow" w:hAnsi="Arial Narrow"/>
          <w:b/>
        </w:rPr>
      </w:pPr>
      <w:r w:rsidRPr="00806FB1">
        <w:rPr>
          <w:rFonts w:ascii="Arial Narrow" w:hAnsi="Arial Narrow"/>
          <w:b/>
        </w:rPr>
        <w:t>Бюджетный счет</w:t>
      </w:r>
    </w:p>
    <w:p w:rsidR="00F06C88" w:rsidRPr="00806FB1" w:rsidRDefault="00F42288" w:rsidP="00D5564A">
      <w:pPr>
        <w:jc w:val="center"/>
        <w:rPr>
          <w:rFonts w:ascii="Arial Narrow" w:hAnsi="Arial Narrow"/>
          <w:b/>
          <w:i/>
        </w:rPr>
      </w:pPr>
      <w:r w:rsidRPr="00806FB1">
        <w:rPr>
          <w:rFonts w:ascii="Arial Narrow" w:hAnsi="Arial Narrow"/>
          <w:b/>
          <w:i/>
        </w:rPr>
        <w:t>Финансирование из бюджета</w:t>
      </w:r>
    </w:p>
    <w:p w:rsidR="00A77DB5" w:rsidRPr="00806FB1" w:rsidRDefault="00A77DB5" w:rsidP="00A77DB5">
      <w:pPr>
        <w:tabs>
          <w:tab w:val="left" w:pos="1134"/>
        </w:tabs>
        <w:ind w:firstLine="708"/>
        <w:jc w:val="both"/>
        <w:rPr>
          <w:rFonts w:ascii="Arial Narrow" w:hAnsi="Arial Narrow"/>
        </w:rPr>
      </w:pPr>
      <w:r w:rsidRPr="00806FB1">
        <w:rPr>
          <w:rFonts w:ascii="Arial Narrow" w:hAnsi="Arial Narrow"/>
        </w:rPr>
        <w:t>За 2020 год по бюджетным средствам для финансирования расходов Агентства связи из республиканского бюджета выделены средства</w:t>
      </w:r>
      <w:r w:rsidR="00D5564A">
        <w:rPr>
          <w:rFonts w:ascii="Arial Narrow" w:hAnsi="Arial Narrow"/>
        </w:rPr>
        <w:t xml:space="preserve"> (кассовый план) в размере </w:t>
      </w:r>
      <w:r w:rsidRPr="00806FB1">
        <w:rPr>
          <w:rFonts w:ascii="Arial Narrow" w:hAnsi="Arial Narrow"/>
          <w:b/>
        </w:rPr>
        <w:t>37 540,7 тыс. сом</w:t>
      </w:r>
      <w:r w:rsidRPr="00806FB1">
        <w:rPr>
          <w:rFonts w:ascii="Arial Narrow" w:hAnsi="Arial Narrow"/>
        </w:rPr>
        <w:t xml:space="preserve">, при уточненном плане </w:t>
      </w:r>
      <w:r w:rsidRPr="00806FB1">
        <w:rPr>
          <w:rFonts w:ascii="Arial Narrow" w:hAnsi="Arial Narrow"/>
          <w:b/>
        </w:rPr>
        <w:t>46 968,4</w:t>
      </w:r>
      <w:r w:rsidRPr="00806FB1">
        <w:rPr>
          <w:rFonts w:ascii="Arial Narrow" w:hAnsi="Arial Narrow"/>
        </w:rPr>
        <w:t xml:space="preserve"> тыс. сом или 79,9% к плану. </w:t>
      </w:r>
    </w:p>
    <w:p w:rsidR="00A77DB5" w:rsidRPr="00806FB1" w:rsidRDefault="00A77DB5" w:rsidP="00A77DB5">
      <w:pPr>
        <w:tabs>
          <w:tab w:val="left" w:pos="1134"/>
        </w:tabs>
        <w:jc w:val="center"/>
        <w:rPr>
          <w:rFonts w:ascii="Arial Narrow" w:hAnsi="Arial Narrow"/>
          <w:b/>
          <w:i/>
        </w:rPr>
      </w:pPr>
    </w:p>
    <w:p w:rsidR="00117264" w:rsidRPr="00D5564A" w:rsidRDefault="00A77DB5" w:rsidP="00D5564A">
      <w:pPr>
        <w:tabs>
          <w:tab w:val="left" w:pos="1134"/>
        </w:tabs>
        <w:jc w:val="center"/>
        <w:rPr>
          <w:rFonts w:ascii="Arial Narrow" w:hAnsi="Arial Narrow"/>
          <w:b/>
          <w:i/>
        </w:rPr>
      </w:pPr>
      <w:r w:rsidRPr="00806FB1">
        <w:rPr>
          <w:rFonts w:ascii="Arial Narrow" w:hAnsi="Arial Narrow"/>
          <w:b/>
          <w:i/>
        </w:rPr>
        <w:t>Расходы</w:t>
      </w:r>
    </w:p>
    <w:p w:rsidR="00A77DB5" w:rsidRPr="0002439A" w:rsidRDefault="00A77DB5" w:rsidP="00A77DB5">
      <w:pPr>
        <w:tabs>
          <w:tab w:val="left" w:pos="1134"/>
        </w:tabs>
        <w:ind w:firstLine="708"/>
        <w:jc w:val="both"/>
        <w:rPr>
          <w:rFonts w:ascii="Arial Narrow" w:hAnsi="Arial Narrow"/>
        </w:rPr>
      </w:pPr>
      <w:r w:rsidRPr="0002439A">
        <w:rPr>
          <w:rFonts w:ascii="Arial Narrow" w:hAnsi="Arial Narrow"/>
        </w:rPr>
        <w:t xml:space="preserve">Кассовые расходы за 2020 год составили – </w:t>
      </w:r>
      <w:r w:rsidRPr="0002439A">
        <w:rPr>
          <w:rFonts w:ascii="Arial Narrow" w:hAnsi="Arial Narrow"/>
          <w:b/>
        </w:rPr>
        <w:t>37 540,7 тыс. сом</w:t>
      </w:r>
      <w:r w:rsidRPr="0002439A">
        <w:rPr>
          <w:rFonts w:ascii="Arial Narrow" w:hAnsi="Arial Narrow"/>
        </w:rPr>
        <w:t>, в том числе:</w:t>
      </w:r>
    </w:p>
    <w:p w:rsidR="00A77DB5" w:rsidRPr="0002439A" w:rsidRDefault="00A77DB5" w:rsidP="00A77DB5">
      <w:pPr>
        <w:tabs>
          <w:tab w:val="left" w:pos="1134"/>
        </w:tabs>
        <w:ind w:firstLine="708"/>
        <w:jc w:val="both"/>
        <w:rPr>
          <w:rFonts w:ascii="Arial Narrow" w:hAnsi="Arial Narrow"/>
        </w:rPr>
      </w:pPr>
    </w:p>
    <w:tbl>
      <w:tblPr>
        <w:tblW w:w="9923" w:type="dxa"/>
        <w:tblInd w:w="-5" w:type="dxa"/>
        <w:shd w:val="clear" w:color="auto" w:fill="FFFFFF" w:themeFill="background1"/>
        <w:tblLayout w:type="fixed"/>
        <w:tblLook w:val="04A0" w:firstRow="1" w:lastRow="0" w:firstColumn="1" w:lastColumn="0" w:noHBand="0" w:noVBand="1"/>
      </w:tblPr>
      <w:tblGrid>
        <w:gridCol w:w="4536"/>
        <w:gridCol w:w="851"/>
        <w:gridCol w:w="1984"/>
        <w:gridCol w:w="1276"/>
        <w:gridCol w:w="1276"/>
      </w:tblGrid>
      <w:tr w:rsidR="00DB5B81" w:rsidRPr="0002439A" w:rsidTr="001A761A">
        <w:trPr>
          <w:trHeight w:val="936"/>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jc w:val="center"/>
              <w:rPr>
                <w:rFonts w:ascii="Arial Narrow" w:eastAsia="Times New Roman" w:hAnsi="Arial Narrow"/>
                <w:b/>
                <w:color w:val="000000"/>
                <w:sz w:val="23"/>
                <w:szCs w:val="23"/>
                <w:lang w:eastAsia="ru-RU"/>
              </w:rPr>
            </w:pPr>
            <w:r w:rsidRPr="0079710E">
              <w:rPr>
                <w:rFonts w:ascii="Arial Narrow" w:eastAsia="Times New Roman" w:hAnsi="Arial Narrow"/>
                <w:b/>
                <w:color w:val="000000"/>
                <w:sz w:val="23"/>
                <w:szCs w:val="23"/>
                <w:lang w:eastAsia="ru-RU"/>
              </w:rPr>
              <w:t>Показатели</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jc w:val="center"/>
              <w:rPr>
                <w:rFonts w:ascii="Arial Narrow" w:eastAsia="Times New Roman" w:hAnsi="Arial Narrow"/>
                <w:b/>
                <w:color w:val="000000"/>
                <w:sz w:val="23"/>
                <w:szCs w:val="23"/>
                <w:lang w:eastAsia="ru-RU"/>
              </w:rPr>
            </w:pPr>
            <w:r w:rsidRPr="0079710E">
              <w:rPr>
                <w:rFonts w:ascii="Arial Narrow" w:eastAsia="Times New Roman" w:hAnsi="Arial Narrow"/>
                <w:b/>
                <w:color w:val="000000"/>
                <w:sz w:val="23"/>
                <w:szCs w:val="23"/>
                <w:lang w:eastAsia="ru-RU"/>
              </w:rPr>
              <w:t>Коды статей</w:t>
            </w:r>
          </w:p>
        </w:tc>
        <w:tc>
          <w:tcPr>
            <w:tcW w:w="1984"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jc w:val="center"/>
              <w:rPr>
                <w:rFonts w:ascii="Arial Narrow" w:eastAsia="Times New Roman" w:hAnsi="Arial Narrow"/>
                <w:b/>
                <w:color w:val="000000"/>
                <w:sz w:val="23"/>
                <w:szCs w:val="23"/>
                <w:lang w:eastAsia="ru-RU"/>
              </w:rPr>
            </w:pPr>
            <w:r w:rsidRPr="0079710E">
              <w:rPr>
                <w:rFonts w:ascii="Arial Narrow" w:eastAsia="Times New Roman" w:hAnsi="Arial Narrow"/>
                <w:b/>
                <w:color w:val="000000"/>
                <w:sz w:val="23"/>
                <w:szCs w:val="23"/>
                <w:lang w:eastAsia="ru-RU"/>
              </w:rPr>
              <w:t>Уточнено по смете на отчетный период</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jc w:val="center"/>
              <w:rPr>
                <w:rFonts w:ascii="Arial Narrow" w:eastAsia="Times New Roman" w:hAnsi="Arial Narrow"/>
                <w:b/>
                <w:color w:val="000000"/>
                <w:sz w:val="23"/>
                <w:szCs w:val="23"/>
                <w:lang w:eastAsia="ru-RU"/>
              </w:rPr>
            </w:pPr>
            <w:r w:rsidRPr="0079710E">
              <w:rPr>
                <w:rFonts w:ascii="Arial Narrow" w:eastAsia="Times New Roman" w:hAnsi="Arial Narrow"/>
                <w:b/>
                <w:color w:val="000000"/>
                <w:sz w:val="23"/>
                <w:szCs w:val="23"/>
                <w:lang w:eastAsia="ru-RU"/>
              </w:rPr>
              <w:t>Кассовый расход</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ind w:left="-108" w:firstLine="108"/>
              <w:jc w:val="center"/>
              <w:rPr>
                <w:rFonts w:ascii="Arial Narrow" w:eastAsia="Times New Roman" w:hAnsi="Arial Narrow"/>
                <w:b/>
                <w:color w:val="000000"/>
                <w:sz w:val="23"/>
                <w:szCs w:val="23"/>
                <w:lang w:eastAsia="ru-RU"/>
              </w:rPr>
            </w:pPr>
            <w:r w:rsidRPr="0079710E">
              <w:rPr>
                <w:rFonts w:ascii="Arial Narrow" w:eastAsia="Times New Roman" w:hAnsi="Arial Narrow"/>
                <w:b/>
                <w:color w:val="000000"/>
                <w:sz w:val="23"/>
                <w:szCs w:val="23"/>
                <w:lang w:eastAsia="ru-RU"/>
              </w:rPr>
              <w:t>Исполнение бюджета в %</w:t>
            </w:r>
          </w:p>
        </w:tc>
      </w:tr>
      <w:tr w:rsidR="00DB5B81" w:rsidRPr="0002439A" w:rsidTr="001A761A">
        <w:trPr>
          <w:trHeight w:val="369"/>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rPr>
                <w:rFonts w:ascii="Arial Narrow" w:hAnsi="Arial Narrow"/>
                <w:b/>
                <w:sz w:val="23"/>
                <w:szCs w:val="23"/>
              </w:rPr>
            </w:pPr>
            <w:r w:rsidRPr="0079710E">
              <w:rPr>
                <w:rFonts w:ascii="Arial Narrow" w:hAnsi="Arial Narrow"/>
                <w:b/>
                <w:sz w:val="23"/>
                <w:szCs w:val="23"/>
              </w:rPr>
              <w:t>Заработная плата</w:t>
            </w:r>
          </w:p>
        </w:tc>
        <w:tc>
          <w:tcPr>
            <w:tcW w:w="851"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211</w:t>
            </w:r>
          </w:p>
        </w:tc>
        <w:tc>
          <w:tcPr>
            <w:tcW w:w="1984"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29 141,30</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28 156,1</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96,6%</w:t>
            </w:r>
          </w:p>
        </w:tc>
      </w:tr>
      <w:tr w:rsidR="00DB5B81" w:rsidRPr="0002439A" w:rsidTr="001A761A">
        <w:trPr>
          <w:trHeight w:val="277"/>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rPr>
                <w:rFonts w:ascii="Arial Narrow" w:hAnsi="Arial Narrow"/>
                <w:sz w:val="23"/>
                <w:szCs w:val="23"/>
              </w:rPr>
            </w:pPr>
            <w:r w:rsidRPr="0079710E">
              <w:rPr>
                <w:rFonts w:ascii="Arial Narrow" w:hAnsi="Arial Narrow"/>
                <w:sz w:val="23"/>
                <w:szCs w:val="23"/>
              </w:rPr>
              <w:t xml:space="preserve">Основная заработная плата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2111</w:t>
            </w:r>
          </w:p>
        </w:tc>
        <w:tc>
          <w:tcPr>
            <w:tcW w:w="1984"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D5564A" w:rsidP="006629D1">
            <w:pPr>
              <w:tabs>
                <w:tab w:val="left" w:pos="1134"/>
              </w:tabs>
              <w:jc w:val="center"/>
              <w:rPr>
                <w:rFonts w:ascii="Arial Narrow" w:hAnsi="Arial Narrow"/>
                <w:sz w:val="23"/>
                <w:szCs w:val="23"/>
              </w:rPr>
            </w:pPr>
            <w:r w:rsidRPr="0079710E">
              <w:rPr>
                <w:rFonts w:ascii="Arial Narrow" w:hAnsi="Arial Narrow"/>
                <w:sz w:val="23"/>
                <w:szCs w:val="23"/>
              </w:rPr>
              <w:t>28 156,1</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r>
      <w:tr w:rsidR="00DB5B81" w:rsidRPr="0002439A" w:rsidTr="001A761A">
        <w:trPr>
          <w:trHeight w:val="151"/>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rPr>
                <w:rFonts w:ascii="Arial Narrow" w:hAnsi="Arial Narrow"/>
                <w:b/>
                <w:sz w:val="23"/>
                <w:szCs w:val="23"/>
              </w:rPr>
            </w:pPr>
            <w:r w:rsidRPr="0079710E">
              <w:rPr>
                <w:rFonts w:ascii="Arial Narrow" w:hAnsi="Arial Narrow"/>
                <w:b/>
                <w:sz w:val="23"/>
                <w:szCs w:val="23"/>
              </w:rPr>
              <w:t>Взносы/отчисления   на социальные нужды</w:t>
            </w:r>
          </w:p>
        </w:tc>
        <w:tc>
          <w:tcPr>
            <w:tcW w:w="851"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212</w:t>
            </w:r>
          </w:p>
        </w:tc>
        <w:tc>
          <w:tcPr>
            <w:tcW w:w="1984"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4 464,0</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4 217,0</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94,5%</w:t>
            </w:r>
          </w:p>
        </w:tc>
      </w:tr>
      <w:tr w:rsidR="00DB5B81" w:rsidRPr="0002439A" w:rsidTr="001A761A">
        <w:trPr>
          <w:trHeight w:val="199"/>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rPr>
                <w:rFonts w:ascii="Arial Narrow" w:hAnsi="Arial Narrow"/>
                <w:sz w:val="23"/>
                <w:szCs w:val="23"/>
              </w:rPr>
            </w:pPr>
            <w:r w:rsidRPr="0079710E">
              <w:rPr>
                <w:rFonts w:ascii="Arial Narrow" w:hAnsi="Arial Narrow"/>
                <w:sz w:val="23"/>
                <w:szCs w:val="23"/>
              </w:rPr>
              <w:t xml:space="preserve"> Страховые взносы в пенсионный   фонд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2121</w:t>
            </w:r>
          </w:p>
        </w:tc>
        <w:tc>
          <w:tcPr>
            <w:tcW w:w="1984"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D5564A" w:rsidP="006629D1">
            <w:pPr>
              <w:tabs>
                <w:tab w:val="left" w:pos="1134"/>
              </w:tabs>
              <w:jc w:val="center"/>
              <w:rPr>
                <w:rFonts w:ascii="Arial Narrow" w:hAnsi="Arial Narrow"/>
                <w:sz w:val="23"/>
                <w:szCs w:val="23"/>
              </w:rPr>
            </w:pPr>
            <w:r w:rsidRPr="0079710E">
              <w:rPr>
                <w:rFonts w:ascii="Arial Narrow" w:hAnsi="Arial Narrow"/>
                <w:sz w:val="23"/>
                <w:szCs w:val="23"/>
              </w:rPr>
              <w:t>4 217,0</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r>
      <w:tr w:rsidR="00DB5B81" w:rsidRPr="0002439A" w:rsidTr="001A761A">
        <w:trPr>
          <w:trHeight w:val="273"/>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rPr>
                <w:rFonts w:ascii="Arial Narrow" w:hAnsi="Arial Narrow"/>
                <w:b/>
                <w:sz w:val="23"/>
                <w:szCs w:val="23"/>
              </w:rPr>
            </w:pPr>
            <w:r w:rsidRPr="0079710E">
              <w:rPr>
                <w:rFonts w:ascii="Arial Narrow" w:hAnsi="Arial Narrow"/>
                <w:b/>
                <w:sz w:val="23"/>
                <w:szCs w:val="23"/>
              </w:rPr>
              <w:t>Использование товаров и услуг</w:t>
            </w:r>
          </w:p>
        </w:tc>
        <w:tc>
          <w:tcPr>
            <w:tcW w:w="851"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221</w:t>
            </w:r>
          </w:p>
        </w:tc>
        <w:tc>
          <w:tcPr>
            <w:tcW w:w="1984"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2 112,0</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2 112,0</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100%</w:t>
            </w:r>
          </w:p>
        </w:tc>
      </w:tr>
      <w:tr w:rsidR="00DB5B81" w:rsidRPr="0002439A" w:rsidTr="001A761A">
        <w:trPr>
          <w:trHeight w:val="199"/>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rPr>
                <w:rFonts w:ascii="Arial Narrow" w:hAnsi="Arial Narrow"/>
                <w:sz w:val="23"/>
                <w:szCs w:val="23"/>
              </w:rPr>
            </w:pPr>
            <w:r w:rsidRPr="0079710E">
              <w:rPr>
                <w:rFonts w:ascii="Arial Narrow" w:hAnsi="Arial Narrow"/>
                <w:sz w:val="23"/>
                <w:szCs w:val="23"/>
              </w:rPr>
              <w:t xml:space="preserve"> Расходы на служебные поездки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2211</w:t>
            </w:r>
          </w:p>
        </w:tc>
        <w:tc>
          <w:tcPr>
            <w:tcW w:w="1984"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405,0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r>
      <w:tr w:rsidR="00DB5B81" w:rsidRPr="0002439A" w:rsidTr="001A761A">
        <w:trPr>
          <w:trHeight w:val="199"/>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rPr>
                <w:rFonts w:ascii="Arial Narrow" w:hAnsi="Arial Narrow"/>
                <w:sz w:val="23"/>
                <w:szCs w:val="23"/>
              </w:rPr>
            </w:pPr>
            <w:r w:rsidRPr="0079710E">
              <w:rPr>
                <w:rFonts w:ascii="Arial Narrow" w:hAnsi="Arial Narrow"/>
                <w:sz w:val="23"/>
                <w:szCs w:val="23"/>
              </w:rPr>
              <w:t xml:space="preserve"> Услуги связи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2212</w:t>
            </w:r>
          </w:p>
        </w:tc>
        <w:tc>
          <w:tcPr>
            <w:tcW w:w="1984"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390,2</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r>
      <w:tr w:rsidR="00DB5B81" w:rsidRPr="0002439A" w:rsidTr="001A761A">
        <w:trPr>
          <w:trHeight w:val="199"/>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rPr>
                <w:rFonts w:ascii="Arial Narrow" w:hAnsi="Arial Narrow"/>
                <w:sz w:val="23"/>
                <w:szCs w:val="23"/>
              </w:rPr>
            </w:pPr>
            <w:r w:rsidRPr="0079710E">
              <w:rPr>
                <w:rFonts w:ascii="Arial Narrow" w:hAnsi="Arial Narrow"/>
                <w:sz w:val="23"/>
                <w:szCs w:val="23"/>
              </w:rPr>
              <w:t xml:space="preserve"> Арендная плата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2213</w:t>
            </w:r>
          </w:p>
        </w:tc>
        <w:tc>
          <w:tcPr>
            <w:tcW w:w="1984"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412,0</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r>
      <w:tr w:rsidR="00DB5B81" w:rsidRPr="0002439A" w:rsidTr="001A761A">
        <w:trPr>
          <w:trHeight w:val="199"/>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rPr>
                <w:rFonts w:ascii="Arial Narrow" w:hAnsi="Arial Narrow"/>
                <w:sz w:val="23"/>
                <w:szCs w:val="23"/>
              </w:rPr>
            </w:pPr>
            <w:r w:rsidRPr="0079710E">
              <w:rPr>
                <w:rFonts w:ascii="Arial Narrow" w:hAnsi="Arial Narrow"/>
                <w:sz w:val="23"/>
                <w:szCs w:val="23"/>
              </w:rPr>
              <w:t xml:space="preserve"> Транспортные услуги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2214</w:t>
            </w:r>
          </w:p>
        </w:tc>
        <w:tc>
          <w:tcPr>
            <w:tcW w:w="1984"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535,0</w:t>
            </w:r>
          </w:p>
        </w:tc>
        <w:tc>
          <w:tcPr>
            <w:tcW w:w="1276" w:type="dxa"/>
            <w:tcBorders>
              <w:top w:val="nil"/>
              <w:left w:val="nil"/>
              <w:bottom w:val="single" w:sz="4" w:space="0" w:color="000000"/>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r>
      <w:tr w:rsidR="00DB5B81" w:rsidRPr="0002439A" w:rsidTr="001A761A">
        <w:trPr>
          <w:trHeight w:val="199"/>
        </w:trPr>
        <w:tc>
          <w:tcPr>
            <w:tcW w:w="45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hideMark/>
          </w:tcPr>
          <w:p w:rsidR="00A77DB5" w:rsidRPr="0079710E" w:rsidRDefault="00A77DB5" w:rsidP="006629D1">
            <w:pPr>
              <w:tabs>
                <w:tab w:val="left" w:pos="1134"/>
              </w:tabs>
              <w:rPr>
                <w:rFonts w:ascii="Arial Narrow" w:hAnsi="Arial Narrow"/>
                <w:sz w:val="23"/>
                <w:szCs w:val="23"/>
              </w:rPr>
            </w:pPr>
            <w:r w:rsidRPr="0079710E">
              <w:rPr>
                <w:rFonts w:ascii="Arial Narrow" w:hAnsi="Arial Narrow"/>
                <w:sz w:val="23"/>
                <w:szCs w:val="23"/>
              </w:rPr>
              <w:t xml:space="preserve"> Приобретение прочих товаров и услуг </w:t>
            </w:r>
          </w:p>
        </w:tc>
        <w:tc>
          <w:tcPr>
            <w:tcW w:w="851" w:type="dxa"/>
            <w:tcBorders>
              <w:top w:val="nil"/>
              <w:left w:val="nil"/>
              <w:bottom w:val="single" w:sz="4" w:space="0" w:color="auto"/>
              <w:right w:val="single" w:sz="4" w:space="0" w:color="000000"/>
            </w:tcBorders>
            <w:shd w:val="clear" w:color="auto" w:fill="FFFFFF" w:themeFill="background1"/>
            <w:vAlign w:val="center"/>
            <w:hideMark/>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2215</w:t>
            </w:r>
          </w:p>
        </w:tc>
        <w:tc>
          <w:tcPr>
            <w:tcW w:w="1984" w:type="dxa"/>
            <w:tcBorders>
              <w:top w:val="nil"/>
              <w:left w:val="nil"/>
              <w:bottom w:val="single" w:sz="4" w:space="0" w:color="auto"/>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c>
          <w:tcPr>
            <w:tcW w:w="1276" w:type="dxa"/>
            <w:tcBorders>
              <w:top w:val="nil"/>
              <w:left w:val="nil"/>
              <w:bottom w:val="single" w:sz="4" w:space="0" w:color="auto"/>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369,8</w:t>
            </w:r>
          </w:p>
        </w:tc>
        <w:tc>
          <w:tcPr>
            <w:tcW w:w="1276" w:type="dxa"/>
            <w:tcBorders>
              <w:top w:val="nil"/>
              <w:left w:val="nil"/>
              <w:bottom w:val="single" w:sz="4" w:space="0" w:color="auto"/>
              <w:right w:val="single" w:sz="4" w:space="0" w:color="000000"/>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r>
      <w:tr w:rsidR="00DB5B81" w:rsidRPr="0002439A" w:rsidTr="001A761A">
        <w:trPr>
          <w:trHeight w:val="269"/>
        </w:trPr>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rPr>
                <w:rFonts w:ascii="Arial Narrow" w:hAnsi="Arial Narrow"/>
                <w:b/>
                <w:sz w:val="23"/>
                <w:szCs w:val="23"/>
              </w:rPr>
            </w:pPr>
            <w:r w:rsidRPr="0079710E">
              <w:rPr>
                <w:rFonts w:ascii="Arial Narrow" w:hAnsi="Arial Narrow"/>
                <w:b/>
                <w:sz w:val="23"/>
                <w:szCs w:val="23"/>
              </w:rPr>
              <w:t>Приобретение товаров и услуг</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222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882,4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633,6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71,8%</w:t>
            </w:r>
          </w:p>
        </w:tc>
      </w:tr>
      <w:tr w:rsidR="00DB5B81" w:rsidRPr="0002439A" w:rsidTr="001A761A">
        <w:trPr>
          <w:trHeight w:val="199"/>
        </w:trPr>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DB5" w:rsidRPr="0079710E" w:rsidRDefault="00A77DB5" w:rsidP="006629D1">
            <w:pPr>
              <w:tabs>
                <w:tab w:val="left" w:pos="1134"/>
              </w:tabs>
              <w:rPr>
                <w:rFonts w:ascii="Arial Narrow" w:hAnsi="Arial Narrow"/>
                <w:sz w:val="23"/>
                <w:szCs w:val="23"/>
              </w:rPr>
            </w:pPr>
            <w:r w:rsidRPr="0079710E">
              <w:rPr>
                <w:rFonts w:ascii="Arial Narrow" w:hAnsi="Arial Narrow"/>
                <w:sz w:val="23"/>
                <w:szCs w:val="23"/>
              </w:rPr>
              <w:t xml:space="preserve"> Приобретение предметов и материалов для хозяйственных целей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2222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59,3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r>
      <w:tr w:rsidR="00DB5B81" w:rsidRPr="0002439A" w:rsidTr="001A761A">
        <w:trPr>
          <w:trHeight w:val="199"/>
        </w:trPr>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DB5" w:rsidRPr="0079710E" w:rsidRDefault="00A77DB5" w:rsidP="006629D1">
            <w:pPr>
              <w:tabs>
                <w:tab w:val="left" w:pos="1134"/>
              </w:tabs>
              <w:rPr>
                <w:rFonts w:ascii="Arial Narrow" w:hAnsi="Arial Narrow"/>
                <w:sz w:val="23"/>
                <w:szCs w:val="23"/>
              </w:rPr>
            </w:pPr>
            <w:r w:rsidRPr="0079710E">
              <w:rPr>
                <w:rFonts w:ascii="Arial Narrow" w:hAnsi="Arial Narrow"/>
                <w:sz w:val="23"/>
                <w:szCs w:val="23"/>
              </w:rPr>
              <w:t xml:space="preserve"> Приобретение услуг охраны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2225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r w:rsidRPr="0079710E">
              <w:rPr>
                <w:rFonts w:ascii="Arial Narrow" w:hAnsi="Arial Narrow"/>
                <w:sz w:val="23"/>
                <w:szCs w:val="23"/>
              </w:rPr>
              <w:t>574,3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sz w:val="23"/>
                <w:szCs w:val="23"/>
              </w:rPr>
            </w:pPr>
          </w:p>
        </w:tc>
      </w:tr>
      <w:tr w:rsidR="00DB5B81" w:rsidRPr="0002439A" w:rsidTr="001A761A">
        <w:trPr>
          <w:trHeight w:val="271"/>
        </w:trPr>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rPr>
                <w:rFonts w:ascii="Arial Narrow" w:hAnsi="Arial Narrow"/>
                <w:b/>
                <w:sz w:val="23"/>
                <w:szCs w:val="23"/>
              </w:rPr>
            </w:pPr>
            <w:r w:rsidRPr="0079710E">
              <w:rPr>
                <w:rFonts w:ascii="Arial Narrow" w:hAnsi="Arial Narrow"/>
                <w:b/>
                <w:sz w:val="23"/>
                <w:szCs w:val="23"/>
              </w:rPr>
              <w:t>Коммунальные услуги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223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900,0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517,7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7DB5" w:rsidRPr="0079710E" w:rsidRDefault="00A77DB5" w:rsidP="006629D1">
            <w:pPr>
              <w:tabs>
                <w:tab w:val="left" w:pos="1134"/>
              </w:tabs>
              <w:jc w:val="center"/>
              <w:rPr>
                <w:rFonts w:ascii="Arial Narrow" w:hAnsi="Arial Narrow"/>
                <w:b/>
                <w:sz w:val="23"/>
                <w:szCs w:val="23"/>
              </w:rPr>
            </w:pPr>
            <w:r w:rsidRPr="0079710E">
              <w:rPr>
                <w:rFonts w:ascii="Arial Narrow" w:hAnsi="Arial Narrow"/>
                <w:b/>
                <w:sz w:val="23"/>
                <w:szCs w:val="23"/>
              </w:rPr>
              <w:t>57,5%</w:t>
            </w:r>
          </w:p>
        </w:tc>
      </w:tr>
      <w:tr w:rsidR="00DB5B81" w:rsidRPr="0002439A" w:rsidTr="001A761A">
        <w:trPr>
          <w:trHeight w:val="199"/>
        </w:trPr>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43A" w:rsidRPr="0079710E" w:rsidRDefault="003A743A" w:rsidP="006629D1">
            <w:pPr>
              <w:tabs>
                <w:tab w:val="left" w:pos="1134"/>
              </w:tabs>
              <w:rPr>
                <w:rFonts w:ascii="Arial Narrow" w:hAnsi="Arial Narrow"/>
                <w:b/>
                <w:sz w:val="23"/>
                <w:szCs w:val="23"/>
              </w:rPr>
            </w:pPr>
            <w:r w:rsidRPr="0079710E">
              <w:rPr>
                <w:rFonts w:ascii="Arial Narrow" w:hAnsi="Arial Narrow"/>
                <w:sz w:val="23"/>
                <w:szCs w:val="23"/>
              </w:rPr>
              <w:t xml:space="preserve">Коммунальные услуги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r w:rsidRPr="0079710E">
              <w:rPr>
                <w:rFonts w:ascii="Arial Narrow" w:hAnsi="Arial Narrow"/>
                <w:sz w:val="23"/>
                <w:szCs w:val="23"/>
              </w:rPr>
              <w:t>2231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r w:rsidRPr="0079710E">
              <w:rPr>
                <w:rFonts w:ascii="Arial Narrow" w:hAnsi="Arial Narrow"/>
                <w:sz w:val="23"/>
                <w:szCs w:val="23"/>
              </w:rPr>
              <w:t>517,7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p>
        </w:tc>
      </w:tr>
      <w:tr w:rsidR="003A743A" w:rsidRPr="0002439A" w:rsidTr="001A761A">
        <w:trPr>
          <w:trHeight w:val="387"/>
        </w:trPr>
        <w:tc>
          <w:tcPr>
            <w:tcW w:w="453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hideMark/>
          </w:tcPr>
          <w:p w:rsidR="003A743A" w:rsidRPr="0079710E" w:rsidRDefault="003A743A" w:rsidP="006629D1">
            <w:pPr>
              <w:tabs>
                <w:tab w:val="left" w:pos="1134"/>
              </w:tabs>
              <w:rPr>
                <w:rFonts w:ascii="Arial Narrow" w:hAnsi="Arial Narrow"/>
                <w:sz w:val="23"/>
                <w:szCs w:val="23"/>
              </w:rPr>
            </w:pPr>
            <w:r w:rsidRPr="0079710E">
              <w:rPr>
                <w:rFonts w:ascii="Arial Narrow" w:hAnsi="Arial Narrow"/>
                <w:b/>
                <w:sz w:val="23"/>
                <w:szCs w:val="23"/>
              </w:rPr>
              <w:t>Гранты международным организациям</w:t>
            </w:r>
          </w:p>
        </w:tc>
        <w:tc>
          <w:tcPr>
            <w:tcW w:w="851"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3A743A" w:rsidRPr="0079710E" w:rsidRDefault="003A743A" w:rsidP="006629D1">
            <w:pPr>
              <w:tabs>
                <w:tab w:val="left" w:pos="1134"/>
              </w:tabs>
              <w:jc w:val="center"/>
              <w:rPr>
                <w:rFonts w:ascii="Arial Narrow" w:hAnsi="Arial Narrow"/>
                <w:sz w:val="23"/>
                <w:szCs w:val="23"/>
              </w:rPr>
            </w:pPr>
            <w:r w:rsidRPr="0079710E">
              <w:rPr>
                <w:rFonts w:ascii="Arial Narrow" w:hAnsi="Arial Narrow"/>
                <w:b/>
                <w:sz w:val="23"/>
                <w:szCs w:val="23"/>
              </w:rPr>
              <w:t>262</w:t>
            </w:r>
          </w:p>
        </w:tc>
        <w:tc>
          <w:tcPr>
            <w:tcW w:w="1984" w:type="dxa"/>
            <w:tcBorders>
              <w:top w:val="single" w:sz="4" w:space="0" w:color="auto"/>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sz w:val="23"/>
                <w:szCs w:val="23"/>
              </w:rPr>
            </w:pPr>
            <w:r w:rsidRPr="0079710E">
              <w:rPr>
                <w:rFonts w:ascii="Arial Narrow" w:hAnsi="Arial Narrow"/>
                <w:b/>
                <w:sz w:val="23"/>
                <w:szCs w:val="23"/>
              </w:rPr>
              <w:t>1 752,3</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sz w:val="23"/>
                <w:szCs w:val="23"/>
              </w:rPr>
            </w:pPr>
            <w:r w:rsidRPr="0079710E">
              <w:rPr>
                <w:rFonts w:ascii="Arial Narrow" w:hAnsi="Arial Narrow"/>
                <w:b/>
                <w:sz w:val="23"/>
                <w:szCs w:val="23"/>
              </w:rPr>
              <w:t>1 749,9</w:t>
            </w:r>
          </w:p>
        </w:tc>
        <w:tc>
          <w:tcPr>
            <w:tcW w:w="1276" w:type="dxa"/>
            <w:tcBorders>
              <w:top w:val="single" w:sz="4" w:space="0" w:color="auto"/>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sz w:val="23"/>
                <w:szCs w:val="23"/>
              </w:rPr>
            </w:pPr>
            <w:r w:rsidRPr="0079710E">
              <w:rPr>
                <w:rFonts w:ascii="Arial Narrow" w:hAnsi="Arial Narrow"/>
                <w:b/>
                <w:sz w:val="23"/>
                <w:szCs w:val="23"/>
              </w:rPr>
              <w:t>99,9%</w:t>
            </w:r>
          </w:p>
        </w:tc>
      </w:tr>
      <w:tr w:rsidR="00DB5B81" w:rsidRPr="0002439A" w:rsidTr="001A761A">
        <w:trPr>
          <w:trHeight w:val="279"/>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rPr>
                <w:rFonts w:ascii="Arial Narrow" w:hAnsi="Arial Narrow"/>
                <w:b/>
                <w:sz w:val="23"/>
                <w:szCs w:val="23"/>
              </w:rPr>
            </w:pPr>
            <w:r w:rsidRPr="0079710E">
              <w:rPr>
                <w:rFonts w:ascii="Arial Narrow" w:hAnsi="Arial Narrow"/>
                <w:sz w:val="23"/>
                <w:szCs w:val="23"/>
              </w:rPr>
              <w:t xml:space="preserve">Текущие гранты международным организациям </w:t>
            </w:r>
          </w:p>
        </w:tc>
        <w:tc>
          <w:tcPr>
            <w:tcW w:w="851"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r w:rsidRPr="0079710E">
              <w:rPr>
                <w:rFonts w:ascii="Arial Narrow" w:hAnsi="Arial Narrow"/>
                <w:sz w:val="23"/>
                <w:szCs w:val="23"/>
              </w:rPr>
              <w:t>2621</w:t>
            </w:r>
          </w:p>
        </w:tc>
        <w:tc>
          <w:tcPr>
            <w:tcW w:w="1984"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p>
        </w:tc>
        <w:tc>
          <w:tcPr>
            <w:tcW w:w="1276"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r w:rsidRPr="0079710E">
              <w:rPr>
                <w:rFonts w:ascii="Arial Narrow" w:hAnsi="Arial Narrow"/>
                <w:sz w:val="23"/>
                <w:szCs w:val="23"/>
              </w:rPr>
              <w:t>1</w:t>
            </w:r>
            <w:r w:rsidR="00D5564A" w:rsidRPr="0079710E">
              <w:rPr>
                <w:rFonts w:ascii="Arial Narrow" w:hAnsi="Arial Narrow"/>
                <w:sz w:val="23"/>
                <w:szCs w:val="23"/>
              </w:rPr>
              <w:t xml:space="preserve"> </w:t>
            </w:r>
            <w:r w:rsidRPr="0079710E">
              <w:rPr>
                <w:rFonts w:ascii="Arial Narrow" w:hAnsi="Arial Narrow"/>
                <w:sz w:val="23"/>
                <w:szCs w:val="23"/>
              </w:rPr>
              <w:t>749,9</w:t>
            </w:r>
          </w:p>
        </w:tc>
        <w:tc>
          <w:tcPr>
            <w:tcW w:w="1276"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p>
        </w:tc>
      </w:tr>
      <w:tr w:rsidR="00DB5B81" w:rsidRPr="0002439A" w:rsidTr="001A761A">
        <w:trPr>
          <w:trHeight w:val="311"/>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A743A" w:rsidRPr="0079710E" w:rsidRDefault="003A743A" w:rsidP="006629D1">
            <w:pPr>
              <w:tabs>
                <w:tab w:val="left" w:pos="1134"/>
              </w:tabs>
              <w:rPr>
                <w:rFonts w:ascii="Arial Narrow" w:hAnsi="Arial Narrow"/>
                <w:sz w:val="23"/>
                <w:szCs w:val="23"/>
              </w:rPr>
            </w:pPr>
            <w:r w:rsidRPr="0079710E">
              <w:rPr>
                <w:rFonts w:ascii="Arial Narrow" w:hAnsi="Arial Narrow"/>
                <w:b/>
                <w:sz w:val="23"/>
                <w:szCs w:val="23"/>
              </w:rPr>
              <w:t>Основные фонды</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3A743A" w:rsidRPr="0079710E" w:rsidRDefault="003A743A" w:rsidP="006629D1">
            <w:pPr>
              <w:tabs>
                <w:tab w:val="left" w:pos="1134"/>
              </w:tabs>
              <w:jc w:val="center"/>
              <w:rPr>
                <w:rFonts w:ascii="Arial Narrow" w:hAnsi="Arial Narrow"/>
                <w:sz w:val="23"/>
                <w:szCs w:val="23"/>
              </w:rPr>
            </w:pPr>
            <w:r w:rsidRPr="0079710E">
              <w:rPr>
                <w:rFonts w:ascii="Arial Narrow" w:hAnsi="Arial Narrow"/>
                <w:b/>
                <w:sz w:val="23"/>
                <w:szCs w:val="23"/>
              </w:rPr>
              <w:t>311</w:t>
            </w:r>
          </w:p>
        </w:tc>
        <w:tc>
          <w:tcPr>
            <w:tcW w:w="1984"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sz w:val="23"/>
                <w:szCs w:val="23"/>
              </w:rPr>
            </w:pPr>
            <w:r w:rsidRPr="0079710E">
              <w:rPr>
                <w:rFonts w:ascii="Arial Narrow" w:hAnsi="Arial Narrow"/>
                <w:b/>
                <w:sz w:val="23"/>
                <w:szCs w:val="23"/>
              </w:rPr>
              <w:t>7 716,4</w:t>
            </w:r>
          </w:p>
        </w:tc>
        <w:tc>
          <w:tcPr>
            <w:tcW w:w="1276"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sz w:val="23"/>
                <w:szCs w:val="23"/>
              </w:rPr>
            </w:pPr>
            <w:r w:rsidRPr="0079710E">
              <w:rPr>
                <w:rFonts w:ascii="Arial Narrow" w:hAnsi="Arial Narrow"/>
                <w:b/>
                <w:sz w:val="23"/>
                <w:szCs w:val="23"/>
              </w:rPr>
              <w:t>154,4</w:t>
            </w:r>
          </w:p>
        </w:tc>
        <w:tc>
          <w:tcPr>
            <w:tcW w:w="1276"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sz w:val="23"/>
                <w:szCs w:val="23"/>
              </w:rPr>
            </w:pPr>
            <w:r w:rsidRPr="0079710E">
              <w:rPr>
                <w:rFonts w:ascii="Arial Narrow" w:hAnsi="Arial Narrow"/>
                <w:b/>
                <w:sz w:val="23"/>
                <w:szCs w:val="23"/>
              </w:rPr>
              <w:t>2%</w:t>
            </w:r>
          </w:p>
        </w:tc>
      </w:tr>
      <w:tr w:rsidR="00DB5B81" w:rsidRPr="0002439A" w:rsidTr="001A761A">
        <w:trPr>
          <w:trHeight w:val="261"/>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rPr>
                <w:rFonts w:ascii="Arial Narrow" w:hAnsi="Arial Narrow"/>
                <w:b/>
                <w:sz w:val="23"/>
                <w:szCs w:val="23"/>
              </w:rPr>
            </w:pPr>
            <w:r w:rsidRPr="0079710E">
              <w:rPr>
                <w:rFonts w:ascii="Arial Narrow" w:hAnsi="Arial Narrow"/>
                <w:sz w:val="23"/>
                <w:szCs w:val="23"/>
              </w:rPr>
              <w:t xml:space="preserve"> Машины и оборудование </w:t>
            </w:r>
          </w:p>
        </w:tc>
        <w:tc>
          <w:tcPr>
            <w:tcW w:w="851"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r w:rsidRPr="0079710E">
              <w:rPr>
                <w:rFonts w:ascii="Arial Narrow" w:hAnsi="Arial Narrow"/>
                <w:sz w:val="23"/>
                <w:szCs w:val="23"/>
              </w:rPr>
              <w:t>3112</w:t>
            </w:r>
          </w:p>
        </w:tc>
        <w:tc>
          <w:tcPr>
            <w:tcW w:w="1984"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p>
        </w:tc>
        <w:tc>
          <w:tcPr>
            <w:tcW w:w="1276"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r w:rsidRPr="0079710E">
              <w:rPr>
                <w:rFonts w:ascii="Arial Narrow" w:hAnsi="Arial Narrow"/>
                <w:sz w:val="23"/>
                <w:szCs w:val="23"/>
              </w:rPr>
              <w:t>154,4</w:t>
            </w:r>
          </w:p>
        </w:tc>
        <w:tc>
          <w:tcPr>
            <w:tcW w:w="1276"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b/>
                <w:sz w:val="23"/>
                <w:szCs w:val="23"/>
              </w:rPr>
            </w:pPr>
          </w:p>
        </w:tc>
      </w:tr>
      <w:tr w:rsidR="00DB5B81" w:rsidRPr="0002439A" w:rsidTr="001A761A">
        <w:trPr>
          <w:trHeight w:val="417"/>
        </w:trPr>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A743A" w:rsidRPr="0079710E" w:rsidRDefault="003A743A" w:rsidP="006629D1">
            <w:pPr>
              <w:tabs>
                <w:tab w:val="left" w:pos="1134"/>
              </w:tabs>
              <w:rPr>
                <w:rFonts w:ascii="Arial Narrow" w:hAnsi="Arial Narrow"/>
                <w:sz w:val="23"/>
                <w:szCs w:val="23"/>
              </w:rPr>
            </w:pPr>
            <w:r w:rsidRPr="0079710E">
              <w:rPr>
                <w:rFonts w:ascii="Arial Narrow" w:hAnsi="Arial Narrow"/>
                <w:b/>
                <w:sz w:val="23"/>
                <w:szCs w:val="23"/>
              </w:rPr>
              <w:t xml:space="preserve"> Всего расходов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rsidR="003A743A" w:rsidRPr="0079710E" w:rsidRDefault="003A743A" w:rsidP="006629D1">
            <w:pPr>
              <w:tabs>
                <w:tab w:val="left" w:pos="1134"/>
              </w:tabs>
              <w:jc w:val="center"/>
              <w:rPr>
                <w:rFonts w:ascii="Arial Narrow" w:hAnsi="Arial Narrow"/>
                <w:sz w:val="23"/>
                <w:szCs w:val="23"/>
              </w:rPr>
            </w:pPr>
          </w:p>
        </w:tc>
        <w:tc>
          <w:tcPr>
            <w:tcW w:w="1984"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sz w:val="23"/>
                <w:szCs w:val="23"/>
              </w:rPr>
            </w:pPr>
            <w:r w:rsidRPr="0079710E">
              <w:rPr>
                <w:rFonts w:ascii="Arial Narrow" w:hAnsi="Arial Narrow"/>
                <w:b/>
                <w:sz w:val="23"/>
                <w:szCs w:val="23"/>
              </w:rPr>
              <w:t>46 968,4</w:t>
            </w:r>
          </w:p>
        </w:tc>
        <w:tc>
          <w:tcPr>
            <w:tcW w:w="1276"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3A743A" w:rsidP="006629D1">
            <w:pPr>
              <w:tabs>
                <w:tab w:val="left" w:pos="1134"/>
              </w:tabs>
              <w:jc w:val="center"/>
              <w:rPr>
                <w:rFonts w:ascii="Arial Narrow" w:hAnsi="Arial Narrow"/>
                <w:sz w:val="23"/>
                <w:szCs w:val="23"/>
              </w:rPr>
            </w:pPr>
            <w:r w:rsidRPr="0079710E">
              <w:rPr>
                <w:rFonts w:ascii="Arial Narrow" w:hAnsi="Arial Narrow"/>
                <w:b/>
                <w:sz w:val="23"/>
                <w:szCs w:val="23"/>
              </w:rPr>
              <w:t>37 540,7</w:t>
            </w:r>
          </w:p>
        </w:tc>
        <w:tc>
          <w:tcPr>
            <w:tcW w:w="1276" w:type="dxa"/>
            <w:tcBorders>
              <w:top w:val="nil"/>
              <w:left w:val="nil"/>
              <w:bottom w:val="single" w:sz="4" w:space="0" w:color="000000"/>
              <w:right w:val="single" w:sz="4" w:space="0" w:color="000000"/>
            </w:tcBorders>
            <w:shd w:val="clear" w:color="auto" w:fill="FFFFFF" w:themeFill="background1"/>
            <w:vAlign w:val="center"/>
          </w:tcPr>
          <w:p w:rsidR="003A743A" w:rsidRPr="0079710E" w:rsidRDefault="000133B6" w:rsidP="006629D1">
            <w:pPr>
              <w:tabs>
                <w:tab w:val="left" w:pos="1134"/>
              </w:tabs>
              <w:jc w:val="center"/>
              <w:rPr>
                <w:rFonts w:ascii="Arial Narrow" w:hAnsi="Arial Narrow"/>
                <w:b/>
                <w:sz w:val="23"/>
                <w:szCs w:val="23"/>
              </w:rPr>
            </w:pPr>
            <w:r w:rsidRPr="0079710E">
              <w:rPr>
                <w:rFonts w:ascii="Arial Narrow" w:hAnsi="Arial Narrow"/>
                <w:b/>
                <w:sz w:val="23"/>
                <w:szCs w:val="23"/>
              </w:rPr>
              <w:t>79,9%</w:t>
            </w:r>
          </w:p>
        </w:tc>
      </w:tr>
    </w:tbl>
    <w:p w:rsidR="00AA33CC" w:rsidRDefault="00AA33CC" w:rsidP="00C369E9">
      <w:pPr>
        <w:jc w:val="center"/>
        <w:rPr>
          <w:rFonts w:ascii="Arial Narrow" w:hAnsi="Arial Narrow"/>
          <w:b/>
          <w:szCs w:val="28"/>
        </w:rPr>
      </w:pPr>
    </w:p>
    <w:p w:rsidR="00F42288" w:rsidRPr="00806FB1" w:rsidRDefault="00F42288" w:rsidP="00C369E9">
      <w:pPr>
        <w:jc w:val="center"/>
        <w:rPr>
          <w:rFonts w:ascii="Arial Narrow" w:hAnsi="Arial Narrow"/>
          <w:b/>
          <w:szCs w:val="28"/>
        </w:rPr>
      </w:pPr>
      <w:r w:rsidRPr="00806FB1">
        <w:rPr>
          <w:rFonts w:ascii="Arial Narrow" w:hAnsi="Arial Narrow"/>
          <w:b/>
          <w:szCs w:val="28"/>
        </w:rPr>
        <w:lastRenderedPageBreak/>
        <w:t>Специальные средства</w:t>
      </w:r>
    </w:p>
    <w:p w:rsidR="00543F20" w:rsidRPr="00872C4C" w:rsidRDefault="00543F20" w:rsidP="00C369E9">
      <w:pPr>
        <w:jc w:val="center"/>
        <w:rPr>
          <w:rFonts w:ascii="Arial Narrow" w:hAnsi="Arial Narrow"/>
          <w:b/>
          <w:szCs w:val="28"/>
          <w:u w:val="single"/>
        </w:rPr>
      </w:pPr>
    </w:p>
    <w:p w:rsidR="00F06C88" w:rsidRPr="00872C4C" w:rsidRDefault="00F42288" w:rsidP="0079710E">
      <w:pPr>
        <w:jc w:val="center"/>
        <w:rPr>
          <w:rFonts w:ascii="Arial Narrow" w:hAnsi="Arial Narrow"/>
          <w:b/>
          <w:i/>
          <w:szCs w:val="28"/>
        </w:rPr>
      </w:pPr>
      <w:r w:rsidRPr="00872C4C">
        <w:rPr>
          <w:rFonts w:ascii="Arial Narrow" w:hAnsi="Arial Narrow"/>
          <w:b/>
          <w:i/>
          <w:szCs w:val="28"/>
        </w:rPr>
        <w:t>Исполнение доходной части</w:t>
      </w:r>
    </w:p>
    <w:p w:rsidR="004B4B92" w:rsidRPr="004B4B92" w:rsidRDefault="004B4B92" w:rsidP="004B4B92">
      <w:pPr>
        <w:ind w:firstLine="708"/>
        <w:jc w:val="both"/>
        <w:rPr>
          <w:rFonts w:ascii="Arial Narrow" w:hAnsi="Arial Narrow"/>
          <w:szCs w:val="28"/>
        </w:rPr>
      </w:pPr>
      <w:r w:rsidRPr="004B4B92">
        <w:rPr>
          <w:rFonts w:ascii="Arial Narrow" w:hAnsi="Arial Narrow"/>
          <w:szCs w:val="28"/>
        </w:rPr>
        <w:t>За 2020 год поступления специальных средств на лицевой</w:t>
      </w:r>
      <w:r w:rsidR="00D84FCE">
        <w:rPr>
          <w:rFonts w:ascii="Arial Narrow" w:hAnsi="Arial Narrow"/>
          <w:szCs w:val="28"/>
        </w:rPr>
        <w:t xml:space="preserve"> счет Агентства связи составили</w:t>
      </w:r>
      <w:r w:rsidR="0079710E">
        <w:rPr>
          <w:rFonts w:ascii="Arial Narrow" w:hAnsi="Arial Narrow"/>
          <w:szCs w:val="28"/>
        </w:rPr>
        <w:t xml:space="preserve"> </w:t>
      </w:r>
      <w:r w:rsidRPr="0079710E">
        <w:rPr>
          <w:rFonts w:ascii="Arial Narrow" w:hAnsi="Arial Narrow"/>
          <w:b/>
          <w:szCs w:val="28"/>
        </w:rPr>
        <w:t>42 019,8 сом</w:t>
      </w:r>
      <w:r w:rsidRPr="004B4B92">
        <w:rPr>
          <w:rFonts w:ascii="Arial Narrow" w:hAnsi="Arial Narrow"/>
          <w:szCs w:val="28"/>
        </w:rPr>
        <w:t>, из них:</w:t>
      </w:r>
    </w:p>
    <w:p w:rsidR="004B4B92" w:rsidRPr="004B4B92" w:rsidRDefault="004B4B92" w:rsidP="004B4B92">
      <w:pPr>
        <w:ind w:firstLine="708"/>
        <w:jc w:val="both"/>
        <w:rPr>
          <w:rFonts w:ascii="Arial Narrow" w:hAnsi="Arial Narrow"/>
          <w:szCs w:val="28"/>
        </w:rPr>
      </w:pPr>
      <w:r>
        <w:rPr>
          <w:rFonts w:ascii="Arial Narrow" w:hAnsi="Arial Narrow"/>
          <w:szCs w:val="28"/>
        </w:rPr>
        <w:t xml:space="preserve">- </w:t>
      </w:r>
      <w:r w:rsidRPr="004B4B92">
        <w:rPr>
          <w:rFonts w:ascii="Arial Narrow" w:hAnsi="Arial Narrow"/>
          <w:szCs w:val="28"/>
        </w:rPr>
        <w:t xml:space="preserve"> </w:t>
      </w:r>
      <w:r w:rsidRPr="0079710E">
        <w:rPr>
          <w:rFonts w:ascii="Arial Narrow" w:hAnsi="Arial Narrow"/>
          <w:b/>
          <w:szCs w:val="28"/>
        </w:rPr>
        <w:t>952,0 тыс. сом</w:t>
      </w:r>
      <w:r w:rsidRPr="004B4B92">
        <w:rPr>
          <w:rFonts w:ascii="Arial Narrow" w:hAnsi="Arial Narrow"/>
          <w:szCs w:val="28"/>
        </w:rPr>
        <w:t xml:space="preserve"> от выдачи сертификатов соответствия   на оборудование и услуги связи, а также на другие технические средства, дающие радиочастотное излучение или являющиеся источником высокочастотных электромагнитных волн, при установленном плане </w:t>
      </w:r>
      <w:r w:rsidRPr="001C3A19">
        <w:rPr>
          <w:rFonts w:ascii="Arial Narrow" w:hAnsi="Arial Narrow"/>
          <w:b/>
          <w:szCs w:val="28"/>
        </w:rPr>
        <w:t>1 300,0 тыс. сом</w:t>
      </w:r>
      <w:r w:rsidRPr="004B4B92">
        <w:rPr>
          <w:rFonts w:ascii="Arial Narrow" w:hAnsi="Arial Narrow"/>
          <w:szCs w:val="28"/>
        </w:rPr>
        <w:t xml:space="preserve">; </w:t>
      </w:r>
    </w:p>
    <w:p w:rsidR="004B4B92" w:rsidRPr="004B4B92" w:rsidRDefault="004B4B92" w:rsidP="004B4B92">
      <w:pPr>
        <w:ind w:firstLine="708"/>
        <w:jc w:val="both"/>
        <w:rPr>
          <w:rFonts w:ascii="Arial Narrow" w:hAnsi="Arial Narrow"/>
          <w:szCs w:val="28"/>
        </w:rPr>
      </w:pPr>
      <w:r>
        <w:rPr>
          <w:rFonts w:ascii="Arial Narrow" w:hAnsi="Arial Narrow"/>
          <w:szCs w:val="28"/>
        </w:rPr>
        <w:t xml:space="preserve">- </w:t>
      </w:r>
      <w:r w:rsidRPr="0079710E">
        <w:rPr>
          <w:rFonts w:ascii="Arial Narrow" w:hAnsi="Arial Narrow"/>
          <w:b/>
          <w:szCs w:val="28"/>
        </w:rPr>
        <w:t>41 08</w:t>
      </w:r>
      <w:r w:rsidR="0079710E">
        <w:rPr>
          <w:rFonts w:ascii="Arial Narrow" w:hAnsi="Arial Narrow"/>
          <w:b/>
          <w:szCs w:val="28"/>
        </w:rPr>
        <w:t>5,8 тыс.</w:t>
      </w:r>
      <w:r w:rsidRPr="0079710E">
        <w:rPr>
          <w:rFonts w:ascii="Arial Narrow" w:hAnsi="Arial Narrow"/>
          <w:b/>
          <w:szCs w:val="28"/>
        </w:rPr>
        <w:t>сом</w:t>
      </w:r>
      <w:r w:rsidRPr="004B4B92">
        <w:rPr>
          <w:rFonts w:ascii="Arial Narrow" w:hAnsi="Arial Narrow"/>
          <w:szCs w:val="28"/>
        </w:rPr>
        <w:t xml:space="preserve"> от платы за подбор радиочастот, доступных для выделения,</w:t>
      </w:r>
      <w:r>
        <w:rPr>
          <w:rFonts w:ascii="Arial Narrow" w:hAnsi="Arial Narrow"/>
          <w:szCs w:val="28"/>
        </w:rPr>
        <w:t xml:space="preserve"> </w:t>
      </w:r>
      <w:r w:rsidRPr="004B4B92">
        <w:rPr>
          <w:rFonts w:ascii="Arial Narrow" w:hAnsi="Arial Narrow"/>
          <w:szCs w:val="28"/>
        </w:rPr>
        <w:t xml:space="preserve">при установленном </w:t>
      </w:r>
      <w:r w:rsidRPr="00FD2777">
        <w:rPr>
          <w:rFonts w:ascii="Arial Narrow" w:hAnsi="Arial Narrow"/>
          <w:szCs w:val="28"/>
        </w:rPr>
        <w:t xml:space="preserve">плане </w:t>
      </w:r>
      <w:r w:rsidRPr="001C3A19">
        <w:rPr>
          <w:rFonts w:ascii="Arial Narrow" w:hAnsi="Arial Narrow"/>
          <w:b/>
          <w:szCs w:val="28"/>
        </w:rPr>
        <w:t>48 500 тыс. сом</w:t>
      </w:r>
      <w:r w:rsidRPr="00FD2777">
        <w:rPr>
          <w:rFonts w:ascii="Arial Narrow" w:hAnsi="Arial Narrow"/>
          <w:szCs w:val="28"/>
        </w:rPr>
        <w:t>.</w:t>
      </w:r>
      <w:r w:rsidRPr="004B4B92">
        <w:rPr>
          <w:rFonts w:ascii="Arial Narrow" w:hAnsi="Arial Narrow"/>
          <w:szCs w:val="28"/>
        </w:rPr>
        <w:t xml:space="preserve"> </w:t>
      </w:r>
    </w:p>
    <w:p w:rsidR="00115FF9" w:rsidRPr="00115FF9" w:rsidRDefault="00115FF9" w:rsidP="00115FF9">
      <w:pPr>
        <w:ind w:firstLine="708"/>
        <w:jc w:val="both"/>
        <w:rPr>
          <w:rFonts w:ascii="Arial Narrow" w:hAnsi="Arial Narrow"/>
          <w:szCs w:val="28"/>
        </w:rPr>
      </w:pPr>
    </w:p>
    <w:p w:rsidR="00F06C88" w:rsidRPr="00872C4C" w:rsidRDefault="00F42288" w:rsidP="00AA33CC">
      <w:pPr>
        <w:jc w:val="center"/>
        <w:rPr>
          <w:rFonts w:ascii="Arial Narrow" w:hAnsi="Arial Narrow"/>
          <w:b/>
          <w:i/>
          <w:szCs w:val="28"/>
        </w:rPr>
      </w:pPr>
      <w:r w:rsidRPr="00872C4C">
        <w:rPr>
          <w:rFonts w:ascii="Arial Narrow" w:hAnsi="Arial Narrow"/>
          <w:b/>
          <w:i/>
          <w:szCs w:val="28"/>
        </w:rPr>
        <w:t>Исполнение расходной части</w:t>
      </w:r>
    </w:p>
    <w:p w:rsidR="00410E22" w:rsidRPr="00872C4C" w:rsidRDefault="00410E22" w:rsidP="00AA33CC">
      <w:pPr>
        <w:ind w:firstLine="708"/>
        <w:jc w:val="both"/>
        <w:rPr>
          <w:rFonts w:ascii="Arial Narrow" w:hAnsi="Arial Narrow"/>
          <w:szCs w:val="28"/>
        </w:rPr>
      </w:pPr>
      <w:r w:rsidRPr="00410E22">
        <w:rPr>
          <w:rFonts w:ascii="Arial Narrow" w:hAnsi="Arial Narrow"/>
          <w:szCs w:val="28"/>
        </w:rPr>
        <w:t xml:space="preserve">В соответствии с распоряжением Правительства КР от 19.06.2020 г. №224-р и Решения Комитета по бюджету и финансам ЖК КР от 29.06.2020 г. и по справке-уведомлению МФ КР №33746 от 14.07.2019 года распределен остаток специальных средств на начало 2020 года в сумме </w:t>
      </w:r>
      <w:r w:rsidRPr="00410E22">
        <w:rPr>
          <w:rFonts w:ascii="Arial Narrow" w:hAnsi="Arial Narrow"/>
          <w:b/>
          <w:szCs w:val="28"/>
        </w:rPr>
        <w:t>3 183,0 тыс. сом</w:t>
      </w:r>
      <w:r w:rsidRPr="00410E22">
        <w:rPr>
          <w:rFonts w:ascii="Arial Narrow" w:hAnsi="Arial Narrow"/>
          <w:szCs w:val="28"/>
        </w:rPr>
        <w:t>.</w:t>
      </w:r>
    </w:p>
    <w:p w:rsidR="00410E22" w:rsidRPr="00410E22" w:rsidRDefault="00410E22" w:rsidP="00410E22">
      <w:pPr>
        <w:ind w:firstLine="709"/>
        <w:rPr>
          <w:rFonts w:ascii="Arial Narrow" w:hAnsi="Arial Narrow"/>
          <w:szCs w:val="28"/>
        </w:rPr>
      </w:pPr>
      <w:r w:rsidRPr="00410E22">
        <w:rPr>
          <w:rFonts w:ascii="Arial Narrow" w:hAnsi="Arial Narrow"/>
          <w:szCs w:val="28"/>
        </w:rPr>
        <w:t xml:space="preserve">Расходы по специальным средствам за 2020 год составили </w:t>
      </w:r>
      <w:bookmarkStart w:id="32" w:name="_GoBack"/>
      <w:bookmarkEnd w:id="32"/>
      <w:r w:rsidRPr="00410E22">
        <w:rPr>
          <w:rFonts w:ascii="Arial Narrow" w:hAnsi="Arial Narrow"/>
          <w:b/>
          <w:szCs w:val="28"/>
        </w:rPr>
        <w:t>20 362,3 тыс. сом</w:t>
      </w:r>
      <w:r w:rsidRPr="00410E22">
        <w:rPr>
          <w:rFonts w:ascii="Arial Narrow" w:hAnsi="Arial Narrow"/>
          <w:szCs w:val="28"/>
        </w:rPr>
        <w:t>, в том числе:</w:t>
      </w:r>
    </w:p>
    <w:p w:rsidR="00115FF9" w:rsidRPr="00872C4C" w:rsidRDefault="00115FF9" w:rsidP="00C369E9">
      <w:pPr>
        <w:ind w:firstLine="708"/>
        <w:jc w:val="both"/>
        <w:rPr>
          <w:rFonts w:ascii="Arial Narrow" w:hAnsi="Arial Narrow"/>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35"/>
        <w:gridCol w:w="1134"/>
        <w:gridCol w:w="1276"/>
        <w:gridCol w:w="1418"/>
        <w:gridCol w:w="1555"/>
      </w:tblGrid>
      <w:tr w:rsidR="00410E22" w:rsidRPr="00410E22" w:rsidTr="001A761A">
        <w:trPr>
          <w:trHeight w:val="561"/>
          <w:jc w:val="center"/>
        </w:trPr>
        <w:tc>
          <w:tcPr>
            <w:tcW w:w="4535" w:type="dxa"/>
            <w:shd w:val="clear" w:color="auto" w:fill="FFFFFF" w:themeFill="background1"/>
            <w:vAlign w:val="center"/>
            <w:hideMark/>
          </w:tcPr>
          <w:p w:rsidR="00410E22" w:rsidRPr="00410E22" w:rsidRDefault="00410E22" w:rsidP="006629D1">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Показатели</w:t>
            </w:r>
          </w:p>
        </w:tc>
        <w:tc>
          <w:tcPr>
            <w:tcW w:w="1134" w:type="dxa"/>
            <w:shd w:val="clear" w:color="auto" w:fill="FFFFFF" w:themeFill="background1"/>
            <w:vAlign w:val="center"/>
            <w:hideMark/>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Статьи</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Уточнено   по смете</w:t>
            </w: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Кассовый расход</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Исполнение бюджета в %</w:t>
            </w:r>
          </w:p>
        </w:tc>
      </w:tr>
      <w:tr w:rsidR="00410E22" w:rsidRPr="00410E22" w:rsidTr="00410E22">
        <w:trPr>
          <w:trHeight w:val="199"/>
          <w:jc w:val="center"/>
        </w:trPr>
        <w:tc>
          <w:tcPr>
            <w:tcW w:w="4535" w:type="dxa"/>
            <w:shd w:val="clear" w:color="auto" w:fill="FFFFFF" w:themeFill="background1"/>
            <w:vAlign w:val="center"/>
          </w:tcPr>
          <w:p w:rsidR="00410E22" w:rsidRPr="00410E22" w:rsidRDefault="00410E22" w:rsidP="006629D1">
            <w:pPr>
              <w:tabs>
                <w:tab w:val="left" w:pos="1134"/>
              </w:tabs>
              <w:rPr>
                <w:rFonts w:ascii="Arial Narrow" w:eastAsia="Times New Roman" w:hAnsi="Arial Narrow"/>
                <w:b/>
                <w:bCs/>
                <w:lang w:eastAsia="ru-RU"/>
              </w:rPr>
            </w:pPr>
            <w:r w:rsidRPr="00410E22">
              <w:rPr>
                <w:rFonts w:ascii="Arial Narrow" w:eastAsia="Times New Roman" w:hAnsi="Arial Narrow"/>
                <w:b/>
                <w:bCs/>
                <w:lang w:eastAsia="ru-RU"/>
              </w:rPr>
              <w:t>Заработная плата</w:t>
            </w:r>
          </w:p>
        </w:tc>
        <w:tc>
          <w:tcPr>
            <w:tcW w:w="1134"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211</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30 263,0</w:t>
            </w: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16 248,0</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53,7%</w:t>
            </w:r>
          </w:p>
        </w:tc>
      </w:tr>
      <w:tr w:rsidR="00410E22" w:rsidRPr="00410E22" w:rsidTr="00410E22">
        <w:trPr>
          <w:trHeight w:val="199"/>
          <w:jc w:val="center"/>
        </w:trPr>
        <w:tc>
          <w:tcPr>
            <w:tcW w:w="4535" w:type="dxa"/>
            <w:shd w:val="clear" w:color="auto" w:fill="FFFFFF" w:themeFill="background1"/>
            <w:vAlign w:val="center"/>
            <w:hideMark/>
          </w:tcPr>
          <w:p w:rsidR="00410E22" w:rsidRPr="00410E22" w:rsidRDefault="00410E22" w:rsidP="006629D1">
            <w:pPr>
              <w:tabs>
                <w:tab w:val="left" w:pos="1134"/>
              </w:tabs>
              <w:rPr>
                <w:rFonts w:ascii="Arial Narrow" w:eastAsia="Times New Roman" w:hAnsi="Arial Narrow"/>
                <w:bCs/>
                <w:lang w:eastAsia="ru-RU"/>
              </w:rPr>
            </w:pPr>
            <w:r w:rsidRPr="00410E22">
              <w:rPr>
                <w:rFonts w:ascii="Arial Narrow" w:eastAsia="Times New Roman" w:hAnsi="Arial Narrow"/>
                <w:bCs/>
                <w:lang w:eastAsia="ru-RU"/>
              </w:rPr>
              <w:t>Доп. выплаты и компенсации</w:t>
            </w:r>
          </w:p>
        </w:tc>
        <w:tc>
          <w:tcPr>
            <w:tcW w:w="1134" w:type="dxa"/>
            <w:shd w:val="clear" w:color="auto" w:fill="FFFFFF" w:themeFill="background1"/>
            <w:vAlign w:val="center"/>
            <w:hideMark/>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2111</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c>
          <w:tcPr>
            <w:tcW w:w="1418" w:type="dxa"/>
            <w:shd w:val="clear" w:color="auto" w:fill="FFFFFF" w:themeFill="background1"/>
            <w:vAlign w:val="center"/>
          </w:tcPr>
          <w:p w:rsidR="00410E22" w:rsidRPr="00410E22" w:rsidRDefault="0095270D" w:rsidP="00410E22">
            <w:pPr>
              <w:tabs>
                <w:tab w:val="left" w:pos="1134"/>
              </w:tabs>
              <w:jc w:val="center"/>
              <w:rPr>
                <w:rFonts w:ascii="Arial Narrow" w:eastAsia="Times New Roman" w:hAnsi="Arial Narrow"/>
                <w:bCs/>
                <w:lang w:eastAsia="ru-RU"/>
              </w:rPr>
            </w:pPr>
            <w:r>
              <w:rPr>
                <w:rFonts w:ascii="Arial Narrow" w:eastAsia="Times New Roman" w:hAnsi="Arial Narrow"/>
                <w:bCs/>
                <w:lang w:eastAsia="ru-RU"/>
              </w:rPr>
              <w:t>16 248,0</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r>
      <w:tr w:rsidR="00410E22" w:rsidRPr="00410E22" w:rsidTr="00410E22">
        <w:trPr>
          <w:trHeight w:val="277"/>
          <w:jc w:val="center"/>
        </w:trPr>
        <w:tc>
          <w:tcPr>
            <w:tcW w:w="4535" w:type="dxa"/>
            <w:shd w:val="clear" w:color="auto" w:fill="FFFFFF" w:themeFill="background1"/>
            <w:vAlign w:val="center"/>
          </w:tcPr>
          <w:p w:rsidR="00410E22" w:rsidRPr="00410E22" w:rsidRDefault="00410E22" w:rsidP="006629D1">
            <w:pPr>
              <w:tabs>
                <w:tab w:val="left" w:pos="1134"/>
              </w:tabs>
              <w:rPr>
                <w:rFonts w:ascii="Arial Narrow" w:eastAsia="Times New Roman" w:hAnsi="Arial Narrow"/>
                <w:b/>
                <w:bCs/>
                <w:lang w:eastAsia="ru-RU"/>
              </w:rPr>
            </w:pPr>
            <w:r w:rsidRPr="00410E22">
              <w:rPr>
                <w:rFonts w:ascii="Arial Narrow" w:eastAsia="Times New Roman" w:hAnsi="Arial Narrow"/>
                <w:b/>
                <w:bCs/>
                <w:lang w:eastAsia="ru-RU"/>
              </w:rPr>
              <w:t>Взносы/отчисления на социальные нужды</w:t>
            </w:r>
          </w:p>
        </w:tc>
        <w:tc>
          <w:tcPr>
            <w:tcW w:w="1134"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212</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5 220,0</w:t>
            </w: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2 770,9</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53,1%</w:t>
            </w:r>
          </w:p>
        </w:tc>
      </w:tr>
      <w:tr w:rsidR="00410E22" w:rsidRPr="00410E22" w:rsidTr="00410E22">
        <w:trPr>
          <w:trHeight w:val="199"/>
          <w:jc w:val="center"/>
        </w:trPr>
        <w:tc>
          <w:tcPr>
            <w:tcW w:w="4535" w:type="dxa"/>
            <w:shd w:val="clear" w:color="auto" w:fill="FFFFFF" w:themeFill="background1"/>
            <w:vAlign w:val="center"/>
            <w:hideMark/>
          </w:tcPr>
          <w:p w:rsidR="00410E22" w:rsidRPr="00410E22" w:rsidRDefault="00410E22" w:rsidP="006629D1">
            <w:pPr>
              <w:tabs>
                <w:tab w:val="left" w:pos="1134"/>
              </w:tabs>
              <w:rPr>
                <w:rFonts w:ascii="Arial Narrow" w:eastAsia="Times New Roman" w:hAnsi="Arial Narrow"/>
                <w:bCs/>
                <w:lang w:eastAsia="ru-RU"/>
              </w:rPr>
            </w:pPr>
            <w:r w:rsidRPr="00410E22">
              <w:rPr>
                <w:rFonts w:ascii="Arial Narrow" w:eastAsia="Times New Roman" w:hAnsi="Arial Narrow"/>
                <w:bCs/>
                <w:lang w:eastAsia="ru-RU"/>
              </w:rPr>
              <w:t>Взносы в пенсионный фонд</w:t>
            </w:r>
          </w:p>
        </w:tc>
        <w:tc>
          <w:tcPr>
            <w:tcW w:w="1134" w:type="dxa"/>
            <w:shd w:val="clear" w:color="auto" w:fill="FFFFFF" w:themeFill="background1"/>
            <w:vAlign w:val="center"/>
            <w:hideMark/>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2121</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2</w:t>
            </w:r>
            <w:r w:rsidR="0095270D">
              <w:rPr>
                <w:rFonts w:ascii="Arial Narrow" w:eastAsia="Times New Roman" w:hAnsi="Arial Narrow"/>
                <w:bCs/>
                <w:lang w:eastAsia="ru-RU"/>
              </w:rPr>
              <w:t xml:space="preserve"> </w:t>
            </w:r>
            <w:r w:rsidRPr="00410E22">
              <w:rPr>
                <w:rFonts w:ascii="Arial Narrow" w:eastAsia="Times New Roman" w:hAnsi="Arial Narrow"/>
                <w:bCs/>
                <w:lang w:eastAsia="ru-RU"/>
              </w:rPr>
              <w:t>770,9</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r>
      <w:tr w:rsidR="00410E22" w:rsidRPr="00410E22" w:rsidTr="00410E22">
        <w:trPr>
          <w:trHeight w:val="199"/>
          <w:jc w:val="center"/>
        </w:trPr>
        <w:tc>
          <w:tcPr>
            <w:tcW w:w="4535" w:type="dxa"/>
            <w:shd w:val="clear" w:color="auto" w:fill="FFFFFF" w:themeFill="background1"/>
            <w:vAlign w:val="center"/>
          </w:tcPr>
          <w:p w:rsidR="00410E22" w:rsidRPr="00410E22" w:rsidRDefault="00410E22" w:rsidP="006629D1">
            <w:pPr>
              <w:tabs>
                <w:tab w:val="left" w:pos="1134"/>
              </w:tabs>
              <w:rPr>
                <w:rFonts w:ascii="Arial Narrow" w:eastAsia="Times New Roman" w:hAnsi="Arial Narrow"/>
                <w:b/>
                <w:bCs/>
                <w:lang w:eastAsia="ru-RU"/>
              </w:rPr>
            </w:pPr>
            <w:r w:rsidRPr="00410E22">
              <w:rPr>
                <w:rFonts w:ascii="Arial Narrow" w:eastAsia="Times New Roman" w:hAnsi="Arial Narrow"/>
                <w:b/>
                <w:bCs/>
                <w:lang w:eastAsia="ru-RU"/>
              </w:rPr>
              <w:t>Использование товаров и услуг</w:t>
            </w:r>
          </w:p>
        </w:tc>
        <w:tc>
          <w:tcPr>
            <w:tcW w:w="1134"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221</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4 452,8</w:t>
            </w: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1 203,4</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27%</w:t>
            </w:r>
          </w:p>
        </w:tc>
      </w:tr>
      <w:tr w:rsidR="00410E22" w:rsidRPr="00410E22" w:rsidTr="00410E22">
        <w:trPr>
          <w:trHeight w:val="269"/>
          <w:jc w:val="center"/>
        </w:trPr>
        <w:tc>
          <w:tcPr>
            <w:tcW w:w="4535" w:type="dxa"/>
            <w:shd w:val="clear" w:color="auto" w:fill="FFFFFF" w:themeFill="background1"/>
            <w:vAlign w:val="center"/>
            <w:hideMark/>
          </w:tcPr>
          <w:p w:rsidR="00410E22" w:rsidRPr="00410E22" w:rsidRDefault="00410E22" w:rsidP="006629D1">
            <w:pPr>
              <w:tabs>
                <w:tab w:val="left" w:pos="1134"/>
              </w:tabs>
              <w:rPr>
                <w:rFonts w:ascii="Arial Narrow" w:eastAsia="Times New Roman" w:hAnsi="Arial Narrow"/>
                <w:bCs/>
                <w:lang w:eastAsia="ru-RU"/>
              </w:rPr>
            </w:pPr>
            <w:r w:rsidRPr="00410E22">
              <w:rPr>
                <w:rFonts w:ascii="Arial Narrow" w:eastAsia="Times New Roman" w:hAnsi="Arial Narrow"/>
                <w:bCs/>
                <w:lang w:eastAsia="ru-RU"/>
              </w:rPr>
              <w:t>Расходы на служебные поездки</w:t>
            </w:r>
          </w:p>
        </w:tc>
        <w:tc>
          <w:tcPr>
            <w:tcW w:w="1134" w:type="dxa"/>
            <w:shd w:val="clear" w:color="auto" w:fill="FFFFFF" w:themeFill="background1"/>
            <w:vAlign w:val="center"/>
            <w:hideMark/>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2211</w:t>
            </w:r>
          </w:p>
        </w:tc>
        <w:tc>
          <w:tcPr>
            <w:tcW w:w="1276" w:type="dxa"/>
            <w:shd w:val="clear" w:color="auto" w:fill="FFFFFF" w:themeFill="background1"/>
            <w:vAlign w:val="center"/>
          </w:tcPr>
          <w:p w:rsidR="00410E22" w:rsidRPr="00410E22" w:rsidRDefault="00410E22" w:rsidP="00410E22">
            <w:pPr>
              <w:tabs>
                <w:tab w:val="left" w:pos="1134"/>
              </w:tabs>
              <w:rPr>
                <w:rFonts w:ascii="Arial Narrow" w:eastAsia="Times New Roman" w:hAnsi="Arial Narrow"/>
                <w:bCs/>
                <w:lang w:eastAsia="ru-RU"/>
              </w:rPr>
            </w:pP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726,9</w:t>
            </w:r>
          </w:p>
        </w:tc>
        <w:tc>
          <w:tcPr>
            <w:tcW w:w="1555" w:type="dxa"/>
            <w:shd w:val="clear" w:color="auto" w:fill="FFFFFF" w:themeFill="background1"/>
            <w:vAlign w:val="center"/>
          </w:tcPr>
          <w:p w:rsidR="00410E22" w:rsidRPr="00410E22" w:rsidRDefault="00410E22" w:rsidP="00410E22">
            <w:pPr>
              <w:tabs>
                <w:tab w:val="left" w:pos="1134"/>
              </w:tabs>
              <w:rPr>
                <w:rFonts w:ascii="Arial Narrow" w:eastAsia="Times New Roman" w:hAnsi="Arial Narrow"/>
                <w:bCs/>
                <w:lang w:eastAsia="ru-RU"/>
              </w:rPr>
            </w:pPr>
          </w:p>
        </w:tc>
      </w:tr>
      <w:tr w:rsidR="00410E22" w:rsidRPr="00410E22" w:rsidTr="00410E22">
        <w:trPr>
          <w:trHeight w:val="199"/>
          <w:jc w:val="center"/>
        </w:trPr>
        <w:tc>
          <w:tcPr>
            <w:tcW w:w="4535" w:type="dxa"/>
            <w:shd w:val="clear" w:color="auto" w:fill="FFFFFF" w:themeFill="background1"/>
            <w:vAlign w:val="center"/>
          </w:tcPr>
          <w:p w:rsidR="00410E22" w:rsidRPr="00410E22" w:rsidRDefault="00410E22" w:rsidP="006629D1">
            <w:pPr>
              <w:tabs>
                <w:tab w:val="left" w:pos="1134"/>
              </w:tabs>
              <w:rPr>
                <w:rFonts w:ascii="Arial Narrow" w:eastAsia="Times New Roman" w:hAnsi="Arial Narrow"/>
                <w:bCs/>
                <w:lang w:eastAsia="ru-RU"/>
              </w:rPr>
            </w:pPr>
            <w:r w:rsidRPr="00410E22">
              <w:rPr>
                <w:rFonts w:ascii="Arial Narrow" w:eastAsia="Times New Roman" w:hAnsi="Arial Narrow"/>
                <w:bCs/>
                <w:lang w:eastAsia="ru-RU"/>
              </w:rPr>
              <w:t xml:space="preserve">Услуги связи </w:t>
            </w:r>
          </w:p>
        </w:tc>
        <w:tc>
          <w:tcPr>
            <w:tcW w:w="1134"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2212</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109,4</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r>
      <w:tr w:rsidR="00410E22" w:rsidRPr="00410E22" w:rsidTr="00410E22">
        <w:trPr>
          <w:trHeight w:val="199"/>
          <w:jc w:val="center"/>
        </w:trPr>
        <w:tc>
          <w:tcPr>
            <w:tcW w:w="4535" w:type="dxa"/>
            <w:shd w:val="clear" w:color="auto" w:fill="FFFFFF" w:themeFill="background1"/>
            <w:vAlign w:val="center"/>
          </w:tcPr>
          <w:p w:rsidR="00410E22" w:rsidRPr="00410E22" w:rsidRDefault="00410E22" w:rsidP="006629D1">
            <w:pPr>
              <w:tabs>
                <w:tab w:val="left" w:pos="1134"/>
              </w:tabs>
              <w:rPr>
                <w:rFonts w:ascii="Arial Narrow" w:eastAsia="Times New Roman" w:hAnsi="Arial Narrow"/>
                <w:bCs/>
                <w:lang w:eastAsia="ru-RU"/>
              </w:rPr>
            </w:pPr>
            <w:r w:rsidRPr="00410E22">
              <w:rPr>
                <w:rFonts w:ascii="Arial Narrow" w:eastAsia="Times New Roman" w:hAnsi="Arial Narrow"/>
                <w:bCs/>
                <w:lang w:eastAsia="ru-RU"/>
              </w:rPr>
              <w:t>Аренда зданий и помещений</w:t>
            </w:r>
          </w:p>
        </w:tc>
        <w:tc>
          <w:tcPr>
            <w:tcW w:w="1134"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2213</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142,2</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r>
      <w:tr w:rsidR="00410E22" w:rsidRPr="00410E22" w:rsidTr="00410E22">
        <w:trPr>
          <w:trHeight w:val="199"/>
          <w:jc w:val="center"/>
        </w:trPr>
        <w:tc>
          <w:tcPr>
            <w:tcW w:w="4535" w:type="dxa"/>
            <w:shd w:val="clear" w:color="auto" w:fill="FFFFFF" w:themeFill="background1"/>
            <w:vAlign w:val="center"/>
          </w:tcPr>
          <w:p w:rsidR="00410E22" w:rsidRPr="00410E22" w:rsidRDefault="00410E22" w:rsidP="006629D1">
            <w:pPr>
              <w:tabs>
                <w:tab w:val="left" w:pos="1134"/>
              </w:tabs>
              <w:rPr>
                <w:rFonts w:ascii="Arial Narrow" w:eastAsia="Times New Roman" w:hAnsi="Arial Narrow"/>
                <w:bCs/>
                <w:lang w:eastAsia="ru-RU"/>
              </w:rPr>
            </w:pPr>
            <w:r w:rsidRPr="00410E22">
              <w:rPr>
                <w:rFonts w:ascii="Arial Narrow" w:eastAsia="Times New Roman" w:hAnsi="Arial Narrow"/>
                <w:bCs/>
                <w:lang w:eastAsia="ru-RU"/>
              </w:rPr>
              <w:t>Транспортные расходы</w:t>
            </w:r>
          </w:p>
        </w:tc>
        <w:tc>
          <w:tcPr>
            <w:tcW w:w="1134"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2214</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63,0</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r>
      <w:tr w:rsidR="00410E22" w:rsidRPr="00410E22" w:rsidTr="00410E22">
        <w:trPr>
          <w:trHeight w:val="199"/>
          <w:jc w:val="center"/>
        </w:trPr>
        <w:tc>
          <w:tcPr>
            <w:tcW w:w="4535" w:type="dxa"/>
            <w:shd w:val="clear" w:color="auto" w:fill="FFFFFF" w:themeFill="background1"/>
            <w:vAlign w:val="center"/>
          </w:tcPr>
          <w:p w:rsidR="00410E22" w:rsidRPr="00410E22" w:rsidRDefault="00410E22" w:rsidP="006629D1">
            <w:pPr>
              <w:tabs>
                <w:tab w:val="left" w:pos="1134"/>
              </w:tabs>
              <w:rPr>
                <w:rFonts w:ascii="Arial Narrow" w:eastAsia="Times New Roman" w:hAnsi="Arial Narrow"/>
                <w:bCs/>
                <w:lang w:eastAsia="ru-RU"/>
              </w:rPr>
            </w:pPr>
            <w:r w:rsidRPr="00410E22">
              <w:rPr>
                <w:rFonts w:ascii="Arial Narrow" w:eastAsia="Times New Roman" w:hAnsi="Arial Narrow"/>
                <w:bCs/>
                <w:lang w:eastAsia="ru-RU"/>
              </w:rPr>
              <w:t>Приобретение прочих услуг</w:t>
            </w:r>
          </w:p>
        </w:tc>
        <w:tc>
          <w:tcPr>
            <w:tcW w:w="1134"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2215</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161,9</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r>
      <w:tr w:rsidR="00410E22" w:rsidRPr="00410E22" w:rsidTr="00410E22">
        <w:trPr>
          <w:trHeight w:val="265"/>
          <w:jc w:val="center"/>
        </w:trPr>
        <w:tc>
          <w:tcPr>
            <w:tcW w:w="4535" w:type="dxa"/>
            <w:shd w:val="clear" w:color="auto" w:fill="FFFFFF" w:themeFill="background1"/>
            <w:vAlign w:val="center"/>
          </w:tcPr>
          <w:p w:rsidR="00410E22" w:rsidRPr="00410E22" w:rsidRDefault="00410E22" w:rsidP="006629D1">
            <w:pPr>
              <w:tabs>
                <w:tab w:val="left" w:pos="1134"/>
              </w:tabs>
              <w:rPr>
                <w:rFonts w:ascii="Arial Narrow" w:eastAsia="Times New Roman" w:hAnsi="Arial Narrow"/>
                <w:b/>
                <w:bCs/>
                <w:lang w:eastAsia="ru-RU"/>
              </w:rPr>
            </w:pPr>
            <w:r w:rsidRPr="00410E22">
              <w:rPr>
                <w:rFonts w:ascii="Arial Narrow" w:eastAsia="Times New Roman" w:hAnsi="Arial Narrow"/>
                <w:b/>
                <w:bCs/>
                <w:lang w:eastAsia="ru-RU"/>
              </w:rPr>
              <w:t>Приобретение товаров и услуг</w:t>
            </w:r>
          </w:p>
        </w:tc>
        <w:tc>
          <w:tcPr>
            <w:tcW w:w="1134"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222</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646,5</w:t>
            </w: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130,2</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20,1%</w:t>
            </w:r>
          </w:p>
        </w:tc>
      </w:tr>
      <w:tr w:rsidR="00410E22" w:rsidRPr="00410E22" w:rsidTr="00410E22">
        <w:trPr>
          <w:trHeight w:val="199"/>
          <w:jc w:val="center"/>
        </w:trPr>
        <w:tc>
          <w:tcPr>
            <w:tcW w:w="4535" w:type="dxa"/>
            <w:shd w:val="clear" w:color="auto" w:fill="FFFFFF" w:themeFill="background1"/>
            <w:vAlign w:val="center"/>
          </w:tcPr>
          <w:p w:rsidR="00410E22" w:rsidRPr="00410E22" w:rsidRDefault="00410E22" w:rsidP="006629D1">
            <w:pPr>
              <w:tabs>
                <w:tab w:val="left" w:pos="1134"/>
              </w:tabs>
              <w:rPr>
                <w:rFonts w:ascii="Arial Narrow" w:eastAsia="Times New Roman" w:hAnsi="Arial Narrow"/>
                <w:bCs/>
                <w:lang w:eastAsia="ru-RU"/>
              </w:rPr>
            </w:pPr>
            <w:r w:rsidRPr="00410E22">
              <w:rPr>
                <w:rFonts w:ascii="Arial Narrow" w:eastAsia="Times New Roman" w:hAnsi="Arial Narrow"/>
                <w:bCs/>
                <w:lang w:eastAsia="ru-RU"/>
              </w:rPr>
              <w:t>Приобретение предметов и товаров для хозяйственных целей</w:t>
            </w:r>
          </w:p>
        </w:tc>
        <w:tc>
          <w:tcPr>
            <w:tcW w:w="1134"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2222</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116,7</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p>
        </w:tc>
      </w:tr>
      <w:tr w:rsidR="00410E22" w:rsidRPr="00410E22" w:rsidTr="00410E22">
        <w:trPr>
          <w:trHeight w:val="199"/>
          <w:jc w:val="center"/>
        </w:trPr>
        <w:tc>
          <w:tcPr>
            <w:tcW w:w="4535" w:type="dxa"/>
            <w:shd w:val="clear" w:color="auto" w:fill="FFFFFF" w:themeFill="background1"/>
            <w:vAlign w:val="center"/>
          </w:tcPr>
          <w:p w:rsidR="00410E22" w:rsidRPr="00410E22" w:rsidRDefault="00410E22" w:rsidP="006629D1">
            <w:pPr>
              <w:tabs>
                <w:tab w:val="left" w:pos="1134"/>
              </w:tabs>
              <w:rPr>
                <w:rFonts w:ascii="Arial Narrow" w:eastAsia="Times New Roman" w:hAnsi="Arial Narrow"/>
                <w:bCs/>
                <w:lang w:eastAsia="ru-RU"/>
              </w:rPr>
            </w:pPr>
            <w:r w:rsidRPr="00410E22">
              <w:rPr>
                <w:rFonts w:ascii="Arial Narrow" w:eastAsia="Times New Roman" w:hAnsi="Arial Narrow"/>
                <w:bCs/>
                <w:lang w:eastAsia="ru-RU"/>
              </w:rPr>
              <w:t>Услуги вневедомственной охраны</w:t>
            </w:r>
          </w:p>
        </w:tc>
        <w:tc>
          <w:tcPr>
            <w:tcW w:w="1134"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Cs/>
                <w:lang w:eastAsia="ru-RU"/>
              </w:rPr>
            </w:pPr>
            <w:r w:rsidRPr="00410E22">
              <w:rPr>
                <w:rFonts w:ascii="Arial Narrow" w:eastAsia="Times New Roman" w:hAnsi="Arial Narrow"/>
                <w:bCs/>
                <w:lang w:eastAsia="ru-RU"/>
              </w:rPr>
              <w:t>13,5</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p>
        </w:tc>
      </w:tr>
      <w:tr w:rsidR="00410E22" w:rsidRPr="00410E22" w:rsidTr="00410E22">
        <w:trPr>
          <w:trHeight w:val="199"/>
          <w:jc w:val="center"/>
        </w:trPr>
        <w:tc>
          <w:tcPr>
            <w:tcW w:w="4535" w:type="dxa"/>
            <w:shd w:val="clear" w:color="auto" w:fill="FFFFFF" w:themeFill="background1"/>
            <w:vAlign w:val="center"/>
          </w:tcPr>
          <w:p w:rsidR="00410E22" w:rsidRPr="00410E22" w:rsidRDefault="00410E22" w:rsidP="006629D1">
            <w:pPr>
              <w:tabs>
                <w:tab w:val="left" w:pos="1134"/>
              </w:tabs>
              <w:rPr>
                <w:rFonts w:ascii="Arial Narrow" w:eastAsia="Times New Roman" w:hAnsi="Arial Narrow"/>
                <w:b/>
                <w:bCs/>
                <w:lang w:eastAsia="ru-RU"/>
              </w:rPr>
            </w:pPr>
            <w:r w:rsidRPr="00410E22">
              <w:rPr>
                <w:rFonts w:ascii="Arial Narrow" w:eastAsia="Times New Roman" w:hAnsi="Arial Narrow"/>
                <w:b/>
                <w:bCs/>
                <w:lang w:eastAsia="ru-RU"/>
              </w:rPr>
              <w:t>Коммунальные услуги</w:t>
            </w:r>
          </w:p>
        </w:tc>
        <w:tc>
          <w:tcPr>
            <w:tcW w:w="1134"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223</w:t>
            </w:r>
          </w:p>
        </w:tc>
        <w:tc>
          <w:tcPr>
            <w:tcW w:w="1276"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350,0</w:t>
            </w:r>
          </w:p>
        </w:tc>
        <w:tc>
          <w:tcPr>
            <w:tcW w:w="1418"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9,8</w:t>
            </w:r>
          </w:p>
        </w:tc>
        <w:tc>
          <w:tcPr>
            <w:tcW w:w="1555" w:type="dxa"/>
            <w:shd w:val="clear" w:color="auto" w:fill="FFFFFF" w:themeFill="background1"/>
            <w:vAlign w:val="center"/>
          </w:tcPr>
          <w:p w:rsidR="00410E22" w:rsidRPr="00410E22" w:rsidRDefault="00410E22" w:rsidP="00410E22">
            <w:pPr>
              <w:tabs>
                <w:tab w:val="left" w:pos="1134"/>
              </w:tabs>
              <w:jc w:val="center"/>
              <w:rPr>
                <w:rFonts w:ascii="Arial Narrow" w:eastAsia="Times New Roman" w:hAnsi="Arial Narrow"/>
                <w:b/>
                <w:bCs/>
                <w:lang w:val="ky-KG" w:eastAsia="ru-RU"/>
              </w:rPr>
            </w:pPr>
            <w:r w:rsidRPr="00410E22">
              <w:rPr>
                <w:rFonts w:ascii="Arial Narrow" w:eastAsia="Times New Roman" w:hAnsi="Arial Narrow"/>
                <w:b/>
                <w:bCs/>
                <w:lang w:val="ky-KG" w:eastAsia="ru-RU"/>
              </w:rPr>
              <w:t>2,8%</w:t>
            </w:r>
          </w:p>
        </w:tc>
      </w:tr>
      <w:tr w:rsidR="0095270D" w:rsidRPr="00410E22" w:rsidTr="00410E22">
        <w:trPr>
          <w:trHeight w:val="199"/>
          <w:jc w:val="center"/>
        </w:trPr>
        <w:tc>
          <w:tcPr>
            <w:tcW w:w="4535" w:type="dxa"/>
            <w:shd w:val="clear" w:color="auto" w:fill="FFFFFF" w:themeFill="background1"/>
            <w:vAlign w:val="center"/>
          </w:tcPr>
          <w:p w:rsidR="0095270D" w:rsidRPr="0095270D" w:rsidRDefault="0095270D" w:rsidP="0095270D">
            <w:pPr>
              <w:tabs>
                <w:tab w:val="left" w:pos="1134"/>
              </w:tabs>
              <w:rPr>
                <w:rFonts w:ascii="Arial Narrow" w:eastAsia="Times New Roman" w:hAnsi="Arial Narrow"/>
                <w:bCs/>
                <w:lang w:eastAsia="ru-RU"/>
              </w:rPr>
            </w:pPr>
            <w:r w:rsidRPr="0095270D">
              <w:rPr>
                <w:rFonts w:ascii="Arial Narrow" w:eastAsia="Times New Roman" w:hAnsi="Arial Narrow"/>
                <w:bCs/>
                <w:lang w:eastAsia="ru-RU"/>
              </w:rPr>
              <w:t>Коммунальные услуги</w:t>
            </w:r>
          </w:p>
        </w:tc>
        <w:tc>
          <w:tcPr>
            <w:tcW w:w="1134" w:type="dxa"/>
            <w:shd w:val="clear" w:color="auto" w:fill="FFFFFF" w:themeFill="background1"/>
            <w:vAlign w:val="center"/>
          </w:tcPr>
          <w:p w:rsidR="0095270D" w:rsidRPr="0095270D" w:rsidRDefault="0095270D" w:rsidP="0095270D">
            <w:pPr>
              <w:tabs>
                <w:tab w:val="left" w:pos="1134"/>
              </w:tabs>
              <w:jc w:val="center"/>
              <w:rPr>
                <w:rFonts w:ascii="Arial Narrow" w:eastAsia="Times New Roman" w:hAnsi="Arial Narrow"/>
                <w:bCs/>
                <w:lang w:eastAsia="ru-RU"/>
              </w:rPr>
            </w:pPr>
            <w:r w:rsidRPr="0095270D">
              <w:rPr>
                <w:rFonts w:ascii="Arial Narrow" w:eastAsia="Times New Roman" w:hAnsi="Arial Narrow"/>
                <w:bCs/>
                <w:lang w:eastAsia="ru-RU"/>
              </w:rPr>
              <w:t>2231</w:t>
            </w:r>
          </w:p>
        </w:tc>
        <w:tc>
          <w:tcPr>
            <w:tcW w:w="1276" w:type="dxa"/>
            <w:shd w:val="clear" w:color="auto" w:fill="FFFFFF" w:themeFill="background1"/>
            <w:vAlign w:val="center"/>
          </w:tcPr>
          <w:p w:rsidR="0095270D" w:rsidRPr="0095270D" w:rsidRDefault="0095270D" w:rsidP="0095270D">
            <w:pPr>
              <w:tabs>
                <w:tab w:val="left" w:pos="1134"/>
              </w:tabs>
              <w:jc w:val="center"/>
              <w:rPr>
                <w:rFonts w:ascii="Arial Narrow" w:eastAsia="Times New Roman" w:hAnsi="Arial Narrow"/>
                <w:bCs/>
                <w:lang w:eastAsia="ru-RU"/>
              </w:rPr>
            </w:pPr>
          </w:p>
        </w:tc>
        <w:tc>
          <w:tcPr>
            <w:tcW w:w="1418" w:type="dxa"/>
            <w:shd w:val="clear" w:color="auto" w:fill="FFFFFF" w:themeFill="background1"/>
            <w:vAlign w:val="center"/>
          </w:tcPr>
          <w:p w:rsidR="0095270D" w:rsidRPr="0095270D" w:rsidRDefault="0095270D" w:rsidP="0095270D">
            <w:pPr>
              <w:tabs>
                <w:tab w:val="left" w:pos="1134"/>
              </w:tabs>
              <w:jc w:val="center"/>
              <w:rPr>
                <w:rFonts w:ascii="Arial Narrow" w:eastAsia="Times New Roman" w:hAnsi="Arial Narrow"/>
                <w:bCs/>
                <w:lang w:eastAsia="ru-RU"/>
              </w:rPr>
            </w:pPr>
            <w:r>
              <w:rPr>
                <w:rFonts w:ascii="Arial Narrow" w:eastAsia="Times New Roman" w:hAnsi="Arial Narrow"/>
                <w:bCs/>
                <w:lang w:eastAsia="ru-RU"/>
              </w:rPr>
              <w:t>9,8</w:t>
            </w:r>
          </w:p>
        </w:tc>
        <w:tc>
          <w:tcPr>
            <w:tcW w:w="1555" w:type="dxa"/>
            <w:shd w:val="clear" w:color="auto" w:fill="FFFFFF" w:themeFill="background1"/>
            <w:vAlign w:val="center"/>
          </w:tcPr>
          <w:p w:rsidR="0095270D" w:rsidRPr="0095270D" w:rsidRDefault="0095270D" w:rsidP="0095270D">
            <w:pPr>
              <w:tabs>
                <w:tab w:val="left" w:pos="1134"/>
              </w:tabs>
              <w:jc w:val="center"/>
              <w:rPr>
                <w:rFonts w:ascii="Arial Narrow" w:eastAsia="Times New Roman" w:hAnsi="Arial Narrow"/>
                <w:bCs/>
                <w:lang w:val="ky-KG" w:eastAsia="ru-RU"/>
              </w:rPr>
            </w:pPr>
          </w:p>
        </w:tc>
      </w:tr>
      <w:tr w:rsidR="0095270D" w:rsidRPr="00410E22" w:rsidTr="00410E22">
        <w:trPr>
          <w:trHeight w:val="199"/>
          <w:jc w:val="center"/>
        </w:trPr>
        <w:tc>
          <w:tcPr>
            <w:tcW w:w="4535" w:type="dxa"/>
            <w:shd w:val="clear" w:color="auto" w:fill="FFFFFF" w:themeFill="background1"/>
            <w:vAlign w:val="center"/>
          </w:tcPr>
          <w:p w:rsidR="0095270D" w:rsidRPr="00410E22" w:rsidRDefault="0095270D" w:rsidP="0095270D">
            <w:pPr>
              <w:tabs>
                <w:tab w:val="left" w:pos="1134"/>
              </w:tabs>
              <w:rPr>
                <w:rFonts w:ascii="Arial Narrow" w:eastAsia="Times New Roman" w:hAnsi="Arial Narrow"/>
                <w:b/>
                <w:bCs/>
                <w:lang w:eastAsia="ru-RU"/>
              </w:rPr>
            </w:pPr>
            <w:r w:rsidRPr="00410E22">
              <w:rPr>
                <w:rFonts w:ascii="Arial Narrow" w:eastAsia="Times New Roman" w:hAnsi="Arial Narrow"/>
                <w:b/>
                <w:bCs/>
                <w:lang w:eastAsia="ru-RU"/>
              </w:rPr>
              <w:t>Основные фонды</w:t>
            </w:r>
          </w:p>
        </w:tc>
        <w:tc>
          <w:tcPr>
            <w:tcW w:w="1134" w:type="dxa"/>
            <w:shd w:val="clear" w:color="auto" w:fill="FFFFFF" w:themeFill="background1"/>
            <w:vAlign w:val="center"/>
          </w:tcPr>
          <w:p w:rsidR="0095270D" w:rsidRPr="00410E22" w:rsidRDefault="0095270D" w:rsidP="0095270D">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311</w:t>
            </w:r>
          </w:p>
        </w:tc>
        <w:tc>
          <w:tcPr>
            <w:tcW w:w="1276" w:type="dxa"/>
            <w:shd w:val="clear" w:color="auto" w:fill="FFFFFF" w:themeFill="background1"/>
            <w:vAlign w:val="center"/>
          </w:tcPr>
          <w:p w:rsidR="0095270D" w:rsidRPr="00410E22" w:rsidRDefault="0095270D" w:rsidP="0095270D">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12 051,5</w:t>
            </w:r>
          </w:p>
        </w:tc>
        <w:tc>
          <w:tcPr>
            <w:tcW w:w="1418" w:type="dxa"/>
            <w:shd w:val="clear" w:color="auto" w:fill="FFFFFF" w:themeFill="background1"/>
            <w:vAlign w:val="center"/>
          </w:tcPr>
          <w:p w:rsidR="0095270D" w:rsidRPr="00410E22" w:rsidRDefault="0095270D" w:rsidP="0095270D">
            <w:pPr>
              <w:tabs>
                <w:tab w:val="left" w:pos="1134"/>
              </w:tabs>
              <w:jc w:val="center"/>
              <w:rPr>
                <w:rFonts w:ascii="Arial Narrow" w:eastAsia="Times New Roman" w:hAnsi="Arial Narrow"/>
                <w:b/>
                <w:bCs/>
                <w:lang w:eastAsia="ru-RU"/>
              </w:rPr>
            </w:pPr>
          </w:p>
        </w:tc>
        <w:tc>
          <w:tcPr>
            <w:tcW w:w="1555" w:type="dxa"/>
            <w:shd w:val="clear" w:color="auto" w:fill="FFFFFF" w:themeFill="background1"/>
            <w:vAlign w:val="center"/>
          </w:tcPr>
          <w:p w:rsidR="0095270D" w:rsidRPr="00410E22" w:rsidRDefault="0095270D" w:rsidP="0095270D">
            <w:pPr>
              <w:tabs>
                <w:tab w:val="left" w:pos="1134"/>
              </w:tabs>
              <w:jc w:val="center"/>
              <w:rPr>
                <w:rFonts w:ascii="Arial Narrow" w:eastAsia="Times New Roman" w:hAnsi="Arial Narrow"/>
                <w:b/>
                <w:bCs/>
                <w:lang w:eastAsia="ru-RU"/>
              </w:rPr>
            </w:pPr>
            <w:r>
              <w:rPr>
                <w:rFonts w:ascii="Arial Narrow" w:eastAsia="Times New Roman" w:hAnsi="Arial Narrow"/>
                <w:b/>
                <w:bCs/>
                <w:lang w:eastAsia="ru-RU"/>
              </w:rPr>
              <w:t>0</w:t>
            </w:r>
          </w:p>
        </w:tc>
      </w:tr>
      <w:tr w:rsidR="0095270D" w:rsidRPr="00410E22" w:rsidTr="007A674C">
        <w:trPr>
          <w:trHeight w:val="415"/>
          <w:jc w:val="center"/>
        </w:trPr>
        <w:tc>
          <w:tcPr>
            <w:tcW w:w="4535" w:type="dxa"/>
            <w:shd w:val="clear" w:color="auto" w:fill="FFFFFF" w:themeFill="background1"/>
            <w:vAlign w:val="center"/>
            <w:hideMark/>
          </w:tcPr>
          <w:p w:rsidR="0095270D" w:rsidRPr="00410E22" w:rsidRDefault="0095270D" w:rsidP="0095270D">
            <w:pPr>
              <w:tabs>
                <w:tab w:val="left" w:pos="1134"/>
              </w:tabs>
              <w:jc w:val="right"/>
              <w:rPr>
                <w:rFonts w:ascii="Arial Narrow" w:eastAsia="Times New Roman" w:hAnsi="Arial Narrow"/>
                <w:b/>
                <w:bCs/>
                <w:lang w:eastAsia="ru-RU"/>
              </w:rPr>
            </w:pPr>
            <w:r w:rsidRPr="00410E22">
              <w:rPr>
                <w:rFonts w:ascii="Arial Narrow" w:eastAsia="Times New Roman" w:hAnsi="Arial Narrow"/>
                <w:b/>
                <w:bCs/>
                <w:lang w:eastAsia="ru-RU"/>
              </w:rPr>
              <w:t>Всего расходов</w:t>
            </w:r>
          </w:p>
        </w:tc>
        <w:tc>
          <w:tcPr>
            <w:tcW w:w="1134" w:type="dxa"/>
            <w:shd w:val="clear" w:color="auto" w:fill="FFFFFF" w:themeFill="background1"/>
            <w:vAlign w:val="center"/>
            <w:hideMark/>
          </w:tcPr>
          <w:p w:rsidR="0095270D" w:rsidRPr="00410E22" w:rsidRDefault="0095270D" w:rsidP="0095270D">
            <w:pPr>
              <w:tabs>
                <w:tab w:val="left" w:pos="1134"/>
              </w:tabs>
              <w:jc w:val="center"/>
              <w:rPr>
                <w:rFonts w:ascii="Arial Narrow" w:eastAsia="Times New Roman" w:hAnsi="Arial Narrow"/>
                <w:b/>
                <w:bCs/>
                <w:lang w:eastAsia="ru-RU"/>
              </w:rPr>
            </w:pPr>
          </w:p>
        </w:tc>
        <w:tc>
          <w:tcPr>
            <w:tcW w:w="1276" w:type="dxa"/>
            <w:shd w:val="clear" w:color="auto" w:fill="FFFFFF" w:themeFill="background1"/>
            <w:vAlign w:val="center"/>
          </w:tcPr>
          <w:p w:rsidR="0095270D" w:rsidRPr="00410E22" w:rsidRDefault="0095270D" w:rsidP="0095270D">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52 983,8</w:t>
            </w:r>
          </w:p>
        </w:tc>
        <w:tc>
          <w:tcPr>
            <w:tcW w:w="1418" w:type="dxa"/>
            <w:shd w:val="clear" w:color="auto" w:fill="FFFFFF" w:themeFill="background1"/>
            <w:vAlign w:val="center"/>
          </w:tcPr>
          <w:p w:rsidR="0095270D" w:rsidRPr="00410E22" w:rsidRDefault="0095270D" w:rsidP="0095270D">
            <w:pPr>
              <w:tabs>
                <w:tab w:val="left" w:pos="1134"/>
              </w:tabs>
              <w:jc w:val="center"/>
              <w:rPr>
                <w:rFonts w:ascii="Arial Narrow" w:eastAsia="Times New Roman" w:hAnsi="Arial Narrow"/>
                <w:b/>
                <w:bCs/>
                <w:lang w:eastAsia="ru-RU"/>
              </w:rPr>
            </w:pPr>
            <w:r w:rsidRPr="00410E22">
              <w:rPr>
                <w:rFonts w:ascii="Arial Narrow" w:eastAsia="Times New Roman" w:hAnsi="Arial Narrow"/>
                <w:b/>
                <w:bCs/>
                <w:lang w:eastAsia="ru-RU"/>
              </w:rPr>
              <w:t>20 362,3</w:t>
            </w:r>
          </w:p>
        </w:tc>
        <w:tc>
          <w:tcPr>
            <w:tcW w:w="1555" w:type="dxa"/>
            <w:shd w:val="clear" w:color="auto" w:fill="FFFFFF" w:themeFill="background1"/>
            <w:vAlign w:val="center"/>
          </w:tcPr>
          <w:p w:rsidR="0095270D" w:rsidRPr="00410E22" w:rsidRDefault="0095270D" w:rsidP="0095270D">
            <w:pPr>
              <w:tabs>
                <w:tab w:val="left" w:pos="1134"/>
              </w:tabs>
              <w:jc w:val="center"/>
              <w:rPr>
                <w:rFonts w:ascii="Arial Narrow" w:eastAsia="Times New Roman" w:hAnsi="Arial Narrow"/>
                <w:b/>
                <w:bCs/>
                <w:lang w:eastAsia="ru-RU"/>
              </w:rPr>
            </w:pPr>
            <w:r>
              <w:rPr>
                <w:rFonts w:ascii="Arial Narrow" w:eastAsia="Times New Roman" w:hAnsi="Arial Narrow"/>
                <w:b/>
                <w:bCs/>
                <w:lang w:eastAsia="ru-RU"/>
              </w:rPr>
              <w:t>38,4%</w:t>
            </w:r>
          </w:p>
        </w:tc>
      </w:tr>
    </w:tbl>
    <w:p w:rsidR="005529FC" w:rsidRDefault="005529FC" w:rsidP="009B63A7">
      <w:pPr>
        <w:pStyle w:val="1"/>
        <w:spacing w:before="0" w:beforeAutospacing="0" w:after="0" w:afterAutospacing="0"/>
        <w:rPr>
          <w:rFonts w:ascii="Arial Narrow" w:hAnsi="Arial Narrow"/>
          <w:color w:val="002060"/>
          <w:sz w:val="28"/>
          <w:szCs w:val="28"/>
        </w:rPr>
      </w:pPr>
      <w:bookmarkStart w:id="33" w:name="_Toc497318820"/>
    </w:p>
    <w:p w:rsidR="0095270D" w:rsidRDefault="0095270D" w:rsidP="009B63A7">
      <w:pPr>
        <w:pStyle w:val="1"/>
        <w:spacing w:before="0" w:beforeAutospacing="0" w:after="0" w:afterAutospacing="0"/>
        <w:rPr>
          <w:rFonts w:ascii="Arial Narrow" w:hAnsi="Arial Narrow"/>
          <w:color w:val="002060"/>
          <w:sz w:val="28"/>
          <w:szCs w:val="28"/>
        </w:rPr>
      </w:pPr>
    </w:p>
    <w:p w:rsidR="00AA4008" w:rsidRDefault="00AA4008">
      <w:pPr>
        <w:rPr>
          <w:rFonts w:ascii="Arial Narrow" w:eastAsia="Times New Roman" w:hAnsi="Arial Narrow"/>
          <w:b/>
          <w:bCs/>
          <w:color w:val="002060"/>
          <w:kern w:val="36"/>
          <w:sz w:val="28"/>
          <w:szCs w:val="28"/>
          <w:lang w:eastAsia="ru-RU"/>
        </w:rPr>
      </w:pPr>
      <w:bookmarkStart w:id="34" w:name="_Организационно-кадровая_деятельност"/>
      <w:bookmarkStart w:id="35" w:name="_Ref72847596"/>
      <w:bookmarkEnd w:id="34"/>
    </w:p>
    <w:p w:rsidR="009F5B88" w:rsidRDefault="009F5B88">
      <w:pPr>
        <w:rPr>
          <w:rFonts w:ascii="Arial Narrow" w:eastAsia="Times New Roman" w:hAnsi="Arial Narrow"/>
          <w:b/>
          <w:bCs/>
          <w:color w:val="002060"/>
          <w:kern w:val="36"/>
          <w:sz w:val="28"/>
          <w:szCs w:val="28"/>
          <w:lang w:eastAsia="ru-RU"/>
        </w:rPr>
      </w:pPr>
      <w:r>
        <w:rPr>
          <w:rFonts w:ascii="Arial Narrow" w:hAnsi="Arial Narrow"/>
          <w:color w:val="002060"/>
          <w:sz w:val="28"/>
          <w:szCs w:val="28"/>
        </w:rPr>
        <w:br w:type="page"/>
      </w:r>
    </w:p>
    <w:p w:rsidR="00580E65" w:rsidRDefault="00DC277D" w:rsidP="00C369E9">
      <w:pPr>
        <w:pStyle w:val="1"/>
        <w:spacing w:before="0" w:beforeAutospacing="0" w:after="0" w:afterAutospacing="0"/>
        <w:jc w:val="center"/>
        <w:rPr>
          <w:rFonts w:ascii="Arial Narrow" w:hAnsi="Arial Narrow"/>
          <w:color w:val="002060"/>
          <w:sz w:val="28"/>
          <w:szCs w:val="28"/>
        </w:rPr>
      </w:pPr>
      <w:r w:rsidRPr="00872C4C">
        <w:rPr>
          <w:rFonts w:ascii="Arial Narrow" w:hAnsi="Arial Narrow"/>
          <w:color w:val="002060"/>
          <w:sz w:val="28"/>
          <w:szCs w:val="28"/>
        </w:rPr>
        <w:lastRenderedPageBreak/>
        <w:t>Организационно-кадровая деятельность</w:t>
      </w:r>
      <w:r w:rsidR="000207EF" w:rsidRPr="00872C4C">
        <w:rPr>
          <w:rFonts w:ascii="Arial Narrow" w:hAnsi="Arial Narrow"/>
          <w:color w:val="002060"/>
          <w:sz w:val="28"/>
          <w:szCs w:val="28"/>
        </w:rPr>
        <w:t xml:space="preserve"> и правовая поддержка</w:t>
      </w:r>
      <w:bookmarkEnd w:id="33"/>
      <w:bookmarkEnd w:id="35"/>
    </w:p>
    <w:p w:rsidR="005529FC" w:rsidRPr="006629D1" w:rsidRDefault="005529FC" w:rsidP="00C369E9">
      <w:pPr>
        <w:pStyle w:val="1"/>
        <w:spacing w:before="0" w:beforeAutospacing="0" w:after="0" w:afterAutospacing="0"/>
        <w:jc w:val="center"/>
        <w:rPr>
          <w:rFonts w:ascii="Arial Narrow" w:hAnsi="Arial Narrow"/>
          <w:color w:val="002060"/>
          <w:sz w:val="28"/>
          <w:szCs w:val="28"/>
          <w:u w:val="single"/>
          <w:lang w:val="ky-KG"/>
        </w:rPr>
      </w:pPr>
    </w:p>
    <w:p w:rsidR="00BB69D9" w:rsidRPr="005C4E2F" w:rsidRDefault="00BB69D9" w:rsidP="00C369E9">
      <w:pPr>
        <w:pStyle w:val="tkRekvizit"/>
        <w:spacing w:before="0" w:after="0" w:line="240" w:lineRule="auto"/>
        <w:ind w:firstLine="709"/>
        <w:jc w:val="both"/>
        <w:rPr>
          <w:rFonts w:ascii="Arial Narrow" w:hAnsi="Arial Narrow" w:cs="Times New Roman"/>
          <w:i w:val="0"/>
          <w:sz w:val="24"/>
          <w:szCs w:val="28"/>
        </w:rPr>
      </w:pPr>
      <w:r w:rsidRPr="005C4E2F">
        <w:rPr>
          <w:rFonts w:ascii="Arial Narrow" w:hAnsi="Arial Narrow" w:cs="Times New Roman"/>
          <w:i w:val="0"/>
          <w:sz w:val="24"/>
          <w:szCs w:val="28"/>
        </w:rPr>
        <w:t xml:space="preserve">В Агентстве </w:t>
      </w:r>
      <w:r w:rsidR="00C27936" w:rsidRPr="005C4E2F">
        <w:rPr>
          <w:rFonts w:ascii="Arial Narrow" w:hAnsi="Arial Narrow" w:cs="Times New Roman"/>
          <w:i w:val="0"/>
          <w:sz w:val="24"/>
          <w:szCs w:val="28"/>
        </w:rPr>
        <w:t>связи с</w:t>
      </w:r>
      <w:r w:rsidRPr="005C4E2F">
        <w:rPr>
          <w:rFonts w:ascii="Arial Narrow" w:hAnsi="Arial Narrow" w:cs="Times New Roman"/>
          <w:i w:val="0"/>
          <w:sz w:val="24"/>
          <w:szCs w:val="28"/>
        </w:rPr>
        <w:t>огласно штатно</w:t>
      </w:r>
      <w:r w:rsidRPr="005C4E2F">
        <w:rPr>
          <w:rFonts w:ascii="Arial Narrow" w:hAnsi="Arial Narrow" w:cs="Times New Roman"/>
          <w:i w:val="0"/>
          <w:sz w:val="24"/>
          <w:szCs w:val="28"/>
          <w:lang w:val="ky-KG"/>
        </w:rPr>
        <w:t>му</w:t>
      </w:r>
      <w:r w:rsidR="000071A3" w:rsidRPr="005C4E2F">
        <w:rPr>
          <w:rFonts w:ascii="Arial Narrow" w:hAnsi="Arial Narrow" w:cs="Times New Roman"/>
          <w:i w:val="0"/>
          <w:sz w:val="24"/>
          <w:szCs w:val="28"/>
        </w:rPr>
        <w:t xml:space="preserve"> расписанию </w:t>
      </w:r>
      <w:r w:rsidR="005C4E2F" w:rsidRPr="005C4E2F">
        <w:rPr>
          <w:rFonts w:ascii="Arial Narrow" w:hAnsi="Arial Narrow" w:cs="Times New Roman"/>
          <w:i w:val="0"/>
          <w:sz w:val="24"/>
          <w:szCs w:val="28"/>
        </w:rPr>
        <w:t>124</w:t>
      </w:r>
      <w:r w:rsidRPr="005C4E2F">
        <w:rPr>
          <w:rFonts w:ascii="Arial Narrow" w:hAnsi="Arial Narrow" w:cs="Times New Roman"/>
          <w:i w:val="0"/>
          <w:sz w:val="24"/>
          <w:szCs w:val="28"/>
        </w:rPr>
        <w:t xml:space="preserve"> </w:t>
      </w:r>
      <w:r w:rsidR="00120A7A" w:rsidRPr="005C4E2F">
        <w:rPr>
          <w:rFonts w:ascii="Arial Narrow" w:hAnsi="Arial Narrow" w:cs="Times New Roman"/>
          <w:i w:val="0"/>
          <w:sz w:val="24"/>
          <w:szCs w:val="28"/>
        </w:rPr>
        <w:t xml:space="preserve">штатные </w:t>
      </w:r>
      <w:r w:rsidRPr="005C4E2F">
        <w:rPr>
          <w:rFonts w:ascii="Arial Narrow" w:hAnsi="Arial Narrow" w:cs="Times New Roman"/>
          <w:i w:val="0"/>
          <w:sz w:val="24"/>
          <w:szCs w:val="28"/>
        </w:rPr>
        <w:t>единиц</w:t>
      </w:r>
      <w:r w:rsidR="00817098" w:rsidRPr="005C4E2F">
        <w:rPr>
          <w:rFonts w:ascii="Arial Narrow" w:hAnsi="Arial Narrow" w:cs="Times New Roman"/>
          <w:i w:val="0"/>
          <w:sz w:val="24"/>
          <w:szCs w:val="28"/>
        </w:rPr>
        <w:t>ы</w:t>
      </w:r>
      <w:r w:rsidRPr="005C4E2F">
        <w:rPr>
          <w:rFonts w:ascii="Arial Narrow" w:hAnsi="Arial Narrow" w:cs="Times New Roman"/>
          <w:i w:val="0"/>
          <w:sz w:val="24"/>
          <w:szCs w:val="28"/>
        </w:rPr>
        <w:t xml:space="preserve">. </w:t>
      </w:r>
    </w:p>
    <w:p w:rsidR="00BB69D9" w:rsidRPr="005C4E2F" w:rsidRDefault="008F115C" w:rsidP="00C369E9">
      <w:pPr>
        <w:ind w:firstLine="709"/>
        <w:jc w:val="both"/>
        <w:rPr>
          <w:rFonts w:ascii="Arial Narrow" w:hAnsi="Arial Narrow"/>
          <w:szCs w:val="28"/>
          <w:lang w:val="ky-KG"/>
        </w:rPr>
      </w:pPr>
      <w:r w:rsidRPr="005C4E2F">
        <w:rPr>
          <w:rFonts w:ascii="Arial Narrow" w:hAnsi="Arial Narrow"/>
          <w:szCs w:val="28"/>
          <w:lang w:val="ky-KG"/>
        </w:rPr>
        <w:t>Д</w:t>
      </w:r>
      <w:r w:rsidR="00BB69D9" w:rsidRPr="005C4E2F">
        <w:rPr>
          <w:rFonts w:ascii="Arial Narrow" w:hAnsi="Arial Narrow"/>
          <w:szCs w:val="28"/>
          <w:lang w:val="ky-KG"/>
        </w:rPr>
        <w:t>ля предоставления гражданам достоверной,</w:t>
      </w:r>
      <w:r w:rsidR="005335BA" w:rsidRPr="005C4E2F">
        <w:rPr>
          <w:rFonts w:ascii="Arial Narrow" w:hAnsi="Arial Narrow"/>
          <w:szCs w:val="28"/>
          <w:lang w:val="ky-KG"/>
        </w:rPr>
        <w:t xml:space="preserve"> </w:t>
      </w:r>
      <w:r w:rsidR="00BB69D9" w:rsidRPr="005C4E2F">
        <w:rPr>
          <w:rFonts w:ascii="Arial Narrow" w:hAnsi="Arial Narrow"/>
          <w:szCs w:val="28"/>
          <w:lang w:val="ky-KG"/>
        </w:rPr>
        <w:t>полноценной и своевременной информации</w:t>
      </w:r>
      <w:r w:rsidR="00B04DBE" w:rsidRPr="005C4E2F">
        <w:rPr>
          <w:rFonts w:ascii="Arial Narrow" w:hAnsi="Arial Narrow"/>
          <w:szCs w:val="28"/>
          <w:lang w:val="ky-KG"/>
        </w:rPr>
        <w:t xml:space="preserve"> определен телефон доверия </w:t>
      </w:r>
      <w:r w:rsidR="00B04DBE" w:rsidRPr="005C4E2F">
        <w:rPr>
          <w:rFonts w:ascii="Arial Narrow" w:hAnsi="Arial Narrow"/>
          <w:b/>
          <w:szCs w:val="28"/>
          <w:lang w:val="ky-KG"/>
        </w:rPr>
        <w:t>54-41-03</w:t>
      </w:r>
      <w:r w:rsidR="00BB69D9" w:rsidRPr="005C4E2F">
        <w:rPr>
          <w:rFonts w:ascii="Arial Narrow" w:hAnsi="Arial Narrow"/>
          <w:szCs w:val="28"/>
          <w:lang w:val="ky-KG"/>
        </w:rPr>
        <w:t>, а также</w:t>
      </w:r>
      <w:r w:rsidR="005335BA" w:rsidRPr="005C4E2F">
        <w:rPr>
          <w:rFonts w:ascii="Arial Narrow" w:hAnsi="Arial Narrow"/>
          <w:szCs w:val="28"/>
          <w:lang w:val="ky-KG"/>
        </w:rPr>
        <w:t xml:space="preserve"> </w:t>
      </w:r>
      <w:r w:rsidR="00BB69D9" w:rsidRPr="005C4E2F">
        <w:rPr>
          <w:rFonts w:ascii="Arial Narrow" w:hAnsi="Arial Narrow"/>
          <w:szCs w:val="28"/>
        </w:rPr>
        <w:t>утвержден график приема граждан руководителями Агентства связи.</w:t>
      </w:r>
    </w:p>
    <w:p w:rsidR="00102F41" w:rsidRPr="005C4E2F" w:rsidRDefault="00102F41" w:rsidP="00C369E9">
      <w:pPr>
        <w:ind w:firstLine="709"/>
        <w:jc w:val="both"/>
        <w:rPr>
          <w:rFonts w:ascii="Arial Narrow" w:hAnsi="Arial Narrow"/>
          <w:szCs w:val="28"/>
          <w:lang w:val="ky-KG"/>
        </w:rPr>
      </w:pPr>
      <w:r w:rsidRPr="005C4E2F">
        <w:rPr>
          <w:rFonts w:ascii="Arial Narrow" w:hAnsi="Arial Narrow"/>
          <w:szCs w:val="28"/>
          <w:lang w:val="ky-KG"/>
        </w:rPr>
        <w:t>На официальном сайте Агентства связи (</w:t>
      </w:r>
      <w:hyperlink r:id="rId27" w:history="1">
        <w:r w:rsidRPr="005C4E2F">
          <w:rPr>
            <w:rStyle w:val="ad"/>
            <w:rFonts w:ascii="Arial Narrow" w:hAnsi="Arial Narrow"/>
            <w:b/>
            <w:szCs w:val="28"/>
            <w:u w:val="none"/>
            <w:lang w:eastAsia="ja-JP"/>
          </w:rPr>
          <w:t>www</w:t>
        </w:r>
        <w:r w:rsidRPr="005C4E2F">
          <w:rPr>
            <w:rStyle w:val="ad"/>
            <w:rFonts w:ascii="Arial Narrow" w:hAnsi="Arial Narrow"/>
            <w:b/>
            <w:szCs w:val="28"/>
            <w:u w:val="none"/>
            <w:lang w:val="ru-RU" w:eastAsia="ja-JP"/>
          </w:rPr>
          <w:t>.</w:t>
        </w:r>
        <w:r w:rsidRPr="005C4E2F">
          <w:rPr>
            <w:rStyle w:val="ad"/>
            <w:rFonts w:ascii="Arial Narrow" w:hAnsi="Arial Narrow"/>
            <w:b/>
            <w:szCs w:val="28"/>
            <w:u w:val="none"/>
            <w:lang w:eastAsia="ja-JP"/>
          </w:rPr>
          <w:t>nas</w:t>
        </w:r>
        <w:r w:rsidRPr="005C4E2F">
          <w:rPr>
            <w:rStyle w:val="ad"/>
            <w:rFonts w:ascii="Arial Narrow" w:hAnsi="Arial Narrow"/>
            <w:b/>
            <w:szCs w:val="28"/>
            <w:u w:val="none"/>
            <w:lang w:val="ru-RU" w:eastAsia="ja-JP"/>
          </w:rPr>
          <w:t>.</w:t>
        </w:r>
        <w:r w:rsidRPr="005C4E2F">
          <w:rPr>
            <w:rStyle w:val="ad"/>
            <w:rFonts w:ascii="Arial Narrow" w:hAnsi="Arial Narrow"/>
            <w:b/>
            <w:szCs w:val="28"/>
            <w:u w:val="none"/>
            <w:lang w:eastAsia="ja-JP"/>
          </w:rPr>
          <w:t>gov</w:t>
        </w:r>
        <w:r w:rsidRPr="005C4E2F">
          <w:rPr>
            <w:rStyle w:val="ad"/>
            <w:rFonts w:ascii="Arial Narrow" w:hAnsi="Arial Narrow"/>
            <w:b/>
            <w:szCs w:val="28"/>
            <w:u w:val="none"/>
            <w:lang w:val="ru-RU" w:eastAsia="ja-JP"/>
          </w:rPr>
          <w:t>.</w:t>
        </w:r>
        <w:r w:rsidRPr="005C4E2F">
          <w:rPr>
            <w:rStyle w:val="ad"/>
            <w:rFonts w:ascii="Arial Narrow" w:hAnsi="Arial Narrow"/>
            <w:b/>
            <w:szCs w:val="28"/>
            <w:u w:val="none"/>
            <w:lang w:eastAsia="ja-JP"/>
          </w:rPr>
          <w:t>kg</w:t>
        </w:r>
      </w:hyperlink>
      <w:r w:rsidRPr="005C4E2F">
        <w:rPr>
          <w:rFonts w:ascii="Arial Narrow" w:hAnsi="Arial Narrow"/>
          <w:szCs w:val="28"/>
        </w:rPr>
        <w:t>)</w:t>
      </w:r>
      <w:r w:rsidRPr="005C4E2F">
        <w:rPr>
          <w:rFonts w:ascii="Arial Narrow" w:hAnsi="Arial Narrow"/>
          <w:szCs w:val="28"/>
          <w:lang w:val="ky-KG"/>
        </w:rPr>
        <w:t xml:space="preserve"> размещена вся актуальная информация: новости, прессрелизы и все необходимые документы для заявителей в электронном формате.</w:t>
      </w:r>
    </w:p>
    <w:p w:rsidR="00BB69D9" w:rsidRPr="005C4E2F" w:rsidRDefault="005C4E2F" w:rsidP="00C369E9">
      <w:pPr>
        <w:ind w:firstLine="709"/>
        <w:jc w:val="both"/>
        <w:rPr>
          <w:rFonts w:ascii="Arial Narrow" w:hAnsi="Arial Narrow"/>
          <w:szCs w:val="28"/>
          <w:lang w:val="ky-KG"/>
        </w:rPr>
      </w:pPr>
      <w:r w:rsidRPr="005C4E2F">
        <w:rPr>
          <w:rFonts w:ascii="Arial Narrow" w:hAnsi="Arial Narrow"/>
          <w:szCs w:val="28"/>
          <w:lang w:val="ky-KG"/>
        </w:rPr>
        <w:t>В отделе кадров</w:t>
      </w:r>
      <w:r w:rsidR="000071A3" w:rsidRPr="005C4E2F">
        <w:rPr>
          <w:rFonts w:ascii="Arial Narrow" w:hAnsi="Arial Narrow"/>
          <w:szCs w:val="28"/>
          <w:lang w:val="ky-KG"/>
        </w:rPr>
        <w:t xml:space="preserve"> </w:t>
      </w:r>
      <w:r w:rsidRPr="005C4E2F">
        <w:rPr>
          <w:rFonts w:ascii="Arial Narrow" w:hAnsi="Arial Narrow"/>
          <w:szCs w:val="28"/>
          <w:lang w:val="ky-KG"/>
        </w:rPr>
        <w:t xml:space="preserve">и </w:t>
      </w:r>
      <w:r w:rsidR="000071A3" w:rsidRPr="005C4E2F">
        <w:rPr>
          <w:rFonts w:ascii="Arial Narrow" w:hAnsi="Arial Narrow"/>
          <w:szCs w:val="28"/>
          <w:lang w:val="ky-KG"/>
        </w:rPr>
        <w:t>делопроизводства</w:t>
      </w:r>
      <w:r w:rsidR="000071A3" w:rsidRPr="005C4E2F">
        <w:rPr>
          <w:rFonts w:ascii="Arial Narrow" w:hAnsi="Arial Narrow"/>
          <w:szCs w:val="28"/>
        </w:rPr>
        <w:t xml:space="preserve"> (ОК</w:t>
      </w:r>
      <w:r w:rsidRPr="005C4E2F">
        <w:rPr>
          <w:rFonts w:ascii="Arial Narrow" w:hAnsi="Arial Narrow"/>
          <w:szCs w:val="28"/>
        </w:rPr>
        <w:t>иД</w:t>
      </w:r>
      <w:r w:rsidR="000071A3" w:rsidRPr="005C4E2F">
        <w:rPr>
          <w:rFonts w:ascii="Arial Narrow" w:hAnsi="Arial Narrow"/>
          <w:szCs w:val="28"/>
        </w:rPr>
        <w:t>)</w:t>
      </w:r>
      <w:r w:rsidR="005335BA" w:rsidRPr="005C4E2F">
        <w:rPr>
          <w:rFonts w:ascii="Arial Narrow" w:hAnsi="Arial Narrow"/>
          <w:szCs w:val="28"/>
        </w:rPr>
        <w:t xml:space="preserve"> </w:t>
      </w:r>
      <w:r w:rsidR="00BB69D9" w:rsidRPr="005C4E2F">
        <w:rPr>
          <w:rFonts w:ascii="Arial Narrow" w:hAnsi="Arial Narrow"/>
          <w:szCs w:val="28"/>
          <w:lang w:val="ky-KG"/>
        </w:rPr>
        <w:t>в установленном порядке ведутся журналы учета трудовых книжек и вкла</w:t>
      </w:r>
      <w:r w:rsidR="00B04DBE" w:rsidRPr="005C4E2F">
        <w:rPr>
          <w:rFonts w:ascii="Arial Narrow" w:hAnsi="Arial Narrow"/>
          <w:szCs w:val="28"/>
          <w:lang w:val="ky-KG"/>
        </w:rPr>
        <w:t>дышей к ним, личных дел и выдача</w:t>
      </w:r>
      <w:r w:rsidR="00BB69D9" w:rsidRPr="005C4E2F">
        <w:rPr>
          <w:rFonts w:ascii="Arial Narrow" w:hAnsi="Arial Narrow"/>
          <w:szCs w:val="28"/>
          <w:lang w:val="ky-KG"/>
        </w:rPr>
        <w:t xml:space="preserve"> удостоверений</w:t>
      </w:r>
      <w:r w:rsidR="00B04DBE" w:rsidRPr="005C4E2F">
        <w:rPr>
          <w:rFonts w:ascii="Arial Narrow" w:hAnsi="Arial Narrow"/>
          <w:szCs w:val="28"/>
          <w:lang w:val="ky-KG"/>
        </w:rPr>
        <w:t xml:space="preserve"> сотрудникам Агентства</w:t>
      </w:r>
      <w:r w:rsidR="00BB69D9" w:rsidRPr="005C4E2F">
        <w:rPr>
          <w:rFonts w:ascii="Arial Narrow" w:hAnsi="Arial Narrow"/>
          <w:szCs w:val="28"/>
          <w:lang w:val="ky-KG"/>
        </w:rPr>
        <w:t xml:space="preserve">. </w:t>
      </w:r>
    </w:p>
    <w:p w:rsidR="00BB69D9" w:rsidRPr="005C4E2F" w:rsidRDefault="00BB69D9" w:rsidP="00C369E9">
      <w:pPr>
        <w:ind w:firstLine="709"/>
        <w:jc w:val="both"/>
        <w:rPr>
          <w:rFonts w:ascii="Arial Narrow" w:hAnsi="Arial Narrow"/>
          <w:szCs w:val="28"/>
          <w:lang w:val="ky-KG"/>
        </w:rPr>
      </w:pPr>
      <w:r w:rsidRPr="005C4E2F">
        <w:rPr>
          <w:rFonts w:ascii="Arial Narrow" w:hAnsi="Arial Narrow"/>
          <w:szCs w:val="28"/>
          <w:lang w:val="ky-KG"/>
        </w:rPr>
        <w:t xml:space="preserve">Личные дела и трудовые книжки государственных служащих и сотрудников организаций, находящихся в ведении </w:t>
      </w:r>
      <w:r w:rsidRPr="005C4E2F">
        <w:rPr>
          <w:rFonts w:ascii="Arial Narrow" w:hAnsi="Arial Narrow"/>
          <w:szCs w:val="28"/>
        </w:rPr>
        <w:t>Агентства связи</w:t>
      </w:r>
      <w:r w:rsidR="004B5232" w:rsidRPr="005C4E2F">
        <w:rPr>
          <w:rFonts w:ascii="Arial Narrow" w:hAnsi="Arial Narrow"/>
          <w:szCs w:val="28"/>
        </w:rPr>
        <w:t>,</w:t>
      </w:r>
      <w:r w:rsidR="005C4E2F" w:rsidRPr="005C4E2F">
        <w:rPr>
          <w:rFonts w:ascii="Arial Narrow" w:hAnsi="Arial Narrow"/>
          <w:szCs w:val="28"/>
        </w:rPr>
        <w:t xml:space="preserve"> </w:t>
      </w:r>
      <w:r w:rsidRPr="005C4E2F">
        <w:rPr>
          <w:rFonts w:ascii="Arial Narrow" w:hAnsi="Arial Narrow"/>
          <w:szCs w:val="28"/>
          <w:lang w:val="ky-KG"/>
        </w:rPr>
        <w:t xml:space="preserve">хранятся в </w:t>
      </w:r>
      <w:r w:rsidR="004B5232" w:rsidRPr="005C4E2F">
        <w:rPr>
          <w:rFonts w:ascii="Arial Narrow" w:hAnsi="Arial Narrow"/>
          <w:szCs w:val="28"/>
          <w:lang w:val="ky-KG"/>
        </w:rPr>
        <w:t>железном шкафу</w:t>
      </w:r>
      <w:r w:rsidRPr="005C4E2F">
        <w:rPr>
          <w:rFonts w:ascii="Arial Narrow" w:hAnsi="Arial Narrow"/>
          <w:szCs w:val="28"/>
          <w:lang w:val="ky-KG"/>
        </w:rPr>
        <w:t>, и ведутся в соот</w:t>
      </w:r>
      <w:r w:rsidR="00B04DBE" w:rsidRPr="005C4E2F">
        <w:rPr>
          <w:rFonts w:ascii="Arial Narrow" w:hAnsi="Arial Narrow"/>
          <w:szCs w:val="28"/>
          <w:lang w:val="ky-KG"/>
        </w:rPr>
        <w:t>ветствии с нормами законодатель</w:t>
      </w:r>
      <w:r w:rsidRPr="005C4E2F">
        <w:rPr>
          <w:rFonts w:ascii="Arial Narrow" w:hAnsi="Arial Narrow"/>
          <w:szCs w:val="28"/>
          <w:lang w:val="ky-KG"/>
        </w:rPr>
        <w:t>ства.</w:t>
      </w:r>
    </w:p>
    <w:p w:rsidR="000F177D" w:rsidRPr="006629D1" w:rsidRDefault="000F177D" w:rsidP="00C369E9">
      <w:pPr>
        <w:rPr>
          <w:rFonts w:ascii="Arial Narrow" w:eastAsia="Times New Roman" w:hAnsi="Arial Narrow"/>
          <w:b/>
          <w:szCs w:val="28"/>
          <w:u w:val="single"/>
          <w:lang w:val="ky-KG" w:eastAsia="ru-RU"/>
        </w:rPr>
      </w:pPr>
    </w:p>
    <w:p w:rsidR="00BB69D9" w:rsidRPr="000126BA" w:rsidRDefault="00CA6E97" w:rsidP="00C369E9">
      <w:pPr>
        <w:pStyle w:val="af"/>
        <w:spacing w:after="0" w:line="240" w:lineRule="auto"/>
        <w:ind w:left="0" w:firstLine="709"/>
        <w:jc w:val="center"/>
        <w:rPr>
          <w:rFonts w:ascii="Arial Narrow" w:hAnsi="Arial Narrow"/>
          <w:b/>
          <w:sz w:val="24"/>
          <w:szCs w:val="28"/>
          <w:lang w:val="ky-KG"/>
        </w:rPr>
      </w:pPr>
      <w:r w:rsidRPr="000126BA">
        <w:rPr>
          <w:rFonts w:ascii="Arial Narrow" w:hAnsi="Arial Narrow"/>
          <w:b/>
          <w:sz w:val="24"/>
          <w:szCs w:val="28"/>
          <w:lang w:val="ky-KG"/>
        </w:rPr>
        <w:t>Соблюдение норм этики</w:t>
      </w:r>
    </w:p>
    <w:p w:rsidR="00BB69D9" w:rsidRPr="000126BA" w:rsidRDefault="00BB69D9" w:rsidP="00C369E9">
      <w:pPr>
        <w:ind w:firstLine="709"/>
        <w:jc w:val="both"/>
        <w:rPr>
          <w:rFonts w:ascii="Arial Narrow" w:hAnsi="Arial Narrow"/>
          <w:szCs w:val="28"/>
        </w:rPr>
      </w:pPr>
      <w:r w:rsidRPr="000126BA">
        <w:rPr>
          <w:rFonts w:ascii="Arial Narrow" w:hAnsi="Arial Narrow"/>
          <w:szCs w:val="28"/>
        </w:rPr>
        <w:t>В Агентстве связи в установленном порядке осуществляет свою деятельность комиссия по этике.</w:t>
      </w:r>
    </w:p>
    <w:p w:rsidR="00BB69D9" w:rsidRPr="000126BA" w:rsidRDefault="00E24BB6" w:rsidP="00C369E9">
      <w:pPr>
        <w:ind w:firstLine="709"/>
        <w:jc w:val="both"/>
        <w:rPr>
          <w:rFonts w:ascii="Arial Narrow" w:hAnsi="Arial Narrow"/>
          <w:szCs w:val="28"/>
        </w:rPr>
      </w:pPr>
      <w:r w:rsidRPr="000126BA">
        <w:rPr>
          <w:rFonts w:ascii="Arial Narrow" w:hAnsi="Arial Narrow"/>
          <w:szCs w:val="28"/>
        </w:rPr>
        <w:t xml:space="preserve">За весь период жалоб в комиссию по этике не поступало. </w:t>
      </w:r>
      <w:r w:rsidR="00BB69D9" w:rsidRPr="000126BA">
        <w:rPr>
          <w:rFonts w:ascii="Arial Narrow" w:hAnsi="Arial Narrow"/>
          <w:szCs w:val="28"/>
        </w:rPr>
        <w:t>Ежегодно</w:t>
      </w:r>
      <w:r w:rsidR="007B2FD8">
        <w:rPr>
          <w:rFonts w:ascii="Arial Narrow" w:hAnsi="Arial Narrow"/>
          <w:szCs w:val="28"/>
        </w:rPr>
        <w:t>,</w:t>
      </w:r>
      <w:r w:rsidR="00BB69D9" w:rsidRPr="000126BA">
        <w:rPr>
          <w:rFonts w:ascii="Arial Narrow" w:hAnsi="Arial Narrow"/>
          <w:szCs w:val="28"/>
        </w:rPr>
        <w:t xml:space="preserve"> на</w:t>
      </w:r>
      <w:r w:rsidR="00FF79AF" w:rsidRPr="000126BA">
        <w:rPr>
          <w:rFonts w:ascii="Arial Narrow" w:hAnsi="Arial Narrow"/>
          <w:szCs w:val="28"/>
          <w:lang w:val="ky-KG"/>
        </w:rPr>
        <w:t xml:space="preserve"> </w:t>
      </w:r>
      <w:r w:rsidR="00BB69D9" w:rsidRPr="000126BA">
        <w:rPr>
          <w:rFonts w:ascii="Arial Narrow" w:hAnsi="Arial Narrow"/>
          <w:szCs w:val="28"/>
        </w:rPr>
        <w:t xml:space="preserve">совещаниях руководства </w:t>
      </w:r>
      <w:r w:rsidR="00CA6E97" w:rsidRPr="000126BA">
        <w:rPr>
          <w:rFonts w:ascii="Arial Narrow" w:hAnsi="Arial Narrow"/>
          <w:szCs w:val="28"/>
        </w:rPr>
        <w:t xml:space="preserve">Агентства </w:t>
      </w:r>
      <w:r w:rsidR="00BB69D9" w:rsidRPr="000126BA">
        <w:rPr>
          <w:rFonts w:ascii="Arial Narrow" w:hAnsi="Arial Narrow"/>
          <w:szCs w:val="28"/>
        </w:rPr>
        <w:t xml:space="preserve">рассматривается вопрос исполнительской дисциплины. </w:t>
      </w:r>
    </w:p>
    <w:p w:rsidR="00DE3106" w:rsidRPr="000126BA" w:rsidRDefault="00BB69D9" w:rsidP="00C369E9">
      <w:pPr>
        <w:ind w:firstLine="709"/>
        <w:jc w:val="both"/>
        <w:rPr>
          <w:rFonts w:ascii="Arial Narrow" w:hAnsi="Arial Narrow"/>
          <w:szCs w:val="28"/>
        </w:rPr>
      </w:pPr>
      <w:r w:rsidRPr="000126BA">
        <w:rPr>
          <w:rFonts w:ascii="Arial Narrow" w:hAnsi="Arial Narrow"/>
          <w:szCs w:val="28"/>
        </w:rPr>
        <w:t>По фактам нарушений исполнительской дисциплины</w:t>
      </w:r>
      <w:r w:rsidR="00CA6E97" w:rsidRPr="000126BA">
        <w:rPr>
          <w:rFonts w:ascii="Arial Narrow" w:hAnsi="Arial Narrow"/>
          <w:szCs w:val="28"/>
        </w:rPr>
        <w:t>,</w:t>
      </w:r>
      <w:r w:rsidRPr="000126BA">
        <w:rPr>
          <w:rFonts w:ascii="Arial Narrow" w:hAnsi="Arial Narrow"/>
          <w:szCs w:val="28"/>
        </w:rPr>
        <w:t xml:space="preserve"> со стороны руководства выдается принципиальная оценка и на аппаратных совещаниях с сотрудниками ведется разъяснительная работа по тем или иным документам. </w:t>
      </w:r>
    </w:p>
    <w:p w:rsidR="00BB69D9" w:rsidRPr="000126BA" w:rsidRDefault="00BB69D9" w:rsidP="00C369E9">
      <w:pPr>
        <w:ind w:firstLine="709"/>
        <w:jc w:val="both"/>
        <w:rPr>
          <w:rFonts w:ascii="Arial Narrow" w:hAnsi="Arial Narrow"/>
          <w:szCs w:val="28"/>
        </w:rPr>
      </w:pPr>
      <w:r w:rsidRPr="000126BA">
        <w:rPr>
          <w:rFonts w:ascii="Arial Narrow" w:hAnsi="Arial Narrow"/>
          <w:szCs w:val="28"/>
        </w:rPr>
        <w:t xml:space="preserve">Фактов незаконных увольнений служащих, а также </w:t>
      </w:r>
      <w:r w:rsidR="005C4E2F" w:rsidRPr="000126BA">
        <w:rPr>
          <w:rFonts w:ascii="Arial Narrow" w:hAnsi="Arial Narrow"/>
          <w:szCs w:val="28"/>
        </w:rPr>
        <w:t>споров,</w:t>
      </w:r>
      <w:r w:rsidRPr="000126BA">
        <w:rPr>
          <w:rFonts w:ascii="Arial Narrow" w:hAnsi="Arial Narrow"/>
          <w:szCs w:val="28"/>
        </w:rPr>
        <w:t xml:space="preserve"> доведенных до суда в Агентстве </w:t>
      </w:r>
      <w:r w:rsidR="005C4E2F" w:rsidRPr="000126BA">
        <w:rPr>
          <w:rFonts w:ascii="Arial Narrow" w:hAnsi="Arial Narrow"/>
          <w:szCs w:val="28"/>
        </w:rPr>
        <w:t>связи,</w:t>
      </w:r>
      <w:r w:rsidRPr="000126BA">
        <w:rPr>
          <w:rFonts w:ascii="Arial Narrow" w:hAnsi="Arial Narrow"/>
          <w:szCs w:val="28"/>
        </w:rPr>
        <w:t xml:space="preserve"> не имеется.</w:t>
      </w:r>
    </w:p>
    <w:p w:rsidR="000E470E" w:rsidRPr="000126BA" w:rsidRDefault="000E470E" w:rsidP="00C369E9">
      <w:pPr>
        <w:pStyle w:val="af"/>
        <w:spacing w:after="0" w:line="240" w:lineRule="auto"/>
        <w:ind w:left="0" w:firstLine="709"/>
        <w:jc w:val="both"/>
        <w:rPr>
          <w:rFonts w:ascii="Arial Narrow" w:hAnsi="Arial Narrow"/>
          <w:b/>
          <w:i/>
          <w:sz w:val="24"/>
          <w:szCs w:val="28"/>
        </w:rPr>
      </w:pPr>
    </w:p>
    <w:p w:rsidR="00BB69D9" w:rsidRPr="000126BA" w:rsidRDefault="00BB69D9" w:rsidP="00C369E9">
      <w:pPr>
        <w:pStyle w:val="af"/>
        <w:autoSpaceDE w:val="0"/>
        <w:autoSpaceDN w:val="0"/>
        <w:adjustRightInd w:val="0"/>
        <w:spacing w:after="0" w:line="240" w:lineRule="auto"/>
        <w:ind w:left="0" w:firstLine="709"/>
        <w:jc w:val="center"/>
        <w:rPr>
          <w:rFonts w:ascii="Arial Narrow" w:eastAsiaTheme="minorHAnsi" w:hAnsi="Arial Narrow"/>
          <w:b/>
          <w:sz w:val="24"/>
          <w:szCs w:val="28"/>
          <w:lang w:eastAsia="en-US"/>
        </w:rPr>
      </w:pPr>
      <w:r w:rsidRPr="000126BA">
        <w:rPr>
          <w:rFonts w:ascii="Arial Narrow" w:eastAsiaTheme="minorHAnsi" w:hAnsi="Arial Narrow"/>
          <w:b/>
          <w:sz w:val="24"/>
          <w:szCs w:val="28"/>
          <w:lang w:eastAsia="en-US"/>
        </w:rPr>
        <w:t>Состо</w:t>
      </w:r>
      <w:r w:rsidR="00DD2F8B" w:rsidRPr="000126BA">
        <w:rPr>
          <w:rFonts w:ascii="Arial Narrow" w:eastAsiaTheme="minorHAnsi" w:hAnsi="Arial Narrow"/>
          <w:b/>
          <w:sz w:val="24"/>
          <w:szCs w:val="28"/>
          <w:lang w:eastAsia="en-US"/>
        </w:rPr>
        <w:t>яние исполнительской дисциплины</w:t>
      </w:r>
    </w:p>
    <w:p w:rsidR="00BB69D9" w:rsidRPr="000126BA" w:rsidRDefault="004B5232" w:rsidP="00C369E9">
      <w:pPr>
        <w:pStyle w:val="af"/>
        <w:spacing w:after="0" w:line="240" w:lineRule="auto"/>
        <w:ind w:left="0" w:firstLine="709"/>
        <w:jc w:val="both"/>
        <w:rPr>
          <w:rFonts w:ascii="Arial Narrow" w:hAnsi="Arial Narrow"/>
          <w:sz w:val="24"/>
          <w:szCs w:val="28"/>
        </w:rPr>
      </w:pPr>
      <w:r w:rsidRPr="000126BA">
        <w:rPr>
          <w:rFonts w:ascii="Arial Narrow" w:hAnsi="Arial Narrow"/>
          <w:sz w:val="24"/>
          <w:szCs w:val="28"/>
        </w:rPr>
        <w:t xml:space="preserve">Всего за </w:t>
      </w:r>
      <w:r w:rsidR="008F115C" w:rsidRPr="000126BA">
        <w:rPr>
          <w:rFonts w:ascii="Arial Narrow" w:hAnsi="Arial Narrow"/>
          <w:sz w:val="24"/>
          <w:szCs w:val="28"/>
        </w:rPr>
        <w:t xml:space="preserve">отчетный </w:t>
      </w:r>
      <w:r w:rsidRPr="000126BA">
        <w:rPr>
          <w:rFonts w:ascii="Arial Narrow" w:hAnsi="Arial Narrow"/>
          <w:sz w:val="24"/>
          <w:szCs w:val="28"/>
        </w:rPr>
        <w:t>период с 0</w:t>
      </w:r>
      <w:r w:rsidR="008F115C" w:rsidRPr="000126BA">
        <w:rPr>
          <w:rFonts w:ascii="Arial Narrow" w:hAnsi="Arial Narrow"/>
          <w:sz w:val="24"/>
          <w:szCs w:val="28"/>
        </w:rPr>
        <w:t>8</w:t>
      </w:r>
      <w:r w:rsidR="00540833">
        <w:rPr>
          <w:rFonts w:ascii="Arial Narrow" w:hAnsi="Arial Narrow"/>
          <w:sz w:val="24"/>
          <w:szCs w:val="28"/>
        </w:rPr>
        <w:t>.01.2020</w:t>
      </w:r>
      <w:r w:rsidR="00DF0413" w:rsidRPr="000126BA">
        <w:rPr>
          <w:rFonts w:ascii="Arial Narrow" w:hAnsi="Arial Narrow"/>
          <w:sz w:val="24"/>
          <w:szCs w:val="28"/>
        </w:rPr>
        <w:t xml:space="preserve"> г. по 3</w:t>
      </w:r>
      <w:r w:rsidR="00E24BB6" w:rsidRPr="000126BA">
        <w:rPr>
          <w:rFonts w:ascii="Arial Narrow" w:hAnsi="Arial Narrow"/>
          <w:sz w:val="24"/>
          <w:szCs w:val="28"/>
        </w:rPr>
        <w:t>1</w:t>
      </w:r>
      <w:r w:rsidR="008B6391" w:rsidRPr="000126BA">
        <w:rPr>
          <w:rFonts w:ascii="Arial Narrow" w:hAnsi="Arial Narrow"/>
          <w:sz w:val="24"/>
          <w:szCs w:val="28"/>
        </w:rPr>
        <w:t>.</w:t>
      </w:r>
      <w:r w:rsidR="00E24BB6" w:rsidRPr="000126BA">
        <w:rPr>
          <w:rFonts w:ascii="Arial Narrow" w:hAnsi="Arial Narrow"/>
          <w:sz w:val="24"/>
          <w:szCs w:val="28"/>
        </w:rPr>
        <w:t>12</w:t>
      </w:r>
      <w:r w:rsidR="00540833">
        <w:rPr>
          <w:rFonts w:ascii="Arial Narrow" w:hAnsi="Arial Narrow"/>
          <w:sz w:val="24"/>
          <w:szCs w:val="28"/>
        </w:rPr>
        <w:t>.2020</w:t>
      </w:r>
      <w:r w:rsidR="00DF0413" w:rsidRPr="000126BA">
        <w:rPr>
          <w:rFonts w:ascii="Arial Narrow" w:hAnsi="Arial Narrow"/>
          <w:sz w:val="24"/>
          <w:szCs w:val="28"/>
        </w:rPr>
        <w:t xml:space="preserve"> г.</w:t>
      </w:r>
      <w:r w:rsidR="000071A3" w:rsidRPr="000126BA">
        <w:rPr>
          <w:rFonts w:ascii="Arial Narrow" w:hAnsi="Arial Narrow"/>
          <w:sz w:val="24"/>
          <w:szCs w:val="28"/>
        </w:rPr>
        <w:t xml:space="preserve"> в Агентство </w:t>
      </w:r>
      <w:r w:rsidR="007F27FB" w:rsidRPr="000126BA">
        <w:rPr>
          <w:rFonts w:ascii="Arial Narrow" w:hAnsi="Arial Narrow"/>
          <w:sz w:val="24"/>
          <w:szCs w:val="28"/>
        </w:rPr>
        <w:t xml:space="preserve">связи </w:t>
      </w:r>
      <w:r w:rsidR="000071A3" w:rsidRPr="000126BA">
        <w:rPr>
          <w:rFonts w:ascii="Arial Narrow" w:hAnsi="Arial Narrow"/>
          <w:sz w:val="24"/>
          <w:szCs w:val="28"/>
        </w:rPr>
        <w:t xml:space="preserve">поступило </w:t>
      </w:r>
      <w:r w:rsidR="00540833">
        <w:rPr>
          <w:rFonts w:ascii="Arial Narrow" w:hAnsi="Arial Narrow"/>
          <w:sz w:val="24"/>
          <w:szCs w:val="24"/>
        </w:rPr>
        <w:t>3 685</w:t>
      </w:r>
      <w:r w:rsidR="005335BA" w:rsidRPr="000126BA">
        <w:rPr>
          <w:rFonts w:ascii="Arial Narrow" w:hAnsi="Arial Narrow"/>
          <w:sz w:val="24"/>
          <w:szCs w:val="24"/>
        </w:rPr>
        <w:t xml:space="preserve"> </w:t>
      </w:r>
      <w:r w:rsidR="000071A3" w:rsidRPr="000126BA">
        <w:rPr>
          <w:rFonts w:ascii="Arial Narrow" w:hAnsi="Arial Narrow"/>
          <w:sz w:val="24"/>
          <w:szCs w:val="28"/>
        </w:rPr>
        <w:t>единиц</w:t>
      </w:r>
      <w:r w:rsidR="00E771B2" w:rsidRPr="000126BA">
        <w:rPr>
          <w:rFonts w:ascii="Arial Narrow" w:hAnsi="Arial Narrow"/>
          <w:sz w:val="24"/>
          <w:szCs w:val="28"/>
        </w:rPr>
        <w:t xml:space="preserve"> документов</w:t>
      </w:r>
      <w:r w:rsidR="000071A3" w:rsidRPr="000126BA">
        <w:rPr>
          <w:rFonts w:ascii="Arial Narrow" w:hAnsi="Arial Narrow"/>
          <w:sz w:val="24"/>
          <w:szCs w:val="28"/>
        </w:rPr>
        <w:t xml:space="preserve">, из них с </w:t>
      </w:r>
      <w:r w:rsidR="00DF0413" w:rsidRPr="000126BA">
        <w:rPr>
          <w:rFonts w:ascii="Arial Narrow" w:hAnsi="Arial Narrow"/>
          <w:sz w:val="24"/>
          <w:szCs w:val="28"/>
        </w:rPr>
        <w:t>ГКИТиС </w:t>
      </w:r>
      <w:r w:rsidR="009A2B5D" w:rsidRPr="000126BA">
        <w:rPr>
          <w:rFonts w:ascii="Arial Narrow" w:hAnsi="Arial Narrow"/>
          <w:sz w:val="24"/>
          <w:szCs w:val="28"/>
        </w:rPr>
        <w:t xml:space="preserve">КР – </w:t>
      </w:r>
      <w:r w:rsidR="00540833">
        <w:rPr>
          <w:rFonts w:ascii="Arial Narrow" w:hAnsi="Arial Narrow"/>
          <w:sz w:val="24"/>
          <w:szCs w:val="28"/>
        </w:rPr>
        <w:t>771</w:t>
      </w:r>
      <w:r w:rsidR="00A4201B" w:rsidRPr="000126BA">
        <w:rPr>
          <w:rFonts w:ascii="Arial Narrow" w:hAnsi="Arial Narrow"/>
          <w:sz w:val="24"/>
          <w:szCs w:val="28"/>
        </w:rPr>
        <w:t>, министерств</w:t>
      </w:r>
      <w:r w:rsidR="000071A3" w:rsidRPr="000126BA">
        <w:rPr>
          <w:rFonts w:ascii="Arial Narrow" w:hAnsi="Arial Narrow"/>
          <w:sz w:val="24"/>
          <w:szCs w:val="28"/>
        </w:rPr>
        <w:t xml:space="preserve"> и ведомств</w:t>
      </w:r>
      <w:r w:rsidR="00A4201B" w:rsidRPr="000126BA">
        <w:rPr>
          <w:rFonts w:ascii="Arial Narrow" w:hAnsi="Arial Narrow"/>
          <w:sz w:val="24"/>
          <w:szCs w:val="28"/>
        </w:rPr>
        <w:t xml:space="preserve"> – </w:t>
      </w:r>
      <w:r w:rsidR="00540833">
        <w:rPr>
          <w:rFonts w:ascii="Arial Narrow" w:hAnsi="Arial Narrow"/>
          <w:sz w:val="24"/>
          <w:szCs w:val="28"/>
        </w:rPr>
        <w:t>563</w:t>
      </w:r>
      <w:r w:rsidR="00A4201B" w:rsidRPr="000126BA">
        <w:rPr>
          <w:rFonts w:ascii="Arial Narrow" w:hAnsi="Arial Narrow"/>
          <w:sz w:val="24"/>
          <w:szCs w:val="28"/>
        </w:rPr>
        <w:t>, юридических</w:t>
      </w:r>
      <w:r w:rsidR="000071A3" w:rsidRPr="000126BA">
        <w:rPr>
          <w:rFonts w:ascii="Arial Narrow" w:hAnsi="Arial Narrow"/>
          <w:sz w:val="24"/>
          <w:szCs w:val="28"/>
        </w:rPr>
        <w:t xml:space="preserve"> и физически</w:t>
      </w:r>
      <w:r w:rsidR="00A4201B" w:rsidRPr="000126BA">
        <w:rPr>
          <w:rFonts w:ascii="Arial Narrow" w:hAnsi="Arial Narrow"/>
          <w:sz w:val="24"/>
          <w:szCs w:val="28"/>
        </w:rPr>
        <w:t>х</w:t>
      </w:r>
      <w:r w:rsidR="000071A3" w:rsidRPr="000126BA">
        <w:rPr>
          <w:rFonts w:ascii="Arial Narrow" w:hAnsi="Arial Narrow"/>
          <w:sz w:val="24"/>
          <w:szCs w:val="28"/>
        </w:rPr>
        <w:t xml:space="preserve"> лиц – </w:t>
      </w:r>
      <w:r w:rsidR="00E24BB6" w:rsidRPr="000126BA">
        <w:rPr>
          <w:rFonts w:ascii="Arial Narrow" w:hAnsi="Arial Narrow"/>
          <w:sz w:val="24"/>
          <w:szCs w:val="28"/>
        </w:rPr>
        <w:t>2 </w:t>
      </w:r>
      <w:r w:rsidR="00540833">
        <w:rPr>
          <w:rFonts w:ascii="Arial Narrow" w:hAnsi="Arial Narrow"/>
          <w:sz w:val="24"/>
          <w:szCs w:val="28"/>
        </w:rPr>
        <w:t>351</w:t>
      </w:r>
      <w:r w:rsidR="00E24BB6" w:rsidRPr="000126BA">
        <w:rPr>
          <w:rFonts w:ascii="Arial Narrow" w:hAnsi="Arial Narrow"/>
          <w:sz w:val="24"/>
          <w:szCs w:val="28"/>
        </w:rPr>
        <w:t xml:space="preserve">, </w:t>
      </w:r>
      <w:r w:rsidR="00540833">
        <w:rPr>
          <w:rFonts w:ascii="Arial Narrow" w:hAnsi="Arial Narrow"/>
          <w:sz w:val="24"/>
          <w:szCs w:val="28"/>
        </w:rPr>
        <w:t xml:space="preserve">поставлено на контроль – 0, </w:t>
      </w:r>
      <w:r w:rsidR="000071A3" w:rsidRPr="000126BA">
        <w:rPr>
          <w:rFonts w:ascii="Arial Narrow" w:hAnsi="Arial Narrow"/>
          <w:sz w:val="24"/>
          <w:szCs w:val="28"/>
        </w:rPr>
        <w:t>с нарушением сроков документов не имеется.</w:t>
      </w:r>
    </w:p>
    <w:p w:rsidR="000207EF" w:rsidRPr="000126BA" w:rsidRDefault="000207EF" w:rsidP="00C369E9">
      <w:pPr>
        <w:pStyle w:val="af"/>
        <w:spacing w:after="0" w:line="240" w:lineRule="auto"/>
        <w:ind w:left="0" w:firstLine="709"/>
        <w:jc w:val="both"/>
        <w:rPr>
          <w:rFonts w:ascii="Arial Narrow" w:hAnsi="Arial Narrow"/>
          <w:sz w:val="24"/>
          <w:szCs w:val="28"/>
        </w:rPr>
      </w:pPr>
    </w:p>
    <w:p w:rsidR="00AD4306" w:rsidRDefault="00AD4306" w:rsidP="00C369E9">
      <w:pPr>
        <w:pStyle w:val="af"/>
        <w:spacing w:after="0" w:line="240" w:lineRule="auto"/>
        <w:ind w:left="0" w:firstLine="709"/>
        <w:jc w:val="center"/>
        <w:rPr>
          <w:rFonts w:ascii="Arial Narrow" w:hAnsi="Arial Narrow"/>
          <w:b/>
          <w:sz w:val="24"/>
          <w:szCs w:val="28"/>
        </w:rPr>
      </w:pPr>
    </w:p>
    <w:p w:rsidR="008F039A" w:rsidRPr="00AB3571" w:rsidRDefault="000207EF" w:rsidP="00AB3571">
      <w:pPr>
        <w:pStyle w:val="af"/>
        <w:spacing w:after="0" w:line="240" w:lineRule="auto"/>
        <w:ind w:left="0" w:firstLine="709"/>
        <w:jc w:val="center"/>
        <w:rPr>
          <w:rFonts w:ascii="Arial Narrow" w:hAnsi="Arial Narrow"/>
          <w:b/>
          <w:sz w:val="24"/>
          <w:szCs w:val="28"/>
        </w:rPr>
      </w:pPr>
      <w:r w:rsidRPr="00102F41">
        <w:rPr>
          <w:rFonts w:ascii="Arial Narrow" w:hAnsi="Arial Narrow"/>
          <w:b/>
          <w:sz w:val="24"/>
          <w:szCs w:val="28"/>
        </w:rPr>
        <w:t>Правовая поддержка</w:t>
      </w:r>
    </w:p>
    <w:p w:rsidR="00AD4306" w:rsidRPr="00AD4306" w:rsidRDefault="00AD4306" w:rsidP="00AD4306">
      <w:pPr>
        <w:pStyle w:val="af"/>
        <w:spacing w:after="0" w:line="240" w:lineRule="auto"/>
        <w:ind w:left="0" w:firstLine="709"/>
        <w:jc w:val="both"/>
        <w:rPr>
          <w:rFonts w:ascii="Arial Narrow" w:hAnsi="Arial Narrow"/>
          <w:sz w:val="24"/>
          <w:szCs w:val="24"/>
        </w:rPr>
      </w:pPr>
      <w:r w:rsidRPr="00AD4306">
        <w:rPr>
          <w:rFonts w:ascii="Arial Narrow" w:hAnsi="Arial Narrow"/>
          <w:sz w:val="24"/>
          <w:szCs w:val="24"/>
        </w:rPr>
        <w:t>Всего за отчетный период с 08.01.2020 г. по 31.12.2020 г. в Отдел правовой поддержки Агентства связи поступило 823 единиц документов входящей корреспонденции, в числе которых имеются письма от ГКИТиС КР, министерств и ведомств, юридических и физических лиц. Каждое письмо входящей корреспонденции было проработано в полной мере и своевременно.</w:t>
      </w:r>
    </w:p>
    <w:p w:rsidR="00AD4306" w:rsidRPr="00AD4306" w:rsidRDefault="00AD4306" w:rsidP="00AD4306">
      <w:pPr>
        <w:pStyle w:val="af"/>
        <w:spacing w:after="0" w:line="240" w:lineRule="auto"/>
        <w:ind w:left="0" w:firstLine="709"/>
        <w:jc w:val="both"/>
        <w:rPr>
          <w:rFonts w:ascii="Arial Narrow" w:hAnsi="Arial Narrow"/>
          <w:sz w:val="24"/>
          <w:szCs w:val="24"/>
        </w:rPr>
      </w:pPr>
    </w:p>
    <w:p w:rsidR="00540B63" w:rsidRDefault="00540B63" w:rsidP="0059761C">
      <w:pPr>
        <w:pStyle w:val="af"/>
        <w:spacing w:after="0" w:line="240" w:lineRule="auto"/>
        <w:ind w:left="0" w:firstLine="709"/>
        <w:jc w:val="center"/>
        <w:rPr>
          <w:rFonts w:ascii="Arial Narrow" w:hAnsi="Arial Narrow"/>
          <w:b/>
          <w:sz w:val="24"/>
          <w:szCs w:val="24"/>
        </w:rPr>
      </w:pPr>
      <w:r>
        <w:rPr>
          <w:rFonts w:ascii="Arial Narrow" w:hAnsi="Arial Narrow"/>
          <w:b/>
          <w:sz w:val="24"/>
          <w:szCs w:val="24"/>
        </w:rPr>
        <w:t>Дебиторская задолженность операторов связи</w:t>
      </w:r>
    </w:p>
    <w:p w:rsidR="00540B63" w:rsidRDefault="00540B63" w:rsidP="0059761C">
      <w:pPr>
        <w:ind w:firstLine="708"/>
        <w:jc w:val="both"/>
        <w:rPr>
          <w:rFonts w:ascii="Arial Narrow" w:hAnsi="Arial Narrow"/>
        </w:rPr>
      </w:pPr>
      <w:r>
        <w:rPr>
          <w:rFonts w:ascii="Arial Narrow" w:hAnsi="Arial Narrow"/>
        </w:rPr>
        <w:t>Дебиторская задолженность на 01.01.2020 г. по компаниям, чьи лицензии прекращены, но имеются дебиторские задолженности:</w:t>
      </w:r>
    </w:p>
    <w:p w:rsidR="00540B63" w:rsidRDefault="00540B63" w:rsidP="0059761C">
      <w:pPr>
        <w:pStyle w:val="af"/>
        <w:numPr>
          <w:ilvl w:val="0"/>
          <w:numId w:val="36"/>
        </w:numPr>
        <w:tabs>
          <w:tab w:val="left" w:pos="1134"/>
        </w:tabs>
        <w:spacing w:after="0" w:line="240" w:lineRule="auto"/>
        <w:ind w:left="0" w:firstLine="709"/>
        <w:jc w:val="both"/>
        <w:rPr>
          <w:rFonts w:ascii="Arial Narrow" w:hAnsi="Arial Narrow"/>
          <w:sz w:val="24"/>
          <w:szCs w:val="24"/>
        </w:rPr>
      </w:pPr>
      <w:r>
        <w:rPr>
          <w:rFonts w:ascii="Arial Narrow" w:hAnsi="Arial Narrow"/>
          <w:sz w:val="24"/>
          <w:szCs w:val="24"/>
        </w:rPr>
        <w:t xml:space="preserve">ОсОО «Актел» - решением межрайонного суда города Бишкек от 22.11.2013 г. по заявлению ЗАО «Финанс Кредит Банк» ОсОО «Актел» признано банкротом. В отношении него была применена процедура специального администрирования методом реструктуризации. В настоящее время на предприятии проводятся мероприятия по завершению процесса банкротства. Последняя дата проведения собрания кредиторов была проведена 07.05.2019 г., где специальный администратор предоставил отчет о проделанной </w:t>
      </w:r>
      <w:r w:rsidR="00B57804">
        <w:rPr>
          <w:rFonts w:ascii="Arial Narrow" w:hAnsi="Arial Narrow"/>
          <w:sz w:val="24"/>
          <w:szCs w:val="24"/>
        </w:rPr>
        <w:t xml:space="preserve">работе за 1 квартал 2019г., </w:t>
      </w:r>
      <w:r>
        <w:rPr>
          <w:rFonts w:ascii="Arial Narrow" w:hAnsi="Arial Narrow"/>
          <w:sz w:val="24"/>
          <w:szCs w:val="24"/>
        </w:rPr>
        <w:t xml:space="preserve">12 апреля </w:t>
      </w:r>
      <w:r w:rsidR="00B57804">
        <w:rPr>
          <w:rFonts w:ascii="Arial Narrow" w:hAnsi="Arial Narrow"/>
          <w:sz w:val="24"/>
          <w:szCs w:val="24"/>
        </w:rPr>
        <w:t xml:space="preserve">было подписано </w:t>
      </w:r>
      <w:r>
        <w:rPr>
          <w:rFonts w:ascii="Arial Narrow" w:hAnsi="Arial Narrow"/>
          <w:sz w:val="24"/>
          <w:szCs w:val="24"/>
        </w:rPr>
        <w:t xml:space="preserve">Соглашение с другим залогодержателем ОА «Форте банк» о продлении оценки заложенного имущества, находящего в залоге у ОА «Форте Банк», 15 апреля 2019г. подписан Договор об оказании услуг по оценке с ОсОО «Азия Оценка». После отчета об оценке будут проводится торги. </w:t>
      </w:r>
    </w:p>
    <w:p w:rsidR="00540B63" w:rsidRDefault="00540B63" w:rsidP="00540B63">
      <w:pPr>
        <w:pStyle w:val="af"/>
        <w:numPr>
          <w:ilvl w:val="0"/>
          <w:numId w:val="36"/>
        </w:numPr>
        <w:tabs>
          <w:tab w:val="left" w:pos="1134"/>
        </w:tabs>
        <w:spacing w:after="0" w:line="240" w:lineRule="auto"/>
        <w:ind w:left="0" w:firstLine="709"/>
        <w:jc w:val="both"/>
        <w:rPr>
          <w:rFonts w:ascii="Arial Narrow" w:hAnsi="Arial Narrow"/>
          <w:sz w:val="24"/>
          <w:szCs w:val="24"/>
        </w:rPr>
      </w:pPr>
      <w:r>
        <w:rPr>
          <w:rFonts w:ascii="Arial Narrow" w:hAnsi="Arial Narrow"/>
          <w:sz w:val="24"/>
          <w:szCs w:val="24"/>
        </w:rPr>
        <w:t xml:space="preserve">ОсОО «Сотел» - в соответствии с решением Межрайонного суда города Бишкек от 03.05.2017 г. с ОсОО «Сотел» была взыскана задолженность в размере </w:t>
      </w:r>
      <w:r>
        <w:rPr>
          <w:rFonts w:ascii="Arial Narrow" w:hAnsi="Arial Narrow"/>
          <w:b/>
          <w:sz w:val="24"/>
          <w:szCs w:val="24"/>
        </w:rPr>
        <w:t>3 013,5 тыс. сомов.</w:t>
      </w:r>
      <w:r>
        <w:rPr>
          <w:rFonts w:ascii="Arial Narrow" w:hAnsi="Arial Narrow"/>
          <w:sz w:val="24"/>
          <w:szCs w:val="24"/>
        </w:rPr>
        <w:t xml:space="preserve"> В отношении ОсОО «Сотел» была применена процедура специального администрирования. 20.01.2020 состоялось собрание кредиторов, специальный администратор предоставил отчет о проделанных работах за 4 квартал 2020 г. </w:t>
      </w:r>
      <w:r>
        <w:rPr>
          <w:rFonts w:ascii="Arial Narrow" w:hAnsi="Arial Narrow"/>
          <w:sz w:val="24"/>
          <w:szCs w:val="24"/>
        </w:rPr>
        <w:lastRenderedPageBreak/>
        <w:t xml:space="preserve">По итогам собрания было принято решение о продлении срока продления процедуры специального администрирования. </w:t>
      </w:r>
    </w:p>
    <w:p w:rsidR="00540B63" w:rsidRDefault="00540B63" w:rsidP="00540B63">
      <w:pPr>
        <w:pStyle w:val="af"/>
        <w:numPr>
          <w:ilvl w:val="0"/>
          <w:numId w:val="36"/>
        </w:numPr>
        <w:tabs>
          <w:tab w:val="left" w:pos="1134"/>
        </w:tabs>
        <w:spacing w:after="0" w:line="240" w:lineRule="auto"/>
        <w:ind w:left="0" w:firstLine="709"/>
        <w:jc w:val="both"/>
        <w:rPr>
          <w:rFonts w:ascii="Arial Narrow" w:hAnsi="Arial Narrow"/>
          <w:sz w:val="24"/>
          <w:szCs w:val="24"/>
        </w:rPr>
      </w:pPr>
      <w:r>
        <w:rPr>
          <w:rFonts w:ascii="Arial Narrow" w:hAnsi="Arial Narrow"/>
          <w:sz w:val="24"/>
          <w:szCs w:val="24"/>
        </w:rPr>
        <w:t xml:space="preserve">ОАО «Кыргызтелеком» на 01.01.2020 г. задолженность перед Агентством связи составляет </w:t>
      </w:r>
      <w:r>
        <w:rPr>
          <w:rFonts w:ascii="Arial Narrow" w:hAnsi="Arial Narrow"/>
          <w:b/>
          <w:sz w:val="24"/>
          <w:szCs w:val="24"/>
        </w:rPr>
        <w:t>14 223 985,81 сом.</w:t>
      </w:r>
      <w:r>
        <w:rPr>
          <w:rFonts w:ascii="Arial Narrow" w:hAnsi="Arial Narrow"/>
          <w:sz w:val="24"/>
          <w:szCs w:val="24"/>
        </w:rPr>
        <w:t xml:space="preserve"> Однако ОАО «Кыргызтелеком» частично погашает образовавшуюся задолженность. Отмечаем, что Государственным комитетом информационных технологий связи Кыргызской Республики был инициирован проект распоряжения Правительства Кыргызской Республики о принятии в государственную собственность недвижимого имущества в счет погашения задолженности за исходящим 02-3/53 от 10.01.2020 г., на данный момент вышеуказанный проект находится на межведомственном согласовании.   </w:t>
      </w:r>
    </w:p>
    <w:p w:rsidR="00540B63" w:rsidRDefault="00540B63" w:rsidP="00540B63">
      <w:pPr>
        <w:pStyle w:val="af"/>
        <w:numPr>
          <w:ilvl w:val="0"/>
          <w:numId w:val="36"/>
        </w:numPr>
        <w:tabs>
          <w:tab w:val="left" w:pos="1134"/>
        </w:tabs>
        <w:spacing w:after="0" w:line="240" w:lineRule="auto"/>
        <w:ind w:left="0" w:firstLine="709"/>
        <w:jc w:val="both"/>
        <w:rPr>
          <w:rFonts w:ascii="Arial Narrow" w:hAnsi="Arial Narrow"/>
          <w:sz w:val="24"/>
          <w:szCs w:val="24"/>
        </w:rPr>
      </w:pPr>
      <w:r>
        <w:rPr>
          <w:rFonts w:ascii="Arial Narrow" w:hAnsi="Arial Narrow"/>
          <w:sz w:val="24"/>
          <w:szCs w:val="24"/>
        </w:rPr>
        <w:t xml:space="preserve">ОсОО «Винлайн», решением общего собрания кредиторов от 28 февраля 2017г. ОсОО «Винлайн» объявлено банкротом и назначена процедура специального администрирования во внесудебном порядке. 27 сентября 2019г. в связи </w:t>
      </w:r>
      <w:r w:rsidR="002007A2">
        <w:rPr>
          <w:rFonts w:ascii="Arial Narrow" w:hAnsi="Arial Narrow"/>
          <w:sz w:val="24"/>
          <w:szCs w:val="24"/>
        </w:rPr>
        <w:t>с нецелесообразностью</w:t>
      </w:r>
      <w:r>
        <w:rPr>
          <w:rFonts w:ascii="Arial Narrow" w:hAnsi="Arial Narrow"/>
          <w:sz w:val="24"/>
          <w:szCs w:val="24"/>
        </w:rPr>
        <w:t xml:space="preserve"> дальнейшего проведения процедуры банкротства, принято решение о завершении процедуры специального администрирования. Указанное решение было принято в виду недостаточности активов (морально устаревшее оборудование, не представляющее ценности, отсутствия спроса) для покрытия затрат процесса банкротства и погашения кредиторской задолженности. </w:t>
      </w:r>
    </w:p>
    <w:p w:rsidR="00540B63" w:rsidRDefault="00540B63" w:rsidP="00540B63">
      <w:pPr>
        <w:pStyle w:val="af"/>
        <w:numPr>
          <w:ilvl w:val="0"/>
          <w:numId w:val="36"/>
        </w:numPr>
        <w:tabs>
          <w:tab w:val="left" w:pos="1134"/>
        </w:tabs>
        <w:spacing w:after="0" w:line="240" w:lineRule="auto"/>
        <w:ind w:left="0" w:firstLine="709"/>
        <w:jc w:val="both"/>
        <w:rPr>
          <w:rFonts w:ascii="Arial Narrow" w:hAnsi="Arial Narrow"/>
          <w:sz w:val="24"/>
          <w:szCs w:val="24"/>
        </w:rPr>
      </w:pPr>
      <w:r>
        <w:rPr>
          <w:rFonts w:ascii="Arial Narrow" w:hAnsi="Arial Narrow"/>
          <w:sz w:val="24"/>
          <w:szCs w:val="24"/>
        </w:rPr>
        <w:t xml:space="preserve">ОсОО «Исател» решением Межрайонного суда г. Бишкек от 29.04.2019 года (дело «ЭД-583/19мбс4) признано банкротом и проводится процедура специального администрирования. По состоянию на 26.08.2020 года имеется задолженность в сумме </w:t>
      </w:r>
      <w:r>
        <w:rPr>
          <w:rFonts w:ascii="Arial Narrow" w:hAnsi="Arial Narrow"/>
          <w:b/>
          <w:sz w:val="24"/>
          <w:szCs w:val="24"/>
        </w:rPr>
        <w:t>27 068 сом</w:t>
      </w:r>
      <w:r>
        <w:rPr>
          <w:rFonts w:ascii="Arial Narrow" w:hAnsi="Arial Narrow"/>
          <w:sz w:val="24"/>
          <w:szCs w:val="24"/>
        </w:rPr>
        <w:t>. Отделом правового обеспечения от 17.09.2020 года №02-6/1665 на имя специального администратора компании направлена Претензия с приложением копий счет фактур.</w:t>
      </w:r>
    </w:p>
    <w:p w:rsidR="00540B63" w:rsidRDefault="00540B63" w:rsidP="00540B63">
      <w:pPr>
        <w:pStyle w:val="af"/>
        <w:numPr>
          <w:ilvl w:val="0"/>
          <w:numId w:val="36"/>
        </w:numPr>
        <w:tabs>
          <w:tab w:val="left" w:pos="1134"/>
        </w:tabs>
        <w:spacing w:after="0" w:line="240" w:lineRule="auto"/>
        <w:ind w:left="0" w:firstLine="709"/>
        <w:jc w:val="both"/>
        <w:rPr>
          <w:rFonts w:ascii="Arial Narrow" w:hAnsi="Arial Narrow"/>
        </w:rPr>
      </w:pPr>
      <w:r>
        <w:rPr>
          <w:rFonts w:ascii="Arial Narrow" w:hAnsi="Arial Narrow"/>
          <w:sz w:val="24"/>
          <w:szCs w:val="24"/>
        </w:rPr>
        <w:t>ОсОО «</w:t>
      </w:r>
      <w:r>
        <w:rPr>
          <w:rFonts w:ascii="Arial Narrow" w:hAnsi="Arial Narrow"/>
          <w:sz w:val="24"/>
          <w:szCs w:val="24"/>
          <w:lang w:val="en-US"/>
        </w:rPr>
        <w:t>AsiaNet</w:t>
      </w:r>
      <w:r>
        <w:rPr>
          <w:rFonts w:ascii="Arial Narrow" w:hAnsi="Arial Narrow"/>
          <w:sz w:val="24"/>
          <w:szCs w:val="24"/>
        </w:rPr>
        <w:t>.</w:t>
      </w:r>
      <w:r>
        <w:rPr>
          <w:rFonts w:ascii="Arial Narrow" w:hAnsi="Arial Narrow"/>
          <w:sz w:val="24"/>
          <w:szCs w:val="24"/>
          <w:lang w:val="en-US"/>
        </w:rPr>
        <w:t>kg</w:t>
      </w:r>
      <w:r>
        <w:rPr>
          <w:rFonts w:ascii="Arial Narrow" w:hAnsi="Arial Narrow"/>
          <w:sz w:val="24"/>
          <w:szCs w:val="24"/>
        </w:rPr>
        <w:t>» решением Межрайонного суда Чуйской области от 01.11.2017 года по делу №ЭД-911/17-МЧ-С1 было признано банкротом и назначено процедура специального администрирования.</w:t>
      </w:r>
      <w:r>
        <w:rPr>
          <w:rFonts w:ascii="Arial Narrow" w:hAnsi="Arial Narrow"/>
        </w:rPr>
        <w:t xml:space="preserve">     Дебиторская задолженность компании составляет </w:t>
      </w:r>
      <w:r>
        <w:rPr>
          <w:rFonts w:ascii="Arial Narrow" w:hAnsi="Arial Narrow"/>
          <w:b/>
        </w:rPr>
        <w:t>34 926,25 сом.</w:t>
      </w:r>
      <w:r w:rsidR="00095378">
        <w:rPr>
          <w:rFonts w:ascii="Arial Narrow" w:hAnsi="Arial Narrow"/>
        </w:rPr>
        <w:t xml:space="preserve"> </w:t>
      </w:r>
      <w:r>
        <w:rPr>
          <w:rFonts w:ascii="Arial Narrow" w:hAnsi="Arial Narrow"/>
        </w:rPr>
        <w:t xml:space="preserve">Направлена Претензия от 21.05.2019 г. №02-6/1556 на имя компании. На сегодняшний день отделом готовится новая претензия и будет направлена на имя специального администратора. </w:t>
      </w:r>
    </w:p>
    <w:p w:rsidR="00095378" w:rsidRDefault="00095378" w:rsidP="0059761C">
      <w:pPr>
        <w:contextualSpacing/>
        <w:rPr>
          <w:rFonts w:ascii="Arial Narrow" w:hAnsi="Arial Narrow"/>
          <w:b/>
        </w:rPr>
      </w:pPr>
    </w:p>
    <w:p w:rsidR="00AD4306" w:rsidRPr="00AD4306" w:rsidRDefault="00AD4306" w:rsidP="00AD4306">
      <w:pPr>
        <w:contextualSpacing/>
        <w:jc w:val="center"/>
        <w:rPr>
          <w:rFonts w:ascii="Arial Narrow" w:hAnsi="Arial Narrow"/>
          <w:b/>
        </w:rPr>
      </w:pPr>
      <w:r w:rsidRPr="00AD4306">
        <w:rPr>
          <w:rFonts w:ascii="Arial Narrow" w:hAnsi="Arial Narrow"/>
          <w:b/>
        </w:rPr>
        <w:t xml:space="preserve">Отчет по судебным делам </w:t>
      </w:r>
      <w:r>
        <w:rPr>
          <w:rFonts w:ascii="Arial Narrow" w:hAnsi="Arial Narrow"/>
          <w:b/>
        </w:rPr>
        <w:t>А</w:t>
      </w:r>
      <w:r w:rsidRPr="00AD4306">
        <w:rPr>
          <w:rFonts w:ascii="Arial Narrow" w:hAnsi="Arial Narrow"/>
          <w:b/>
        </w:rPr>
        <w:t xml:space="preserve">гентства связи за 2020г. </w:t>
      </w:r>
    </w:p>
    <w:p w:rsidR="00AD4306" w:rsidRPr="00AD4306" w:rsidRDefault="00AD4306" w:rsidP="00AD4306">
      <w:pPr>
        <w:contextualSpacing/>
        <w:jc w:val="center"/>
        <w:rPr>
          <w:rFonts w:ascii="Arial Narrow" w:hAnsi="Arial Narrow"/>
          <w:b/>
        </w:rPr>
      </w:pPr>
    </w:p>
    <w:tbl>
      <w:tblPr>
        <w:tblStyle w:val="a8"/>
        <w:tblW w:w="9351" w:type="dxa"/>
        <w:tblInd w:w="534" w:type="dxa"/>
        <w:tblLayout w:type="fixed"/>
        <w:tblLook w:val="04A0" w:firstRow="1" w:lastRow="0" w:firstColumn="1" w:lastColumn="0" w:noHBand="0" w:noVBand="1"/>
      </w:tblPr>
      <w:tblGrid>
        <w:gridCol w:w="534"/>
        <w:gridCol w:w="2471"/>
        <w:gridCol w:w="3119"/>
        <w:gridCol w:w="3227"/>
      </w:tblGrid>
      <w:tr w:rsidR="00AD4306" w:rsidRPr="00AD4306" w:rsidTr="0059761C">
        <w:trPr>
          <w:trHeight w:val="731"/>
        </w:trPr>
        <w:tc>
          <w:tcPr>
            <w:tcW w:w="534" w:type="dxa"/>
          </w:tcPr>
          <w:p w:rsidR="00AD4306" w:rsidRPr="00AD4306" w:rsidRDefault="00AD4306" w:rsidP="00AD4306">
            <w:pPr>
              <w:contextualSpacing/>
              <w:rPr>
                <w:rFonts w:ascii="Arial Narrow" w:hAnsi="Arial Narrow"/>
                <w:b/>
              </w:rPr>
            </w:pPr>
            <w:r w:rsidRPr="00AD4306">
              <w:rPr>
                <w:rFonts w:ascii="Arial Narrow" w:hAnsi="Arial Narrow"/>
                <w:b/>
              </w:rPr>
              <w:t>№</w:t>
            </w:r>
          </w:p>
        </w:tc>
        <w:tc>
          <w:tcPr>
            <w:tcW w:w="2471" w:type="dxa"/>
          </w:tcPr>
          <w:p w:rsidR="00AD4306" w:rsidRPr="00AD4306" w:rsidRDefault="00A51787" w:rsidP="00AD4306">
            <w:pPr>
              <w:contextualSpacing/>
              <w:jc w:val="center"/>
              <w:rPr>
                <w:rFonts w:ascii="Arial Narrow" w:hAnsi="Arial Narrow"/>
                <w:b/>
              </w:rPr>
            </w:pPr>
            <w:r>
              <w:rPr>
                <w:rFonts w:ascii="Arial Narrow" w:hAnsi="Arial Narrow"/>
                <w:b/>
              </w:rPr>
              <w:t>Истец, ответчик, третьи лица</w:t>
            </w:r>
            <w:r w:rsidR="00AD4306" w:rsidRPr="00AD4306">
              <w:rPr>
                <w:rFonts w:ascii="Arial Narrow" w:hAnsi="Arial Narrow"/>
                <w:b/>
              </w:rPr>
              <w:t>:</w:t>
            </w:r>
          </w:p>
        </w:tc>
        <w:tc>
          <w:tcPr>
            <w:tcW w:w="3119" w:type="dxa"/>
          </w:tcPr>
          <w:p w:rsidR="00AD4306" w:rsidRPr="00AD4306" w:rsidRDefault="00AD4306" w:rsidP="00AD4306">
            <w:pPr>
              <w:contextualSpacing/>
              <w:jc w:val="center"/>
              <w:rPr>
                <w:rFonts w:ascii="Arial Narrow" w:hAnsi="Arial Narrow"/>
                <w:b/>
              </w:rPr>
            </w:pPr>
            <w:r w:rsidRPr="00AD4306">
              <w:rPr>
                <w:rFonts w:ascii="Arial Narrow" w:hAnsi="Arial Narrow"/>
                <w:b/>
              </w:rPr>
              <w:t>Предмет иска</w:t>
            </w:r>
          </w:p>
        </w:tc>
        <w:tc>
          <w:tcPr>
            <w:tcW w:w="3227" w:type="dxa"/>
          </w:tcPr>
          <w:p w:rsidR="00AD4306" w:rsidRPr="00AD4306" w:rsidRDefault="00AD4306" w:rsidP="00AD4306">
            <w:pPr>
              <w:contextualSpacing/>
              <w:rPr>
                <w:rFonts w:ascii="Arial Narrow" w:hAnsi="Arial Narrow"/>
                <w:b/>
              </w:rPr>
            </w:pPr>
            <w:r w:rsidRPr="00AD4306">
              <w:rPr>
                <w:rFonts w:ascii="Arial Narrow" w:hAnsi="Arial Narrow"/>
                <w:b/>
              </w:rPr>
              <w:t xml:space="preserve">Решение суда, определения суда  </w:t>
            </w:r>
          </w:p>
        </w:tc>
      </w:tr>
      <w:tr w:rsidR="00AD4306" w:rsidRPr="00AD4306" w:rsidTr="0059761C">
        <w:trPr>
          <w:trHeight w:val="854"/>
        </w:trPr>
        <w:tc>
          <w:tcPr>
            <w:tcW w:w="534" w:type="dxa"/>
          </w:tcPr>
          <w:p w:rsidR="00AD4306" w:rsidRPr="00AD4306" w:rsidRDefault="00AD4306" w:rsidP="00AD4306">
            <w:pPr>
              <w:contextualSpacing/>
              <w:rPr>
                <w:rFonts w:ascii="Arial Narrow" w:hAnsi="Arial Narrow"/>
                <w:b/>
              </w:rPr>
            </w:pPr>
            <w:r w:rsidRPr="00AD4306">
              <w:rPr>
                <w:rFonts w:ascii="Arial Narrow" w:hAnsi="Arial Narrow"/>
                <w:b/>
              </w:rPr>
              <w:t>1</w:t>
            </w:r>
          </w:p>
        </w:tc>
        <w:tc>
          <w:tcPr>
            <w:tcW w:w="2471" w:type="dxa"/>
          </w:tcPr>
          <w:p w:rsidR="00AD4306" w:rsidRPr="00AD4306" w:rsidRDefault="00AD4306" w:rsidP="00AD4306">
            <w:pPr>
              <w:contextualSpacing/>
              <w:rPr>
                <w:rFonts w:ascii="Arial Narrow" w:hAnsi="Arial Narrow"/>
              </w:rPr>
            </w:pPr>
            <w:r w:rsidRPr="00AD4306">
              <w:rPr>
                <w:rFonts w:ascii="Arial Narrow" w:hAnsi="Arial Narrow"/>
                <w:b/>
              </w:rPr>
              <w:t xml:space="preserve">Истец </w:t>
            </w:r>
            <w:r w:rsidRPr="00AD4306">
              <w:rPr>
                <w:rFonts w:ascii="Arial Narrow" w:hAnsi="Arial Narrow"/>
              </w:rPr>
              <w:t>- ОсОО «ИнтерЛинк»</w:t>
            </w:r>
          </w:p>
          <w:p w:rsidR="00AD4306" w:rsidRPr="00AD4306" w:rsidRDefault="00AD4306" w:rsidP="00AD4306">
            <w:pPr>
              <w:contextualSpacing/>
              <w:rPr>
                <w:rFonts w:ascii="Arial Narrow" w:hAnsi="Arial Narrow"/>
              </w:rPr>
            </w:pPr>
            <w:r w:rsidRPr="00AD4306">
              <w:rPr>
                <w:rFonts w:ascii="Arial Narrow" w:hAnsi="Arial Narrow"/>
                <w:b/>
              </w:rPr>
              <w:t>Ответчик</w:t>
            </w:r>
            <w:r w:rsidRPr="00AD4306">
              <w:rPr>
                <w:rFonts w:ascii="Arial Narrow" w:hAnsi="Arial Narrow"/>
              </w:rPr>
              <w:t xml:space="preserve"> – Агентство связи </w:t>
            </w:r>
          </w:p>
        </w:tc>
        <w:tc>
          <w:tcPr>
            <w:tcW w:w="3119" w:type="dxa"/>
          </w:tcPr>
          <w:p w:rsidR="00AD4306" w:rsidRPr="00AD4306" w:rsidRDefault="00AD4306" w:rsidP="00AD4306">
            <w:pPr>
              <w:contextualSpacing/>
              <w:rPr>
                <w:rFonts w:ascii="Arial Narrow" w:hAnsi="Arial Narrow"/>
              </w:rPr>
            </w:pPr>
            <w:r w:rsidRPr="00AD4306">
              <w:rPr>
                <w:rFonts w:ascii="Arial Narrow" w:hAnsi="Arial Narrow"/>
              </w:rPr>
              <w:t>о признании недействительным решений Агентство связи № 04/1-7/2673 от 25.09.2019 г., №04/2-172916 от 17.10.2019г., приказа №517 пр от 30.10.2019г., решений по административной жалобе №02-6/3126 от 12.11.2019г. и административного акта №2 - решения по административной жалобе от 25.12.2019г.</w:t>
            </w:r>
          </w:p>
        </w:tc>
        <w:tc>
          <w:tcPr>
            <w:tcW w:w="3227" w:type="dxa"/>
          </w:tcPr>
          <w:p w:rsidR="00AD4306" w:rsidRPr="00AD4306" w:rsidRDefault="00AD4306" w:rsidP="00AD4306">
            <w:pPr>
              <w:contextualSpacing/>
              <w:rPr>
                <w:rFonts w:ascii="Arial Narrow" w:hAnsi="Arial Narrow"/>
                <w:b/>
              </w:rPr>
            </w:pPr>
            <w:r w:rsidRPr="00AD4306">
              <w:rPr>
                <w:rFonts w:ascii="Arial Narrow" w:hAnsi="Arial Narrow"/>
              </w:rPr>
              <w:t>Решением Административного суда г.</w:t>
            </w:r>
            <w:r w:rsidR="00A51787">
              <w:rPr>
                <w:rFonts w:ascii="Arial Narrow" w:hAnsi="Arial Narrow"/>
              </w:rPr>
              <w:t xml:space="preserve">Бишкек от 30 июня 2020г. в удовлетворении </w:t>
            </w:r>
            <w:r w:rsidRPr="00AD4306">
              <w:rPr>
                <w:rFonts w:ascii="Arial Narrow" w:hAnsi="Arial Narrow"/>
              </w:rPr>
              <w:t>исковых требованиях отказано. Определением Бишкекского городского суда от 09 сентября 2020г. в удовлетворении апелляционной жалобе ОсОО «ИнтерЛинк», также было отказано, а решение суда от 30 июня 2020г.  оставлено без изменения.</w:t>
            </w:r>
          </w:p>
        </w:tc>
      </w:tr>
      <w:tr w:rsidR="00AD4306" w:rsidRPr="00AD4306" w:rsidTr="0059761C">
        <w:trPr>
          <w:trHeight w:val="893"/>
        </w:trPr>
        <w:tc>
          <w:tcPr>
            <w:tcW w:w="534" w:type="dxa"/>
          </w:tcPr>
          <w:p w:rsidR="00AD4306" w:rsidRPr="00AD4306" w:rsidRDefault="00AD4306" w:rsidP="00AD4306">
            <w:pPr>
              <w:contextualSpacing/>
              <w:rPr>
                <w:rFonts w:ascii="Arial Narrow" w:hAnsi="Arial Narrow"/>
                <w:b/>
              </w:rPr>
            </w:pPr>
            <w:r w:rsidRPr="00AD4306">
              <w:rPr>
                <w:rFonts w:ascii="Arial Narrow" w:hAnsi="Arial Narrow"/>
                <w:b/>
              </w:rPr>
              <w:t>2</w:t>
            </w:r>
          </w:p>
        </w:tc>
        <w:tc>
          <w:tcPr>
            <w:tcW w:w="2471" w:type="dxa"/>
          </w:tcPr>
          <w:p w:rsidR="00AD4306" w:rsidRPr="00AD4306" w:rsidRDefault="00AD4306" w:rsidP="00AD4306">
            <w:pPr>
              <w:contextualSpacing/>
              <w:rPr>
                <w:rFonts w:ascii="Arial Narrow" w:hAnsi="Arial Narrow"/>
                <w:lang w:val="en-US"/>
              </w:rPr>
            </w:pPr>
            <w:r w:rsidRPr="00AD4306">
              <w:rPr>
                <w:rFonts w:ascii="Arial Narrow" w:hAnsi="Arial Narrow"/>
                <w:b/>
              </w:rPr>
              <w:t>Истец</w:t>
            </w:r>
            <w:r w:rsidRPr="00AD4306">
              <w:rPr>
                <w:rFonts w:ascii="Arial Narrow" w:hAnsi="Arial Narrow"/>
                <w:b/>
                <w:lang w:val="en-US"/>
              </w:rPr>
              <w:t xml:space="preserve"> </w:t>
            </w:r>
            <w:r w:rsidRPr="00AD4306">
              <w:rPr>
                <w:rFonts w:ascii="Arial Narrow" w:hAnsi="Arial Narrow"/>
                <w:lang w:val="en-US"/>
              </w:rPr>
              <w:t xml:space="preserve">- </w:t>
            </w:r>
            <w:r w:rsidRPr="00AD4306">
              <w:rPr>
                <w:rFonts w:ascii="Arial Narrow" w:hAnsi="Arial Narrow"/>
              </w:rPr>
              <w:t>ЗАО</w:t>
            </w:r>
            <w:r w:rsidRPr="00AD4306">
              <w:rPr>
                <w:rFonts w:ascii="Arial Narrow" w:hAnsi="Arial Narrow"/>
                <w:lang w:val="en-US"/>
              </w:rPr>
              <w:t xml:space="preserve"> «FORIS TELECOM KG»</w:t>
            </w:r>
          </w:p>
          <w:p w:rsidR="00AD4306" w:rsidRPr="00AD4306" w:rsidRDefault="00AD4306" w:rsidP="00AD4306">
            <w:pPr>
              <w:contextualSpacing/>
              <w:rPr>
                <w:rFonts w:ascii="Arial Narrow" w:hAnsi="Arial Narrow"/>
                <w:b/>
              </w:rPr>
            </w:pPr>
            <w:r w:rsidRPr="00AD4306">
              <w:rPr>
                <w:rFonts w:ascii="Arial Narrow" w:hAnsi="Arial Narrow"/>
                <w:b/>
              </w:rPr>
              <w:t>Ответчик</w:t>
            </w:r>
            <w:r w:rsidRPr="00AD4306">
              <w:rPr>
                <w:rFonts w:ascii="Arial Narrow" w:hAnsi="Arial Narrow"/>
              </w:rPr>
              <w:t xml:space="preserve"> – Агентство связи</w:t>
            </w:r>
          </w:p>
        </w:tc>
        <w:tc>
          <w:tcPr>
            <w:tcW w:w="3119" w:type="dxa"/>
          </w:tcPr>
          <w:p w:rsidR="00AD4306" w:rsidRPr="00AD4306" w:rsidRDefault="00AD4306" w:rsidP="00AD4306">
            <w:pPr>
              <w:contextualSpacing/>
              <w:rPr>
                <w:rFonts w:ascii="Arial Narrow" w:hAnsi="Arial Narrow"/>
              </w:rPr>
            </w:pPr>
            <w:r w:rsidRPr="00AD4306">
              <w:rPr>
                <w:rFonts w:ascii="Arial Narrow" w:hAnsi="Arial Narrow"/>
              </w:rPr>
              <w:t>о признании недействительным действия по отказу возобновлении Лицензий №12-954-КР от 24.09.2012г. и №14-1131-КР от 03.12.2014г.</w:t>
            </w:r>
          </w:p>
        </w:tc>
        <w:tc>
          <w:tcPr>
            <w:tcW w:w="3227" w:type="dxa"/>
          </w:tcPr>
          <w:p w:rsidR="00AD4306" w:rsidRPr="00AD4306" w:rsidRDefault="00AD4306" w:rsidP="00AD4306">
            <w:pPr>
              <w:contextualSpacing/>
              <w:rPr>
                <w:rFonts w:ascii="Arial Narrow" w:hAnsi="Arial Narrow"/>
              </w:rPr>
            </w:pPr>
            <w:r w:rsidRPr="00AD4306">
              <w:rPr>
                <w:rFonts w:ascii="Arial Narrow" w:hAnsi="Arial Narrow"/>
              </w:rPr>
              <w:t xml:space="preserve">В связи </w:t>
            </w:r>
            <w:r w:rsidR="000248C9">
              <w:rPr>
                <w:rFonts w:ascii="Arial Narrow" w:hAnsi="Arial Narrow"/>
              </w:rPr>
              <w:t xml:space="preserve">с </w:t>
            </w:r>
            <w:r w:rsidRPr="00AD4306">
              <w:rPr>
                <w:rFonts w:ascii="Arial Narrow" w:hAnsi="Arial Narrow"/>
              </w:rPr>
              <w:t xml:space="preserve">несоблюдением ЗАО «FORIS TELECOM KG» до судебного порядка для обращения в суд, по ходатайству представителей Агентства связи административный иск ЗАО «FORIS TELECOM KG» определением суда от 18 июня </w:t>
            </w:r>
            <w:r w:rsidR="000248C9">
              <w:rPr>
                <w:rFonts w:ascii="Arial Narrow" w:hAnsi="Arial Narrow"/>
              </w:rPr>
              <w:lastRenderedPageBreak/>
              <w:t>2020г.  был</w:t>
            </w:r>
            <w:r w:rsidR="00406456">
              <w:rPr>
                <w:rFonts w:ascii="Arial Narrow" w:hAnsi="Arial Narrow"/>
              </w:rPr>
              <w:t xml:space="preserve"> оставлен</w:t>
            </w:r>
            <w:r w:rsidRPr="00AD4306">
              <w:rPr>
                <w:rFonts w:ascii="Arial Narrow" w:hAnsi="Arial Narrow"/>
              </w:rPr>
              <w:t xml:space="preserve"> без рассмотрения. После вступления в законную силу указанного определения суда, представителями Агентства связи было подготовлено заявление о снятии с ареста, Административный суд г.Бишкек своим определением от 12 августа 2020г. заявление Агентства связи удовлетворил.</w:t>
            </w:r>
          </w:p>
        </w:tc>
      </w:tr>
      <w:tr w:rsidR="00AD4306" w:rsidRPr="00AD4306" w:rsidTr="0059761C">
        <w:trPr>
          <w:trHeight w:val="893"/>
        </w:trPr>
        <w:tc>
          <w:tcPr>
            <w:tcW w:w="534" w:type="dxa"/>
          </w:tcPr>
          <w:p w:rsidR="00AD4306" w:rsidRPr="00AD4306" w:rsidRDefault="00AD4306" w:rsidP="00AD4306">
            <w:pPr>
              <w:contextualSpacing/>
              <w:rPr>
                <w:rFonts w:ascii="Arial Narrow" w:hAnsi="Arial Narrow"/>
                <w:b/>
              </w:rPr>
            </w:pPr>
            <w:r w:rsidRPr="00AD4306">
              <w:rPr>
                <w:rFonts w:ascii="Arial Narrow" w:hAnsi="Arial Narrow"/>
                <w:b/>
              </w:rPr>
              <w:lastRenderedPageBreak/>
              <w:t>3</w:t>
            </w:r>
          </w:p>
        </w:tc>
        <w:tc>
          <w:tcPr>
            <w:tcW w:w="2471" w:type="dxa"/>
          </w:tcPr>
          <w:p w:rsidR="00AD4306" w:rsidRPr="00AD4306" w:rsidRDefault="00AD4306" w:rsidP="00AD4306">
            <w:pPr>
              <w:contextualSpacing/>
              <w:rPr>
                <w:rFonts w:ascii="Arial Narrow" w:hAnsi="Arial Narrow"/>
              </w:rPr>
            </w:pPr>
            <w:r w:rsidRPr="00AD4306">
              <w:rPr>
                <w:rFonts w:ascii="Arial Narrow" w:hAnsi="Arial Narrow"/>
                <w:b/>
              </w:rPr>
              <w:t xml:space="preserve">Истец </w:t>
            </w:r>
            <w:r w:rsidRPr="00AD4306">
              <w:rPr>
                <w:rFonts w:ascii="Arial Narrow" w:hAnsi="Arial Narrow"/>
              </w:rPr>
              <w:t>- ОсОО «ИНТРАНЕТ КГ»</w:t>
            </w:r>
          </w:p>
          <w:p w:rsidR="00AD4306" w:rsidRPr="00AD4306" w:rsidRDefault="00AD4306" w:rsidP="00AD4306">
            <w:pPr>
              <w:contextualSpacing/>
              <w:rPr>
                <w:rFonts w:ascii="Arial Narrow" w:hAnsi="Arial Narrow"/>
                <w:b/>
              </w:rPr>
            </w:pPr>
            <w:r w:rsidRPr="00AD4306">
              <w:rPr>
                <w:rFonts w:ascii="Arial Narrow" w:hAnsi="Arial Narrow"/>
                <w:b/>
              </w:rPr>
              <w:t>Ответчик</w:t>
            </w:r>
            <w:r w:rsidRPr="00AD4306">
              <w:rPr>
                <w:rFonts w:ascii="Arial Narrow" w:hAnsi="Arial Narrow"/>
              </w:rPr>
              <w:t xml:space="preserve"> – Агентство связи</w:t>
            </w:r>
          </w:p>
        </w:tc>
        <w:tc>
          <w:tcPr>
            <w:tcW w:w="3119" w:type="dxa"/>
          </w:tcPr>
          <w:p w:rsidR="00AD4306" w:rsidRPr="00AD4306" w:rsidRDefault="00AD4306" w:rsidP="00AD4306">
            <w:pPr>
              <w:contextualSpacing/>
              <w:rPr>
                <w:rFonts w:ascii="Arial Narrow" w:hAnsi="Arial Narrow"/>
              </w:rPr>
            </w:pPr>
            <w:r w:rsidRPr="00AD4306">
              <w:rPr>
                <w:rFonts w:ascii="Arial Narrow" w:hAnsi="Arial Narrow"/>
              </w:rPr>
              <w:t>о признании недействительным предупреждения Агентства связи за №08-4/1025 от 11 апреля 2018г. и приказа за № 146-а от 27 июня 2018г.</w:t>
            </w:r>
          </w:p>
        </w:tc>
        <w:tc>
          <w:tcPr>
            <w:tcW w:w="3227" w:type="dxa"/>
          </w:tcPr>
          <w:p w:rsidR="00AD4306" w:rsidRPr="00AD4306" w:rsidRDefault="00AD4306" w:rsidP="00AD4306">
            <w:pPr>
              <w:contextualSpacing/>
              <w:rPr>
                <w:rFonts w:ascii="Arial Narrow" w:hAnsi="Arial Narrow"/>
              </w:rPr>
            </w:pPr>
            <w:r w:rsidRPr="00AD4306">
              <w:rPr>
                <w:rFonts w:ascii="Arial Narrow" w:hAnsi="Arial Narrow"/>
              </w:rPr>
              <w:t>Судебное заседание было назначено на 7 октября 2020г. на 14:00, данное судебное заседание было отложено судом, следующее судебное заседание назначено на 25 января 2021г. на 14:00 часов.</w:t>
            </w:r>
          </w:p>
        </w:tc>
      </w:tr>
      <w:tr w:rsidR="00AD4306" w:rsidRPr="00AD4306" w:rsidTr="0059761C">
        <w:trPr>
          <w:trHeight w:val="893"/>
        </w:trPr>
        <w:tc>
          <w:tcPr>
            <w:tcW w:w="534" w:type="dxa"/>
          </w:tcPr>
          <w:p w:rsidR="00AD4306" w:rsidRPr="00AD4306" w:rsidRDefault="00AD4306" w:rsidP="00AD4306">
            <w:pPr>
              <w:contextualSpacing/>
              <w:rPr>
                <w:rFonts w:ascii="Arial Narrow" w:hAnsi="Arial Narrow"/>
                <w:b/>
              </w:rPr>
            </w:pPr>
            <w:r w:rsidRPr="00AD4306">
              <w:rPr>
                <w:rFonts w:ascii="Arial Narrow" w:hAnsi="Arial Narrow"/>
                <w:b/>
              </w:rPr>
              <w:t>4</w:t>
            </w:r>
          </w:p>
        </w:tc>
        <w:tc>
          <w:tcPr>
            <w:tcW w:w="2471" w:type="dxa"/>
          </w:tcPr>
          <w:p w:rsidR="00AD4306" w:rsidRPr="00AD4306" w:rsidRDefault="00AD4306" w:rsidP="00AD4306">
            <w:pPr>
              <w:contextualSpacing/>
              <w:rPr>
                <w:rFonts w:ascii="Arial Narrow" w:hAnsi="Arial Narrow"/>
              </w:rPr>
            </w:pPr>
            <w:r w:rsidRPr="00AD4306">
              <w:rPr>
                <w:rFonts w:ascii="Arial Narrow" w:hAnsi="Arial Narrow"/>
                <w:b/>
              </w:rPr>
              <w:t>Истец</w:t>
            </w:r>
            <w:r w:rsidRPr="00AD4306">
              <w:rPr>
                <w:rFonts w:ascii="Arial Narrow" w:hAnsi="Arial Narrow"/>
              </w:rPr>
              <w:t xml:space="preserve"> – Генеральная прокуратура КР </w:t>
            </w:r>
          </w:p>
          <w:p w:rsidR="00AD4306" w:rsidRPr="00AD4306" w:rsidRDefault="00AD4306" w:rsidP="00AD4306">
            <w:pPr>
              <w:contextualSpacing/>
              <w:rPr>
                <w:rFonts w:ascii="Arial Narrow" w:hAnsi="Arial Narrow"/>
              </w:rPr>
            </w:pPr>
            <w:r w:rsidRPr="00AD4306">
              <w:rPr>
                <w:rFonts w:ascii="Arial Narrow" w:hAnsi="Arial Narrow"/>
                <w:b/>
              </w:rPr>
              <w:t>Ответчик</w:t>
            </w:r>
            <w:r w:rsidRPr="00AD4306">
              <w:rPr>
                <w:rFonts w:ascii="Arial Narrow" w:hAnsi="Arial Narrow"/>
              </w:rPr>
              <w:t xml:space="preserve"> – Агентство связи </w:t>
            </w:r>
          </w:p>
        </w:tc>
        <w:tc>
          <w:tcPr>
            <w:tcW w:w="3119" w:type="dxa"/>
          </w:tcPr>
          <w:p w:rsidR="00AD4306" w:rsidRPr="00AD4306" w:rsidRDefault="00AD4306" w:rsidP="00AD4306">
            <w:pPr>
              <w:contextualSpacing/>
              <w:rPr>
                <w:rFonts w:ascii="Arial Narrow" w:hAnsi="Arial Narrow"/>
              </w:rPr>
            </w:pPr>
            <w:r w:rsidRPr="00AD4306">
              <w:rPr>
                <w:rFonts w:ascii="Arial Narrow" w:hAnsi="Arial Narrow"/>
              </w:rPr>
              <w:t>о признании незаконным отказа Агентства связи в исполнении предписания Генеральной прокуратуры КР (АД-941/20абс)</w:t>
            </w:r>
          </w:p>
        </w:tc>
        <w:tc>
          <w:tcPr>
            <w:tcW w:w="3227" w:type="dxa"/>
          </w:tcPr>
          <w:p w:rsidR="00AD4306" w:rsidRPr="00AD4306" w:rsidRDefault="00AD4306" w:rsidP="00AD4306">
            <w:pPr>
              <w:contextualSpacing/>
              <w:rPr>
                <w:rFonts w:ascii="Arial Narrow" w:hAnsi="Arial Narrow"/>
              </w:rPr>
            </w:pPr>
            <w:r w:rsidRPr="00AD4306">
              <w:rPr>
                <w:rFonts w:ascii="Arial Narrow" w:hAnsi="Arial Narrow"/>
              </w:rPr>
              <w:t xml:space="preserve">Определением Административного суда г.Бишкек от 09 октября 2020г. исковое заявление Генеральной прокуратуры КР было оставлено без рассмотрения. </w:t>
            </w:r>
          </w:p>
          <w:p w:rsidR="00AD4306" w:rsidRPr="00AD4306" w:rsidRDefault="00AD4306" w:rsidP="00AD4306">
            <w:pPr>
              <w:contextualSpacing/>
              <w:rPr>
                <w:rFonts w:ascii="Arial Narrow" w:hAnsi="Arial Narrow"/>
              </w:rPr>
            </w:pPr>
            <w:r w:rsidRPr="00AD4306">
              <w:rPr>
                <w:rFonts w:ascii="Arial Narrow" w:hAnsi="Arial Narrow"/>
              </w:rPr>
              <w:t>Определением Административного суда г.Бишкек от 09 октября 2020г. были отмены обеспечительные меры по обеспечению иска.</w:t>
            </w:r>
          </w:p>
        </w:tc>
      </w:tr>
      <w:tr w:rsidR="00AD4306" w:rsidRPr="00AD4306" w:rsidTr="0059761C">
        <w:trPr>
          <w:trHeight w:val="893"/>
        </w:trPr>
        <w:tc>
          <w:tcPr>
            <w:tcW w:w="534" w:type="dxa"/>
          </w:tcPr>
          <w:p w:rsidR="00AD4306" w:rsidRPr="00AD4306" w:rsidRDefault="00AD4306" w:rsidP="00AD4306">
            <w:pPr>
              <w:contextualSpacing/>
              <w:rPr>
                <w:rFonts w:ascii="Arial Narrow" w:hAnsi="Arial Narrow"/>
                <w:b/>
              </w:rPr>
            </w:pPr>
            <w:r w:rsidRPr="00AD4306">
              <w:rPr>
                <w:rFonts w:ascii="Arial Narrow" w:hAnsi="Arial Narrow"/>
                <w:b/>
              </w:rPr>
              <w:t>5</w:t>
            </w:r>
          </w:p>
        </w:tc>
        <w:tc>
          <w:tcPr>
            <w:tcW w:w="2471" w:type="dxa"/>
          </w:tcPr>
          <w:p w:rsidR="00AD4306" w:rsidRPr="00AD4306" w:rsidRDefault="00AD4306" w:rsidP="00AD4306">
            <w:pPr>
              <w:contextualSpacing/>
              <w:rPr>
                <w:rFonts w:ascii="Arial Narrow" w:hAnsi="Arial Narrow"/>
              </w:rPr>
            </w:pPr>
            <w:r w:rsidRPr="00AD4306">
              <w:rPr>
                <w:rFonts w:ascii="Arial Narrow" w:hAnsi="Arial Narrow"/>
                <w:b/>
              </w:rPr>
              <w:t>Истец</w:t>
            </w:r>
            <w:r w:rsidRPr="00AD4306">
              <w:rPr>
                <w:rFonts w:ascii="Arial Narrow" w:hAnsi="Arial Narrow"/>
              </w:rPr>
              <w:t xml:space="preserve"> – ОсОО «Глобал Азия Телеком»</w:t>
            </w:r>
          </w:p>
          <w:p w:rsidR="00AD4306" w:rsidRPr="00AD4306" w:rsidRDefault="00AD4306" w:rsidP="00AD4306">
            <w:pPr>
              <w:contextualSpacing/>
              <w:rPr>
                <w:rFonts w:ascii="Arial Narrow" w:hAnsi="Arial Narrow"/>
              </w:rPr>
            </w:pPr>
            <w:r w:rsidRPr="00AD4306">
              <w:rPr>
                <w:rFonts w:ascii="Arial Narrow" w:hAnsi="Arial Narrow"/>
                <w:b/>
              </w:rPr>
              <w:t>Ответчик</w:t>
            </w:r>
            <w:r w:rsidRPr="00AD4306">
              <w:rPr>
                <w:rFonts w:ascii="Arial Narrow" w:hAnsi="Arial Narrow"/>
              </w:rPr>
              <w:t xml:space="preserve"> – Агентство связи, ГКИТС </w:t>
            </w:r>
          </w:p>
        </w:tc>
        <w:tc>
          <w:tcPr>
            <w:tcW w:w="3119" w:type="dxa"/>
          </w:tcPr>
          <w:p w:rsidR="00AD4306" w:rsidRPr="00AD4306" w:rsidRDefault="00AD4306" w:rsidP="00AD4306">
            <w:pPr>
              <w:contextualSpacing/>
              <w:rPr>
                <w:rFonts w:ascii="Arial Narrow" w:hAnsi="Arial Narrow"/>
              </w:rPr>
            </w:pPr>
            <w:r w:rsidRPr="00AD4306">
              <w:rPr>
                <w:rFonts w:ascii="Arial Narrow" w:hAnsi="Arial Narrow"/>
              </w:rPr>
              <w:t xml:space="preserve">о признании недействительным приказа и решения </w:t>
            </w:r>
          </w:p>
        </w:tc>
        <w:tc>
          <w:tcPr>
            <w:tcW w:w="3227" w:type="dxa"/>
          </w:tcPr>
          <w:p w:rsidR="00AD4306" w:rsidRPr="00AD4306" w:rsidRDefault="00AD4306" w:rsidP="00AD4306">
            <w:pPr>
              <w:contextualSpacing/>
              <w:rPr>
                <w:rFonts w:ascii="Arial Narrow" w:hAnsi="Arial Narrow"/>
              </w:rPr>
            </w:pPr>
            <w:r w:rsidRPr="00AD4306">
              <w:rPr>
                <w:rFonts w:ascii="Arial Narrow" w:hAnsi="Arial Narrow"/>
              </w:rPr>
              <w:t xml:space="preserve">Судебное заседание отложено на 04.02.2021г. на 14:00 часов. </w:t>
            </w:r>
          </w:p>
        </w:tc>
      </w:tr>
      <w:tr w:rsidR="00AD4306" w:rsidRPr="00AD4306" w:rsidTr="0059761C">
        <w:trPr>
          <w:trHeight w:val="893"/>
        </w:trPr>
        <w:tc>
          <w:tcPr>
            <w:tcW w:w="534" w:type="dxa"/>
          </w:tcPr>
          <w:p w:rsidR="00AD4306" w:rsidRPr="00AD4306" w:rsidRDefault="00AD4306" w:rsidP="00AD4306">
            <w:pPr>
              <w:contextualSpacing/>
              <w:rPr>
                <w:rFonts w:ascii="Arial Narrow" w:hAnsi="Arial Narrow"/>
                <w:b/>
              </w:rPr>
            </w:pPr>
            <w:r w:rsidRPr="00AD4306">
              <w:rPr>
                <w:rFonts w:ascii="Arial Narrow" w:hAnsi="Arial Narrow"/>
                <w:b/>
              </w:rPr>
              <w:t>6</w:t>
            </w:r>
          </w:p>
        </w:tc>
        <w:tc>
          <w:tcPr>
            <w:tcW w:w="2471" w:type="dxa"/>
          </w:tcPr>
          <w:p w:rsidR="00AD4306" w:rsidRPr="00AD4306" w:rsidRDefault="00AD4306" w:rsidP="00AD4306">
            <w:pPr>
              <w:contextualSpacing/>
              <w:rPr>
                <w:rFonts w:ascii="Arial Narrow" w:hAnsi="Arial Narrow"/>
              </w:rPr>
            </w:pPr>
            <w:r w:rsidRPr="00AD4306">
              <w:rPr>
                <w:rFonts w:ascii="Arial Narrow" w:hAnsi="Arial Narrow"/>
                <w:b/>
              </w:rPr>
              <w:t>Истец</w:t>
            </w:r>
            <w:r w:rsidRPr="00AD4306">
              <w:rPr>
                <w:rFonts w:ascii="Arial Narrow" w:hAnsi="Arial Narrow"/>
              </w:rPr>
              <w:t xml:space="preserve"> – ЗАО «Сайма Телеком»</w:t>
            </w:r>
          </w:p>
          <w:p w:rsidR="00AD4306" w:rsidRPr="00AD4306" w:rsidRDefault="00AD4306" w:rsidP="00AD4306">
            <w:pPr>
              <w:contextualSpacing/>
              <w:rPr>
                <w:rFonts w:ascii="Arial Narrow" w:hAnsi="Arial Narrow"/>
                <w:b/>
              </w:rPr>
            </w:pPr>
            <w:r w:rsidRPr="00AD4306">
              <w:rPr>
                <w:rFonts w:ascii="Arial Narrow" w:hAnsi="Arial Narrow"/>
                <w:b/>
              </w:rPr>
              <w:t>Ответчик</w:t>
            </w:r>
            <w:r w:rsidRPr="00AD4306">
              <w:rPr>
                <w:rFonts w:ascii="Arial Narrow" w:hAnsi="Arial Narrow"/>
              </w:rPr>
              <w:t xml:space="preserve"> – Агентство связи, ГКИТС</w:t>
            </w:r>
          </w:p>
        </w:tc>
        <w:tc>
          <w:tcPr>
            <w:tcW w:w="3119" w:type="dxa"/>
          </w:tcPr>
          <w:p w:rsidR="00AD4306" w:rsidRPr="00AD4306" w:rsidRDefault="00AD4306" w:rsidP="00AD4306">
            <w:pPr>
              <w:contextualSpacing/>
              <w:rPr>
                <w:rFonts w:ascii="Arial Narrow" w:hAnsi="Arial Narrow"/>
                <w:b/>
              </w:rPr>
            </w:pPr>
            <w:r w:rsidRPr="00AD4306">
              <w:rPr>
                <w:rFonts w:ascii="Arial Narrow" w:hAnsi="Arial Narrow"/>
              </w:rPr>
              <w:t>о признании недействительным приказа и решения</w:t>
            </w:r>
          </w:p>
        </w:tc>
        <w:tc>
          <w:tcPr>
            <w:tcW w:w="3227" w:type="dxa"/>
          </w:tcPr>
          <w:p w:rsidR="00AD4306" w:rsidRPr="00AD4306" w:rsidRDefault="00AD4306" w:rsidP="00AD4306">
            <w:pPr>
              <w:contextualSpacing/>
              <w:rPr>
                <w:rFonts w:ascii="Arial Narrow" w:hAnsi="Arial Narrow"/>
                <w:b/>
              </w:rPr>
            </w:pPr>
            <w:r w:rsidRPr="00AD4306">
              <w:rPr>
                <w:rFonts w:ascii="Arial Narrow" w:hAnsi="Arial Narrow"/>
              </w:rPr>
              <w:t>Судебное заседание назначено на 08.02.2021г. на 09:00 часов.</w:t>
            </w:r>
          </w:p>
        </w:tc>
      </w:tr>
      <w:tr w:rsidR="00AD4306" w:rsidRPr="00AD4306" w:rsidTr="0059761C">
        <w:trPr>
          <w:trHeight w:val="893"/>
        </w:trPr>
        <w:tc>
          <w:tcPr>
            <w:tcW w:w="534" w:type="dxa"/>
          </w:tcPr>
          <w:p w:rsidR="00AD4306" w:rsidRPr="00AD4306" w:rsidRDefault="00AD4306" w:rsidP="00AD4306">
            <w:pPr>
              <w:contextualSpacing/>
              <w:rPr>
                <w:rFonts w:ascii="Arial Narrow" w:hAnsi="Arial Narrow"/>
                <w:b/>
              </w:rPr>
            </w:pPr>
            <w:r w:rsidRPr="00AD4306">
              <w:rPr>
                <w:rFonts w:ascii="Arial Narrow" w:hAnsi="Arial Narrow"/>
                <w:b/>
              </w:rPr>
              <w:t>7</w:t>
            </w:r>
          </w:p>
        </w:tc>
        <w:tc>
          <w:tcPr>
            <w:tcW w:w="2471" w:type="dxa"/>
          </w:tcPr>
          <w:p w:rsidR="00AD4306" w:rsidRPr="00AD4306" w:rsidRDefault="00AD4306" w:rsidP="00AD4306">
            <w:pPr>
              <w:contextualSpacing/>
              <w:rPr>
                <w:rFonts w:ascii="Arial Narrow" w:hAnsi="Arial Narrow"/>
              </w:rPr>
            </w:pPr>
            <w:r w:rsidRPr="00AD4306">
              <w:rPr>
                <w:rFonts w:ascii="Arial Narrow" w:hAnsi="Arial Narrow"/>
                <w:b/>
              </w:rPr>
              <w:t>Истец</w:t>
            </w:r>
            <w:r w:rsidRPr="00AD4306">
              <w:rPr>
                <w:rFonts w:ascii="Arial Narrow" w:hAnsi="Arial Narrow"/>
              </w:rPr>
              <w:t xml:space="preserve"> – ОсОО «Глобал Азия Телеком» </w:t>
            </w:r>
          </w:p>
          <w:p w:rsidR="00AD4306" w:rsidRPr="00AD4306" w:rsidRDefault="00AD4306" w:rsidP="00AD4306">
            <w:pPr>
              <w:contextualSpacing/>
              <w:rPr>
                <w:rFonts w:ascii="Arial Narrow" w:hAnsi="Arial Narrow"/>
                <w:b/>
              </w:rPr>
            </w:pPr>
            <w:r w:rsidRPr="00AD4306">
              <w:rPr>
                <w:rFonts w:ascii="Arial Narrow" w:hAnsi="Arial Narrow"/>
                <w:b/>
              </w:rPr>
              <w:t>Ответчик</w:t>
            </w:r>
            <w:r w:rsidRPr="00AD4306">
              <w:rPr>
                <w:rFonts w:ascii="Arial Narrow" w:hAnsi="Arial Narrow"/>
              </w:rPr>
              <w:t xml:space="preserve"> – Агентство связи, ГКИТС</w:t>
            </w:r>
          </w:p>
        </w:tc>
        <w:tc>
          <w:tcPr>
            <w:tcW w:w="3119" w:type="dxa"/>
          </w:tcPr>
          <w:p w:rsidR="00AD4306" w:rsidRPr="00AD4306" w:rsidRDefault="00AD4306" w:rsidP="00AD4306">
            <w:pPr>
              <w:contextualSpacing/>
              <w:rPr>
                <w:rFonts w:ascii="Arial Narrow" w:hAnsi="Arial Narrow"/>
                <w:b/>
              </w:rPr>
            </w:pPr>
            <w:r w:rsidRPr="00AD4306">
              <w:rPr>
                <w:rFonts w:ascii="Arial Narrow" w:hAnsi="Arial Narrow"/>
              </w:rPr>
              <w:t>о признании недействительным приказа и решения</w:t>
            </w:r>
          </w:p>
        </w:tc>
        <w:tc>
          <w:tcPr>
            <w:tcW w:w="3227" w:type="dxa"/>
          </w:tcPr>
          <w:p w:rsidR="00AD4306" w:rsidRPr="00AD4306" w:rsidRDefault="00AD4306" w:rsidP="00AD4306">
            <w:pPr>
              <w:contextualSpacing/>
              <w:rPr>
                <w:rFonts w:ascii="Arial Narrow" w:hAnsi="Arial Narrow"/>
                <w:b/>
              </w:rPr>
            </w:pPr>
            <w:r w:rsidRPr="00AD4306">
              <w:rPr>
                <w:rFonts w:ascii="Arial Narrow" w:hAnsi="Arial Narrow"/>
              </w:rPr>
              <w:t>Судебное заседание еще не назначено.</w:t>
            </w:r>
          </w:p>
        </w:tc>
      </w:tr>
      <w:tr w:rsidR="00AD4306" w:rsidRPr="00AD4306" w:rsidTr="0059761C">
        <w:trPr>
          <w:trHeight w:val="893"/>
        </w:trPr>
        <w:tc>
          <w:tcPr>
            <w:tcW w:w="534" w:type="dxa"/>
          </w:tcPr>
          <w:p w:rsidR="00AD4306" w:rsidRPr="00AD4306" w:rsidRDefault="00AD4306" w:rsidP="00AD4306">
            <w:pPr>
              <w:contextualSpacing/>
              <w:rPr>
                <w:rFonts w:ascii="Arial Narrow" w:hAnsi="Arial Narrow"/>
                <w:b/>
              </w:rPr>
            </w:pPr>
            <w:r w:rsidRPr="00AD4306">
              <w:rPr>
                <w:rFonts w:ascii="Arial Narrow" w:hAnsi="Arial Narrow"/>
                <w:b/>
              </w:rPr>
              <w:t>8</w:t>
            </w:r>
          </w:p>
        </w:tc>
        <w:tc>
          <w:tcPr>
            <w:tcW w:w="2471" w:type="dxa"/>
          </w:tcPr>
          <w:p w:rsidR="00AD4306" w:rsidRPr="00AD4306" w:rsidRDefault="00AD4306" w:rsidP="00AD4306">
            <w:pPr>
              <w:contextualSpacing/>
              <w:rPr>
                <w:rFonts w:ascii="Arial Narrow" w:hAnsi="Arial Narrow"/>
              </w:rPr>
            </w:pPr>
            <w:r w:rsidRPr="00AD4306">
              <w:rPr>
                <w:rFonts w:ascii="Arial Narrow" w:hAnsi="Arial Narrow"/>
                <w:b/>
              </w:rPr>
              <w:t>Истец</w:t>
            </w:r>
            <w:r w:rsidRPr="00AD4306">
              <w:rPr>
                <w:rFonts w:ascii="Arial Narrow" w:hAnsi="Arial Narrow"/>
              </w:rPr>
              <w:t xml:space="preserve"> – ОсОО «Скай Мобайл» </w:t>
            </w:r>
          </w:p>
          <w:p w:rsidR="00AD4306" w:rsidRPr="00AD4306" w:rsidRDefault="00AD4306" w:rsidP="00AD4306">
            <w:pPr>
              <w:contextualSpacing/>
              <w:rPr>
                <w:rFonts w:ascii="Arial Narrow" w:hAnsi="Arial Narrow"/>
                <w:b/>
              </w:rPr>
            </w:pPr>
            <w:r w:rsidRPr="00AD4306">
              <w:rPr>
                <w:rFonts w:ascii="Arial Narrow" w:hAnsi="Arial Narrow"/>
                <w:b/>
              </w:rPr>
              <w:t>Ответчик</w:t>
            </w:r>
            <w:r w:rsidRPr="00AD4306">
              <w:rPr>
                <w:rFonts w:ascii="Arial Narrow" w:hAnsi="Arial Narrow"/>
              </w:rPr>
              <w:t xml:space="preserve"> – Агентство связи, ГКИТС</w:t>
            </w:r>
          </w:p>
        </w:tc>
        <w:tc>
          <w:tcPr>
            <w:tcW w:w="3119" w:type="dxa"/>
          </w:tcPr>
          <w:p w:rsidR="00AD4306" w:rsidRPr="00AD4306" w:rsidRDefault="00AD4306" w:rsidP="00AD4306">
            <w:pPr>
              <w:contextualSpacing/>
              <w:rPr>
                <w:rFonts w:ascii="Arial Narrow" w:hAnsi="Arial Narrow"/>
                <w:b/>
              </w:rPr>
            </w:pPr>
            <w:r w:rsidRPr="00AD4306">
              <w:rPr>
                <w:rFonts w:ascii="Arial Narrow" w:hAnsi="Arial Narrow"/>
              </w:rPr>
              <w:t>о признании недействительным приказа и решения</w:t>
            </w:r>
          </w:p>
        </w:tc>
        <w:tc>
          <w:tcPr>
            <w:tcW w:w="3227" w:type="dxa"/>
          </w:tcPr>
          <w:p w:rsidR="00AD4306" w:rsidRPr="00AD4306" w:rsidRDefault="00AD4306" w:rsidP="00AD4306">
            <w:pPr>
              <w:contextualSpacing/>
              <w:rPr>
                <w:rFonts w:ascii="Arial Narrow" w:hAnsi="Arial Narrow"/>
                <w:b/>
              </w:rPr>
            </w:pPr>
            <w:r w:rsidRPr="00AD4306">
              <w:rPr>
                <w:rFonts w:ascii="Arial Narrow" w:hAnsi="Arial Narrow"/>
              </w:rPr>
              <w:t>Судебное заседание отложено 29.01.2021г. на 10:00 часов.</w:t>
            </w:r>
          </w:p>
        </w:tc>
      </w:tr>
      <w:tr w:rsidR="00AD4306" w:rsidRPr="00AD4306" w:rsidTr="0059761C">
        <w:trPr>
          <w:trHeight w:val="893"/>
        </w:trPr>
        <w:tc>
          <w:tcPr>
            <w:tcW w:w="534" w:type="dxa"/>
          </w:tcPr>
          <w:p w:rsidR="00AD4306" w:rsidRPr="00AD4306" w:rsidRDefault="00AD4306" w:rsidP="00AD4306">
            <w:pPr>
              <w:contextualSpacing/>
              <w:rPr>
                <w:rFonts w:ascii="Arial Narrow" w:hAnsi="Arial Narrow"/>
                <w:b/>
              </w:rPr>
            </w:pPr>
            <w:r w:rsidRPr="00AD4306">
              <w:rPr>
                <w:rFonts w:ascii="Arial Narrow" w:hAnsi="Arial Narrow"/>
                <w:b/>
              </w:rPr>
              <w:t>9</w:t>
            </w:r>
          </w:p>
        </w:tc>
        <w:tc>
          <w:tcPr>
            <w:tcW w:w="2471" w:type="dxa"/>
          </w:tcPr>
          <w:p w:rsidR="00AD4306" w:rsidRPr="00AD4306" w:rsidRDefault="00AD4306" w:rsidP="00AD4306">
            <w:pPr>
              <w:contextualSpacing/>
              <w:rPr>
                <w:rFonts w:ascii="Arial Narrow" w:hAnsi="Arial Narrow"/>
              </w:rPr>
            </w:pPr>
            <w:r w:rsidRPr="00AD4306">
              <w:rPr>
                <w:rFonts w:ascii="Arial Narrow" w:hAnsi="Arial Narrow"/>
                <w:b/>
              </w:rPr>
              <w:t xml:space="preserve">Заявитель – </w:t>
            </w:r>
            <w:r w:rsidRPr="00AD4306">
              <w:rPr>
                <w:rFonts w:ascii="Arial Narrow" w:hAnsi="Arial Narrow"/>
              </w:rPr>
              <w:t xml:space="preserve">Генеральная Прокуратура КР к </w:t>
            </w:r>
            <w:r w:rsidRPr="00AD4306">
              <w:rPr>
                <w:rFonts w:ascii="Arial Narrow" w:hAnsi="Arial Narrow"/>
                <w:lang w:val="en-US"/>
              </w:rPr>
              <w:t>Change</w:t>
            </w:r>
            <w:r w:rsidRPr="00AD4306">
              <w:rPr>
                <w:rFonts w:ascii="Arial Narrow" w:hAnsi="Arial Narrow"/>
              </w:rPr>
              <w:t>.</w:t>
            </w:r>
            <w:r w:rsidRPr="00AD4306">
              <w:rPr>
                <w:rFonts w:ascii="Arial Narrow" w:hAnsi="Arial Narrow"/>
                <w:lang w:val="en-US"/>
              </w:rPr>
              <w:t>org</w:t>
            </w:r>
          </w:p>
          <w:p w:rsidR="00AD4306" w:rsidRPr="00AD4306" w:rsidRDefault="00AD4306" w:rsidP="00AD4306">
            <w:pPr>
              <w:contextualSpacing/>
              <w:rPr>
                <w:rFonts w:ascii="Arial Narrow" w:hAnsi="Arial Narrow"/>
              </w:rPr>
            </w:pPr>
            <w:r w:rsidRPr="00AD4306">
              <w:rPr>
                <w:rFonts w:ascii="Arial Narrow" w:hAnsi="Arial Narrow"/>
                <w:b/>
              </w:rPr>
              <w:t xml:space="preserve">Третья лица: </w:t>
            </w:r>
            <w:r w:rsidRPr="00AD4306">
              <w:rPr>
                <w:rFonts w:ascii="Arial Narrow" w:hAnsi="Arial Narrow"/>
              </w:rPr>
              <w:t xml:space="preserve">ГКНБ КР, МВД КР, Агентство связи </w:t>
            </w:r>
          </w:p>
        </w:tc>
        <w:tc>
          <w:tcPr>
            <w:tcW w:w="3119" w:type="dxa"/>
          </w:tcPr>
          <w:p w:rsidR="00AD4306" w:rsidRPr="00AD4306" w:rsidRDefault="00AD4306" w:rsidP="00AD4306">
            <w:pPr>
              <w:contextualSpacing/>
              <w:rPr>
                <w:rFonts w:ascii="Arial Narrow" w:hAnsi="Arial Narrow"/>
              </w:rPr>
            </w:pPr>
            <w:r w:rsidRPr="00AD4306">
              <w:rPr>
                <w:rFonts w:ascii="Arial Narrow" w:hAnsi="Arial Narrow"/>
              </w:rPr>
              <w:t xml:space="preserve">о блокировки сайта </w:t>
            </w:r>
          </w:p>
        </w:tc>
        <w:tc>
          <w:tcPr>
            <w:tcW w:w="3227" w:type="dxa"/>
          </w:tcPr>
          <w:p w:rsidR="00AD4306" w:rsidRPr="00AD4306" w:rsidRDefault="00AD4306" w:rsidP="00AD4306">
            <w:pPr>
              <w:contextualSpacing/>
              <w:rPr>
                <w:rFonts w:ascii="Arial Narrow" w:hAnsi="Arial Narrow"/>
              </w:rPr>
            </w:pPr>
            <w:r w:rsidRPr="00AD4306">
              <w:rPr>
                <w:rFonts w:ascii="Arial Narrow" w:hAnsi="Arial Narrow"/>
              </w:rPr>
              <w:t xml:space="preserve">Судебное заседание назначено на 25.01.2021г. на 14:00 часов. </w:t>
            </w:r>
          </w:p>
        </w:tc>
      </w:tr>
      <w:tr w:rsidR="00AD4306" w:rsidRPr="00AD4306" w:rsidTr="0059761C">
        <w:trPr>
          <w:trHeight w:val="893"/>
        </w:trPr>
        <w:tc>
          <w:tcPr>
            <w:tcW w:w="534" w:type="dxa"/>
          </w:tcPr>
          <w:p w:rsidR="00AD4306" w:rsidRPr="00AD4306" w:rsidRDefault="00AD4306" w:rsidP="00AD4306">
            <w:pPr>
              <w:contextualSpacing/>
              <w:rPr>
                <w:rFonts w:ascii="Arial Narrow" w:hAnsi="Arial Narrow"/>
                <w:b/>
              </w:rPr>
            </w:pPr>
            <w:r w:rsidRPr="00AD4306">
              <w:rPr>
                <w:rFonts w:ascii="Arial Narrow" w:hAnsi="Arial Narrow"/>
                <w:b/>
              </w:rPr>
              <w:lastRenderedPageBreak/>
              <w:t>10</w:t>
            </w:r>
          </w:p>
        </w:tc>
        <w:tc>
          <w:tcPr>
            <w:tcW w:w="2471" w:type="dxa"/>
          </w:tcPr>
          <w:p w:rsidR="00AD4306" w:rsidRPr="00AD4306" w:rsidRDefault="00AD4306" w:rsidP="00AD4306">
            <w:pPr>
              <w:contextualSpacing/>
              <w:rPr>
                <w:rFonts w:ascii="Arial Narrow" w:hAnsi="Arial Narrow"/>
              </w:rPr>
            </w:pPr>
            <w:r w:rsidRPr="00AD4306">
              <w:rPr>
                <w:rFonts w:ascii="Arial Narrow" w:hAnsi="Arial Narrow"/>
                <w:b/>
              </w:rPr>
              <w:t>Истец</w:t>
            </w:r>
            <w:r w:rsidRPr="00AD4306">
              <w:rPr>
                <w:rFonts w:ascii="Arial Narrow" w:hAnsi="Arial Narrow"/>
              </w:rPr>
              <w:t xml:space="preserve"> – ОсОО «Ала ТВ» </w:t>
            </w:r>
          </w:p>
          <w:p w:rsidR="00AD4306" w:rsidRPr="00AD4306" w:rsidRDefault="00AD4306" w:rsidP="00AD4306">
            <w:pPr>
              <w:contextualSpacing/>
              <w:rPr>
                <w:rFonts w:ascii="Arial Narrow" w:hAnsi="Arial Narrow"/>
                <w:b/>
              </w:rPr>
            </w:pPr>
            <w:r w:rsidRPr="00AD4306">
              <w:rPr>
                <w:rFonts w:ascii="Arial Narrow" w:hAnsi="Arial Narrow"/>
                <w:b/>
              </w:rPr>
              <w:t>Ответчик</w:t>
            </w:r>
            <w:r w:rsidRPr="00AD4306">
              <w:rPr>
                <w:rFonts w:ascii="Arial Narrow" w:hAnsi="Arial Narrow"/>
              </w:rPr>
              <w:t xml:space="preserve"> – Агентство связи, ГКИТС</w:t>
            </w:r>
          </w:p>
        </w:tc>
        <w:tc>
          <w:tcPr>
            <w:tcW w:w="3119" w:type="dxa"/>
          </w:tcPr>
          <w:p w:rsidR="00AD4306" w:rsidRPr="00AD4306" w:rsidRDefault="00AD4306" w:rsidP="00AD4306">
            <w:pPr>
              <w:contextualSpacing/>
              <w:rPr>
                <w:rFonts w:ascii="Arial Narrow" w:hAnsi="Arial Narrow"/>
                <w:b/>
              </w:rPr>
            </w:pPr>
            <w:r w:rsidRPr="00AD4306">
              <w:rPr>
                <w:rFonts w:ascii="Arial Narrow" w:hAnsi="Arial Narrow"/>
              </w:rPr>
              <w:t>о признании недействительным приказа и решения</w:t>
            </w:r>
          </w:p>
        </w:tc>
        <w:tc>
          <w:tcPr>
            <w:tcW w:w="3227" w:type="dxa"/>
          </w:tcPr>
          <w:p w:rsidR="00AD4306" w:rsidRPr="00AD4306" w:rsidRDefault="00AD4306" w:rsidP="00AD4306">
            <w:pPr>
              <w:contextualSpacing/>
              <w:rPr>
                <w:rFonts w:ascii="Arial Narrow" w:hAnsi="Arial Narrow"/>
                <w:b/>
              </w:rPr>
            </w:pPr>
            <w:r w:rsidRPr="00AD4306">
              <w:rPr>
                <w:rFonts w:ascii="Arial Narrow" w:hAnsi="Arial Narrow"/>
              </w:rPr>
              <w:t xml:space="preserve">В связи с тем, что судом были наложены обеспечительные меры на приказ Агентства связи, сотрудниками Агентства связи была подана частная жалоба на определение суда в БГС. Определением БГС частная жалоба ГАС была удовлетворена. Рассмотрение дела по существу еще не назначено. </w:t>
            </w:r>
          </w:p>
        </w:tc>
      </w:tr>
    </w:tbl>
    <w:p w:rsidR="00AD4306" w:rsidRPr="00AD4306" w:rsidRDefault="00AD4306" w:rsidP="00AD4306">
      <w:pPr>
        <w:contextualSpacing/>
        <w:jc w:val="center"/>
        <w:rPr>
          <w:rFonts w:ascii="Arial Narrow" w:hAnsi="Arial Narrow"/>
          <w:b/>
        </w:rPr>
      </w:pPr>
    </w:p>
    <w:p w:rsidR="00AD4306" w:rsidRPr="00AD4306" w:rsidRDefault="00AD4306" w:rsidP="0059750F">
      <w:pPr>
        <w:ind w:firstLine="1418"/>
        <w:contextualSpacing/>
        <w:rPr>
          <w:rFonts w:ascii="Arial Narrow" w:hAnsi="Arial Narrow"/>
          <w:b/>
        </w:rPr>
      </w:pPr>
      <w:r w:rsidRPr="00AD4306">
        <w:rPr>
          <w:rFonts w:ascii="Arial Narrow" w:hAnsi="Arial Narrow"/>
          <w:b/>
        </w:rPr>
        <w:t>Итого:</w:t>
      </w:r>
    </w:p>
    <w:p w:rsidR="00AD4306" w:rsidRPr="00AD4306" w:rsidRDefault="00AD4306" w:rsidP="00AD4306">
      <w:pPr>
        <w:pStyle w:val="af"/>
        <w:numPr>
          <w:ilvl w:val="0"/>
          <w:numId w:val="35"/>
        </w:numPr>
        <w:spacing w:after="0" w:line="240" w:lineRule="auto"/>
        <w:rPr>
          <w:rFonts w:ascii="Arial Narrow" w:hAnsi="Arial Narrow"/>
          <w:sz w:val="24"/>
          <w:szCs w:val="24"/>
        </w:rPr>
      </w:pPr>
      <w:r w:rsidRPr="00AD4306">
        <w:rPr>
          <w:rFonts w:ascii="Arial Narrow" w:hAnsi="Arial Narrow"/>
          <w:sz w:val="24"/>
          <w:szCs w:val="24"/>
        </w:rPr>
        <w:t xml:space="preserve">В пользу Агентства связи - 3 </w:t>
      </w:r>
    </w:p>
    <w:p w:rsidR="00AD4306" w:rsidRPr="00AD4306" w:rsidRDefault="00AD4306" w:rsidP="00AD4306">
      <w:pPr>
        <w:pStyle w:val="af"/>
        <w:numPr>
          <w:ilvl w:val="0"/>
          <w:numId w:val="35"/>
        </w:numPr>
        <w:spacing w:after="0" w:line="240" w:lineRule="auto"/>
        <w:rPr>
          <w:rFonts w:ascii="Arial Narrow" w:hAnsi="Arial Narrow"/>
          <w:sz w:val="24"/>
          <w:szCs w:val="24"/>
        </w:rPr>
      </w:pPr>
      <w:r w:rsidRPr="00AD4306">
        <w:rPr>
          <w:rFonts w:ascii="Arial Narrow" w:hAnsi="Arial Narrow"/>
          <w:sz w:val="24"/>
          <w:szCs w:val="24"/>
        </w:rPr>
        <w:t>На рассмотрении - 7</w:t>
      </w:r>
    </w:p>
    <w:p w:rsidR="00AD4306" w:rsidRPr="00AD4306" w:rsidRDefault="00AD4306" w:rsidP="00AD4306">
      <w:pPr>
        <w:jc w:val="both"/>
        <w:rPr>
          <w:rFonts w:ascii="Arial Narrow" w:hAnsi="Arial Narrow"/>
        </w:rPr>
      </w:pPr>
    </w:p>
    <w:p w:rsidR="00AD4306" w:rsidRPr="00AD4306" w:rsidRDefault="00AD4306" w:rsidP="00AD4306">
      <w:pPr>
        <w:ind w:firstLine="708"/>
        <w:jc w:val="both"/>
        <w:rPr>
          <w:rFonts w:ascii="Arial Narrow" w:hAnsi="Arial Narrow"/>
        </w:rPr>
      </w:pPr>
      <w:r w:rsidRPr="00AD4306">
        <w:rPr>
          <w:rFonts w:ascii="Arial Narrow" w:hAnsi="Arial Narrow"/>
        </w:rPr>
        <w:t xml:space="preserve">Также Отделом правовой поддержки был направлен на рассмотрение в Государственный комитет информационных технологий и связи Кыргызской Республики проект Закона Кыргызской Республики «О внесении изменений в Кодекс о неналоговых доходах» в целях освобождения уполномоченного государственного органа связи от уплаты государственной пошлины по искам, непосредственно связанным с выполнением функций и полномочий. </w:t>
      </w:r>
    </w:p>
    <w:p w:rsidR="00AD4306" w:rsidRPr="00AD4306" w:rsidRDefault="00AD4306" w:rsidP="00AD4306">
      <w:pPr>
        <w:pStyle w:val="af"/>
        <w:spacing w:after="0" w:line="240" w:lineRule="auto"/>
        <w:ind w:left="0" w:firstLine="709"/>
        <w:jc w:val="both"/>
        <w:rPr>
          <w:rFonts w:ascii="Arial Narrow" w:hAnsi="Arial Narrow"/>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AD4306" w:rsidRPr="00AD4306" w:rsidTr="006B378C">
        <w:trPr>
          <w:trHeight w:val="297"/>
        </w:trPr>
        <w:tc>
          <w:tcPr>
            <w:tcW w:w="5103" w:type="dxa"/>
          </w:tcPr>
          <w:p w:rsidR="00AD4306" w:rsidRPr="00AD4306" w:rsidRDefault="00AD4306" w:rsidP="00E95F67">
            <w:pPr>
              <w:jc w:val="center"/>
              <w:rPr>
                <w:rFonts w:ascii="Arial Narrow" w:hAnsi="Arial Narrow"/>
                <w:b/>
                <w:lang w:val="ky-KG"/>
              </w:rPr>
            </w:pPr>
            <w:r w:rsidRPr="00AD4306">
              <w:rPr>
                <w:rFonts w:ascii="Arial Narrow" w:hAnsi="Arial Narrow"/>
                <w:b/>
              </w:rPr>
              <w:t>Действующая редакция</w:t>
            </w:r>
          </w:p>
        </w:tc>
        <w:tc>
          <w:tcPr>
            <w:tcW w:w="4820" w:type="dxa"/>
          </w:tcPr>
          <w:p w:rsidR="00AD4306" w:rsidRPr="00AD4306" w:rsidRDefault="00AD4306" w:rsidP="00E95F67">
            <w:pPr>
              <w:jc w:val="center"/>
              <w:rPr>
                <w:rFonts w:ascii="Arial Narrow" w:hAnsi="Arial Narrow"/>
                <w:b/>
                <w:lang w:val="ky-KG"/>
              </w:rPr>
            </w:pPr>
            <w:r w:rsidRPr="00AD4306">
              <w:rPr>
                <w:rFonts w:ascii="Arial Narrow" w:hAnsi="Arial Narrow"/>
                <w:b/>
                <w:lang w:val="ky-KG"/>
              </w:rPr>
              <w:t>Предлагаемая редакция</w:t>
            </w:r>
          </w:p>
        </w:tc>
      </w:tr>
      <w:tr w:rsidR="00AD4306" w:rsidRPr="00AD4306" w:rsidTr="006B378C">
        <w:trPr>
          <w:trHeight w:val="320"/>
        </w:trPr>
        <w:tc>
          <w:tcPr>
            <w:tcW w:w="9923" w:type="dxa"/>
            <w:gridSpan w:val="2"/>
          </w:tcPr>
          <w:p w:rsidR="00AD4306" w:rsidRPr="00AD4306" w:rsidRDefault="00AD4306" w:rsidP="00E95F67">
            <w:pPr>
              <w:jc w:val="center"/>
              <w:rPr>
                <w:rFonts w:ascii="Arial Narrow" w:hAnsi="Arial Narrow"/>
                <w:b/>
              </w:rPr>
            </w:pPr>
            <w:bookmarkStart w:id="36" w:name="st_2"/>
            <w:bookmarkStart w:id="37" w:name="st_3"/>
            <w:bookmarkStart w:id="38" w:name="st_4"/>
            <w:bookmarkStart w:id="39" w:name="KLUCH_SLOVA_003F0A"/>
            <w:bookmarkStart w:id="40" w:name="st_5"/>
            <w:bookmarkStart w:id="41" w:name="st_6"/>
            <w:bookmarkStart w:id="42" w:name="st_7"/>
            <w:bookmarkStart w:id="43" w:name="st_15"/>
            <w:bookmarkStart w:id="44" w:name="st_32"/>
            <w:bookmarkEnd w:id="36"/>
            <w:bookmarkEnd w:id="37"/>
            <w:bookmarkEnd w:id="38"/>
            <w:bookmarkEnd w:id="39"/>
            <w:bookmarkEnd w:id="40"/>
            <w:bookmarkEnd w:id="41"/>
            <w:bookmarkEnd w:id="42"/>
            <w:bookmarkEnd w:id="43"/>
            <w:bookmarkEnd w:id="44"/>
            <w:r w:rsidRPr="00AD4306">
              <w:rPr>
                <w:rFonts w:ascii="Arial Narrow" w:hAnsi="Arial Narrow"/>
                <w:b/>
              </w:rPr>
              <w:t>Кодекс Кыргызской Республики о неналоговых доходах</w:t>
            </w:r>
          </w:p>
        </w:tc>
      </w:tr>
      <w:tr w:rsidR="00AD4306" w:rsidRPr="00AD4306" w:rsidTr="00291BD6">
        <w:tc>
          <w:tcPr>
            <w:tcW w:w="5103" w:type="dxa"/>
          </w:tcPr>
          <w:p w:rsidR="00AD4306" w:rsidRPr="00AD4306" w:rsidRDefault="00AD4306" w:rsidP="00E95F67">
            <w:pPr>
              <w:ind w:firstLine="567"/>
              <w:rPr>
                <w:rFonts w:ascii="Arial Narrow" w:eastAsia="Times New Roman" w:hAnsi="Arial Narrow"/>
                <w:b/>
                <w:bCs/>
                <w:lang w:eastAsia="ru-RU"/>
              </w:rPr>
            </w:pPr>
            <w:r w:rsidRPr="00AD4306">
              <w:rPr>
                <w:rFonts w:ascii="Arial Narrow" w:eastAsia="Times New Roman" w:hAnsi="Arial Narrow"/>
                <w:b/>
                <w:bCs/>
                <w:lang w:eastAsia="ru-RU"/>
              </w:rPr>
              <w:t>Статья 141. Льготы по уплате государственной пошлины</w:t>
            </w:r>
          </w:p>
          <w:p w:rsidR="00AD4306" w:rsidRPr="00AD4306" w:rsidRDefault="00AD4306" w:rsidP="00E95F67">
            <w:pPr>
              <w:ind w:firstLine="567"/>
              <w:jc w:val="both"/>
              <w:rPr>
                <w:rFonts w:ascii="Arial Narrow" w:eastAsia="Times New Roman" w:hAnsi="Arial Narrow"/>
                <w:lang w:eastAsia="ru-RU"/>
              </w:rPr>
            </w:pPr>
            <w:r w:rsidRPr="00AD4306">
              <w:rPr>
                <w:rFonts w:ascii="Arial Narrow" w:eastAsia="Times New Roman" w:hAnsi="Arial Narrow"/>
                <w:lang w:eastAsia="ru-RU"/>
              </w:rPr>
              <w:t>1. От взимания государственной пошлины освобождаются:</w:t>
            </w:r>
          </w:p>
          <w:p w:rsidR="00AD4306" w:rsidRPr="00AD4306" w:rsidRDefault="00AD4306" w:rsidP="00E95F67">
            <w:pPr>
              <w:ind w:firstLine="567"/>
              <w:jc w:val="both"/>
              <w:rPr>
                <w:rFonts w:ascii="Arial Narrow" w:eastAsia="Times New Roman" w:hAnsi="Arial Narrow"/>
                <w:lang w:eastAsia="ru-RU"/>
              </w:rPr>
            </w:pPr>
            <w:r w:rsidRPr="00AD4306">
              <w:rPr>
                <w:rFonts w:ascii="Arial Narrow" w:eastAsia="Times New Roman" w:hAnsi="Arial Narrow"/>
                <w:lang w:eastAsia="ru-RU"/>
              </w:rPr>
              <w:t>36) органы местного самоуправления - по искам в интересах местного сообщества, в том числе: о защите муниципальной собственности; о высвобождении объектов муниципальной собственности; об устранении препятствий в пользовании муниципальным имуществом; о признании имущества бесхозяйным; о взыскании арендных платежей; о взыскании выплаченных из местного бюджета денежных средств в связи с неисполнением гражданско-правовых договоров, в том числе процентов и пени по ним; о признании незаконными действий, бездействия и решений государственных органов и органов местного самоуправления, повлекших нарушение прав местного сообщества на муниципальное имущество.</w:t>
            </w:r>
          </w:p>
          <w:p w:rsidR="00AD4306" w:rsidRPr="00AD4306" w:rsidRDefault="00AD4306" w:rsidP="00E95F67">
            <w:pPr>
              <w:ind w:firstLine="709"/>
              <w:jc w:val="both"/>
              <w:rPr>
                <w:rFonts w:ascii="Arial Narrow" w:hAnsi="Arial Narrow"/>
              </w:rPr>
            </w:pPr>
          </w:p>
        </w:tc>
        <w:tc>
          <w:tcPr>
            <w:tcW w:w="4820" w:type="dxa"/>
          </w:tcPr>
          <w:p w:rsidR="00AD4306" w:rsidRPr="00AD4306" w:rsidRDefault="00AD4306" w:rsidP="00E95F67">
            <w:pPr>
              <w:ind w:firstLine="567"/>
              <w:rPr>
                <w:rFonts w:ascii="Arial Narrow" w:eastAsia="Times New Roman" w:hAnsi="Arial Narrow"/>
                <w:b/>
                <w:bCs/>
                <w:lang w:eastAsia="ru-RU"/>
              </w:rPr>
            </w:pPr>
            <w:r w:rsidRPr="00AD4306">
              <w:rPr>
                <w:rFonts w:ascii="Arial Narrow" w:eastAsia="Times New Roman" w:hAnsi="Arial Narrow"/>
                <w:b/>
                <w:bCs/>
                <w:lang w:eastAsia="ru-RU"/>
              </w:rPr>
              <w:t>Статья 141. Льготы по уплате государственной пошлины</w:t>
            </w:r>
          </w:p>
          <w:p w:rsidR="00AD4306" w:rsidRPr="00AD4306" w:rsidRDefault="00AD4306" w:rsidP="00E95F67">
            <w:pPr>
              <w:ind w:firstLine="567"/>
              <w:jc w:val="both"/>
              <w:rPr>
                <w:rFonts w:ascii="Arial Narrow" w:eastAsia="Times New Roman" w:hAnsi="Arial Narrow"/>
                <w:lang w:eastAsia="ru-RU"/>
              </w:rPr>
            </w:pPr>
            <w:r w:rsidRPr="00AD4306">
              <w:rPr>
                <w:rFonts w:ascii="Arial Narrow" w:eastAsia="Times New Roman" w:hAnsi="Arial Narrow"/>
                <w:lang w:eastAsia="ru-RU"/>
              </w:rPr>
              <w:t>1. От взимания государственной пошлины освобождаются:</w:t>
            </w:r>
          </w:p>
          <w:p w:rsidR="00AD4306" w:rsidRPr="00AD4306" w:rsidRDefault="00AD4306" w:rsidP="00E95F67">
            <w:pPr>
              <w:ind w:firstLine="567"/>
              <w:jc w:val="both"/>
              <w:rPr>
                <w:rFonts w:ascii="Arial Narrow" w:eastAsia="Times New Roman" w:hAnsi="Arial Narrow"/>
                <w:lang w:eastAsia="ru-RU"/>
              </w:rPr>
            </w:pPr>
            <w:r w:rsidRPr="00AD4306">
              <w:rPr>
                <w:rFonts w:ascii="Arial Narrow" w:eastAsia="Times New Roman" w:hAnsi="Arial Narrow"/>
                <w:lang w:eastAsia="ru-RU"/>
              </w:rPr>
              <w:t>36) органы местного самоуправления - по искам в интересах местного сообщества, в том числе: о защите муниципальной собственности; о высвобождении объектов муниципальной собственности; об устранении препятствий в пользовании муниципальным имуществом; о признании имущества бесхозяйным; о взыскании арендных платежей; о взыскании выплаченных из местного бюджета денежных средств в связи с неисполнением гражданско-правовых договоров, в том числе процентов и пени по ним; о признании незаконными действий, бездействия и решений государственных органов и органов местного самоуправления, повлекших нарушение прав местного сообщества на муниципальное имущество</w:t>
            </w:r>
            <w:r w:rsidRPr="00AD4306">
              <w:rPr>
                <w:rFonts w:ascii="Arial Narrow" w:eastAsia="Times New Roman" w:hAnsi="Arial Narrow"/>
                <w:b/>
                <w:lang w:eastAsia="ru-RU"/>
              </w:rPr>
              <w:t>;</w:t>
            </w:r>
          </w:p>
          <w:p w:rsidR="00AD4306" w:rsidRPr="00AD4306" w:rsidRDefault="00AD4306" w:rsidP="00E95F67">
            <w:pPr>
              <w:pStyle w:val="tkTekst"/>
              <w:spacing w:after="0" w:line="240" w:lineRule="auto"/>
              <w:ind w:firstLine="0"/>
              <w:rPr>
                <w:rFonts w:ascii="Arial Narrow" w:hAnsi="Arial Narrow" w:cs="Times New Roman"/>
                <w:b/>
                <w:color w:val="000000"/>
                <w:sz w:val="24"/>
                <w:szCs w:val="24"/>
              </w:rPr>
            </w:pPr>
            <w:r w:rsidRPr="00AD4306">
              <w:rPr>
                <w:rFonts w:ascii="Arial Narrow" w:hAnsi="Arial Narrow" w:cs="Times New Roman"/>
                <w:color w:val="000000"/>
                <w:sz w:val="24"/>
                <w:szCs w:val="24"/>
              </w:rPr>
              <w:t xml:space="preserve">         </w:t>
            </w:r>
            <w:r w:rsidRPr="00AD4306">
              <w:rPr>
                <w:rFonts w:ascii="Arial Narrow" w:hAnsi="Arial Narrow" w:cs="Times New Roman"/>
                <w:b/>
                <w:color w:val="000000"/>
                <w:sz w:val="24"/>
                <w:szCs w:val="24"/>
              </w:rPr>
              <w:t xml:space="preserve">37) </w:t>
            </w:r>
            <w:r w:rsidRPr="00AD4306">
              <w:rPr>
                <w:rFonts w:ascii="Arial Narrow" w:hAnsi="Arial Narrow" w:cs="Times New Roman"/>
                <w:b/>
                <w:sz w:val="24"/>
                <w:szCs w:val="24"/>
              </w:rPr>
              <w:t>уполномоченный государственный орган по связи - по искам, непосредственно связанным с выполнением функций и полномочий.».</w:t>
            </w:r>
          </w:p>
          <w:p w:rsidR="00AD4306" w:rsidRPr="00AD4306" w:rsidRDefault="00AD4306" w:rsidP="00E95F67">
            <w:pPr>
              <w:ind w:firstLine="709"/>
              <w:jc w:val="both"/>
              <w:rPr>
                <w:rFonts w:ascii="Arial Narrow" w:hAnsi="Arial Narrow"/>
              </w:rPr>
            </w:pPr>
          </w:p>
        </w:tc>
      </w:tr>
    </w:tbl>
    <w:p w:rsidR="0059750F" w:rsidRDefault="0059750F" w:rsidP="00AA4008">
      <w:pPr>
        <w:pStyle w:val="1"/>
        <w:spacing w:before="0" w:beforeAutospacing="0" w:after="0" w:afterAutospacing="0"/>
        <w:jc w:val="center"/>
        <w:rPr>
          <w:rFonts w:ascii="Arial Narrow" w:hAnsi="Arial Narrow"/>
          <w:bCs w:val="0"/>
          <w:color w:val="002060"/>
          <w:sz w:val="28"/>
          <w:szCs w:val="28"/>
        </w:rPr>
      </w:pPr>
      <w:bookmarkStart w:id="45" w:name="_По_противодействию_коррупции"/>
      <w:bookmarkStart w:id="46" w:name="_Toc497318821"/>
      <w:bookmarkStart w:id="47" w:name="_Toc536691481"/>
      <w:bookmarkStart w:id="48" w:name="_Ref72847603"/>
      <w:bookmarkEnd w:id="45"/>
    </w:p>
    <w:p w:rsidR="007342B1" w:rsidRDefault="0059750F">
      <w:pPr>
        <w:rPr>
          <w:rFonts w:ascii="Arial Narrow" w:eastAsia="Times New Roman" w:hAnsi="Arial Narrow"/>
          <w:b/>
          <w:color w:val="002060"/>
          <w:kern w:val="36"/>
          <w:sz w:val="28"/>
          <w:szCs w:val="28"/>
          <w:lang w:eastAsia="ru-RU"/>
        </w:rPr>
      </w:pPr>
      <w:r>
        <w:rPr>
          <w:rFonts w:ascii="Arial Narrow" w:hAnsi="Arial Narrow"/>
          <w:bCs/>
          <w:color w:val="002060"/>
          <w:sz w:val="28"/>
          <w:szCs w:val="28"/>
        </w:rPr>
        <w:br w:type="page"/>
      </w:r>
    </w:p>
    <w:p w:rsidR="00833DB4" w:rsidRPr="00B72411" w:rsidRDefault="00833DB4" w:rsidP="00AA4008">
      <w:pPr>
        <w:pStyle w:val="1"/>
        <w:spacing w:before="0" w:beforeAutospacing="0" w:after="0" w:afterAutospacing="0"/>
        <w:jc w:val="center"/>
        <w:rPr>
          <w:rFonts w:ascii="Arial Narrow" w:hAnsi="Arial Narrow"/>
          <w:bCs w:val="0"/>
          <w:color w:val="002060"/>
          <w:sz w:val="28"/>
          <w:szCs w:val="28"/>
        </w:rPr>
      </w:pPr>
      <w:r w:rsidRPr="00B72411">
        <w:rPr>
          <w:rFonts w:ascii="Arial Narrow" w:hAnsi="Arial Narrow"/>
          <w:bCs w:val="0"/>
          <w:color w:val="002060"/>
          <w:sz w:val="28"/>
          <w:szCs w:val="28"/>
        </w:rPr>
        <w:lastRenderedPageBreak/>
        <w:t>По противодействию коррупции</w:t>
      </w:r>
      <w:bookmarkEnd w:id="46"/>
      <w:bookmarkEnd w:id="47"/>
      <w:bookmarkEnd w:id="48"/>
    </w:p>
    <w:p w:rsidR="00397B74" w:rsidRPr="00872C4C" w:rsidRDefault="00397B74" w:rsidP="00C369E9">
      <w:pPr>
        <w:pStyle w:val="1"/>
        <w:spacing w:before="0" w:beforeAutospacing="0" w:after="0" w:afterAutospacing="0"/>
        <w:jc w:val="center"/>
        <w:rPr>
          <w:rFonts w:ascii="Arial Narrow" w:hAnsi="Arial Narrow"/>
          <w:bCs w:val="0"/>
          <w:color w:val="002060"/>
          <w:sz w:val="24"/>
          <w:szCs w:val="28"/>
        </w:rPr>
      </w:pPr>
    </w:p>
    <w:p w:rsidR="002B62C8" w:rsidRPr="00872C4C" w:rsidRDefault="002B62C8" w:rsidP="00C369E9">
      <w:pPr>
        <w:ind w:firstLine="709"/>
        <w:jc w:val="both"/>
        <w:rPr>
          <w:rFonts w:ascii="Arial Narrow" w:hAnsi="Arial Narrow"/>
          <w:szCs w:val="28"/>
        </w:rPr>
      </w:pPr>
      <w:r w:rsidRPr="00872C4C">
        <w:rPr>
          <w:rFonts w:ascii="Arial Narrow" w:hAnsi="Arial Narrow"/>
          <w:szCs w:val="28"/>
        </w:rPr>
        <w:t>На оф</w:t>
      </w:r>
      <w:r w:rsidR="00DA5FC2">
        <w:rPr>
          <w:rFonts w:ascii="Arial Narrow" w:hAnsi="Arial Narrow"/>
          <w:szCs w:val="28"/>
        </w:rPr>
        <w:t>ициальном сайт</w:t>
      </w:r>
      <w:r w:rsidRPr="00872C4C">
        <w:rPr>
          <w:rFonts w:ascii="Arial Narrow" w:hAnsi="Arial Narrow"/>
          <w:szCs w:val="28"/>
        </w:rPr>
        <w:t xml:space="preserve">е Агентства связи </w:t>
      </w:r>
      <w:hyperlink r:id="rId28" w:history="1">
        <w:r w:rsidR="00622A3F" w:rsidRPr="001D7104">
          <w:rPr>
            <w:rStyle w:val="ad"/>
            <w:rFonts w:ascii="Arial Narrow" w:hAnsi="Arial Narrow"/>
            <w:szCs w:val="28"/>
            <w:lang w:eastAsia="ja-JP"/>
          </w:rPr>
          <w:t>www</w:t>
        </w:r>
        <w:r w:rsidR="00622A3F" w:rsidRPr="001D7104">
          <w:rPr>
            <w:rStyle w:val="ad"/>
            <w:rFonts w:ascii="Arial Narrow" w:hAnsi="Arial Narrow"/>
            <w:szCs w:val="28"/>
            <w:lang w:val="ru-RU" w:eastAsia="ja-JP"/>
          </w:rPr>
          <w:t>.nas.gov.kg</w:t>
        </w:r>
      </w:hyperlink>
      <w:r w:rsidR="00622A3F">
        <w:rPr>
          <w:rFonts w:ascii="Arial Narrow" w:hAnsi="Arial Narrow"/>
          <w:szCs w:val="28"/>
        </w:rPr>
        <w:t xml:space="preserve"> </w:t>
      </w:r>
      <w:r w:rsidR="007353C5">
        <w:rPr>
          <w:rFonts w:ascii="Arial Narrow" w:hAnsi="Arial Narrow"/>
          <w:szCs w:val="28"/>
        </w:rPr>
        <w:t xml:space="preserve">размещены контакты Агентства связи </w:t>
      </w:r>
      <w:r w:rsidRPr="00872C4C">
        <w:rPr>
          <w:rFonts w:ascii="Arial Narrow" w:hAnsi="Arial Narrow"/>
          <w:szCs w:val="28"/>
        </w:rPr>
        <w:t xml:space="preserve">для обмена информацией в области связи. Организована прямая линия «телефон доверия» </w:t>
      </w:r>
      <w:r w:rsidR="00E2107E">
        <w:rPr>
          <w:rFonts w:ascii="Arial Narrow" w:hAnsi="Arial Narrow"/>
          <w:szCs w:val="28"/>
        </w:rPr>
        <w:t xml:space="preserve">(0312) 54-13-33 </w:t>
      </w:r>
      <w:r w:rsidRPr="00872C4C">
        <w:rPr>
          <w:rFonts w:ascii="Arial Narrow" w:hAnsi="Arial Narrow"/>
          <w:szCs w:val="28"/>
        </w:rPr>
        <w:t xml:space="preserve">для граждан, желающих выразить свои положительные или отрицательные мнения о деятельности Агентства связи. В целях содействия общественности в получении достоверной информации о деятельности Агентства связи, а также для приема жалоб и заявлений, постоянно функционирует электронная общественная приемная. Граждане могут обращаться на почту Агентства связи </w:t>
      </w:r>
      <w:hyperlink r:id="rId29" w:history="1">
        <w:r w:rsidR="007353C5" w:rsidRPr="001D7104">
          <w:rPr>
            <w:rStyle w:val="ad"/>
            <w:rFonts w:ascii="Arial Narrow" w:hAnsi="Arial Narrow"/>
            <w:szCs w:val="28"/>
            <w:lang w:val="ru-RU" w:eastAsia="ja-JP"/>
          </w:rPr>
          <w:t>priemnaya@nas.gov.kg</w:t>
        </w:r>
      </w:hyperlink>
      <w:r w:rsidR="007353C5">
        <w:rPr>
          <w:rFonts w:ascii="Arial Narrow" w:hAnsi="Arial Narrow"/>
          <w:szCs w:val="28"/>
        </w:rPr>
        <w:t xml:space="preserve"> </w:t>
      </w:r>
      <w:r w:rsidR="00E2107E">
        <w:rPr>
          <w:rFonts w:ascii="Arial Narrow" w:hAnsi="Arial Narrow"/>
          <w:szCs w:val="28"/>
        </w:rPr>
        <w:t>и по телефонному</w:t>
      </w:r>
      <w:r w:rsidR="0006439F" w:rsidRPr="00872C4C">
        <w:rPr>
          <w:rFonts w:ascii="Arial Narrow" w:hAnsi="Arial Narrow"/>
          <w:szCs w:val="28"/>
        </w:rPr>
        <w:t xml:space="preserve"> номеру (0312) 54 </w:t>
      </w:r>
      <w:r w:rsidRPr="00872C4C">
        <w:rPr>
          <w:rFonts w:ascii="Arial Narrow" w:hAnsi="Arial Narrow"/>
          <w:szCs w:val="28"/>
        </w:rPr>
        <w:t>41</w:t>
      </w:r>
      <w:r w:rsidR="0006439F" w:rsidRPr="00872C4C">
        <w:rPr>
          <w:rFonts w:ascii="Arial Narrow" w:hAnsi="Arial Narrow"/>
          <w:szCs w:val="28"/>
        </w:rPr>
        <w:t> </w:t>
      </w:r>
      <w:r w:rsidRPr="00872C4C">
        <w:rPr>
          <w:rFonts w:ascii="Arial Narrow" w:hAnsi="Arial Narrow"/>
          <w:szCs w:val="28"/>
        </w:rPr>
        <w:t>03</w:t>
      </w:r>
      <w:r w:rsidR="00E2107E">
        <w:rPr>
          <w:rFonts w:ascii="Arial Narrow" w:hAnsi="Arial Narrow"/>
          <w:szCs w:val="28"/>
        </w:rPr>
        <w:t xml:space="preserve"> (Приемная)</w:t>
      </w:r>
      <w:r w:rsidRPr="00872C4C">
        <w:rPr>
          <w:rFonts w:ascii="Arial Narrow" w:hAnsi="Arial Narrow"/>
          <w:szCs w:val="28"/>
        </w:rPr>
        <w:t xml:space="preserve">. </w:t>
      </w:r>
    </w:p>
    <w:p w:rsidR="002B62C8" w:rsidRPr="00872C4C" w:rsidRDefault="002B62C8" w:rsidP="00C369E9">
      <w:pPr>
        <w:ind w:firstLine="709"/>
        <w:jc w:val="both"/>
        <w:rPr>
          <w:rFonts w:ascii="Arial Narrow" w:hAnsi="Arial Narrow"/>
          <w:szCs w:val="28"/>
        </w:rPr>
      </w:pPr>
      <w:r w:rsidRPr="00872C4C">
        <w:rPr>
          <w:rFonts w:ascii="Arial Narrow" w:hAnsi="Arial Narrow"/>
          <w:szCs w:val="28"/>
        </w:rPr>
        <w:t>Обращений представителей бизнес структур по конкретным случаям коррупционного давления со стороны работников Агентства связи не поступало.</w:t>
      </w:r>
    </w:p>
    <w:p w:rsidR="002B62C8" w:rsidRPr="00872C4C" w:rsidRDefault="002B62C8" w:rsidP="00C369E9">
      <w:pPr>
        <w:ind w:firstLine="709"/>
        <w:jc w:val="both"/>
        <w:rPr>
          <w:rFonts w:ascii="Arial Narrow" w:hAnsi="Arial Narrow"/>
          <w:szCs w:val="28"/>
        </w:rPr>
      </w:pPr>
      <w:r w:rsidRPr="00872C4C">
        <w:rPr>
          <w:rFonts w:ascii="Arial Narrow" w:hAnsi="Arial Narrow"/>
          <w:szCs w:val="28"/>
        </w:rPr>
        <w:t>В рамках единой автоматизированной систем</w:t>
      </w:r>
      <w:r w:rsidR="0006439F" w:rsidRPr="00872C4C">
        <w:rPr>
          <w:rFonts w:ascii="Arial Narrow" w:hAnsi="Arial Narrow"/>
          <w:szCs w:val="28"/>
        </w:rPr>
        <w:t>ы «Тулпар» внедрена система «Единое </w:t>
      </w:r>
      <w:r w:rsidRPr="00872C4C">
        <w:rPr>
          <w:rFonts w:ascii="Arial Narrow" w:hAnsi="Arial Narrow"/>
          <w:szCs w:val="28"/>
        </w:rPr>
        <w:t xml:space="preserve">окно» в сфере выдачи разрешительных документов. Разрешительный документ </w:t>
      </w:r>
      <w:r w:rsidR="00406456">
        <w:rPr>
          <w:rFonts w:ascii="Arial Narrow" w:hAnsi="Arial Narrow"/>
          <w:szCs w:val="28"/>
        </w:rPr>
        <w:t xml:space="preserve">- </w:t>
      </w:r>
      <w:r w:rsidR="00406456">
        <w:rPr>
          <w:rFonts w:ascii="Arial Narrow" w:hAnsi="Arial Narrow"/>
          <w:szCs w:val="28"/>
          <w:lang w:val="ky-KG"/>
        </w:rPr>
        <w:t>экспертсное</w:t>
      </w:r>
      <w:r w:rsidR="00406456" w:rsidRPr="00872C4C">
        <w:rPr>
          <w:rFonts w:ascii="Arial Narrow" w:hAnsi="Arial Narrow"/>
          <w:szCs w:val="28"/>
        </w:rPr>
        <w:t xml:space="preserve"> </w:t>
      </w:r>
      <w:r w:rsidR="00406456">
        <w:rPr>
          <w:rFonts w:ascii="Arial Narrow" w:hAnsi="Arial Narrow"/>
          <w:szCs w:val="28"/>
          <w:lang w:val="ky-KG"/>
        </w:rPr>
        <w:t xml:space="preserve">заключение </w:t>
      </w:r>
      <w:r w:rsidR="00406456" w:rsidRPr="00872C4C">
        <w:rPr>
          <w:rFonts w:ascii="Arial Narrow" w:hAnsi="Arial Narrow"/>
          <w:szCs w:val="28"/>
        </w:rPr>
        <w:t xml:space="preserve">на </w:t>
      </w:r>
      <w:r w:rsidR="00406456">
        <w:rPr>
          <w:rFonts w:ascii="Arial Narrow" w:hAnsi="Arial Narrow"/>
          <w:szCs w:val="28"/>
          <w:lang w:val="ky-KG"/>
        </w:rPr>
        <w:t xml:space="preserve">экспорт и импорт </w:t>
      </w:r>
      <w:r w:rsidR="00406456" w:rsidRPr="00872C4C">
        <w:rPr>
          <w:rFonts w:ascii="Arial Narrow" w:hAnsi="Arial Narrow"/>
          <w:szCs w:val="28"/>
        </w:rPr>
        <w:t xml:space="preserve">РЭС и ВЧУ параллельно </w:t>
      </w:r>
      <w:r w:rsidRPr="00872C4C">
        <w:rPr>
          <w:rFonts w:ascii="Arial Narrow" w:hAnsi="Arial Narrow"/>
          <w:szCs w:val="28"/>
        </w:rPr>
        <w:t>с бумажной версией вводится в указанную информационную систему «Единое окно» в электронном виде. Перечень государственных услуг, предоставляемых Агентством связи</w:t>
      </w:r>
      <w:r w:rsidR="004F3864" w:rsidRPr="00872C4C">
        <w:rPr>
          <w:rFonts w:ascii="Arial Narrow" w:hAnsi="Arial Narrow"/>
          <w:szCs w:val="28"/>
        </w:rPr>
        <w:t>,</w:t>
      </w:r>
      <w:r w:rsidRPr="00872C4C">
        <w:rPr>
          <w:rFonts w:ascii="Arial Narrow" w:hAnsi="Arial Narrow"/>
          <w:szCs w:val="28"/>
        </w:rPr>
        <w:t xml:space="preserve"> и процедура их получения, прейскурант цен и информация по информационной системе «Тулпар» размещены на сайте и информационном стенде Агентства связи.</w:t>
      </w:r>
    </w:p>
    <w:p w:rsidR="002B62C8" w:rsidRPr="00872C4C" w:rsidRDefault="002B62C8" w:rsidP="00C369E9">
      <w:pPr>
        <w:ind w:firstLine="709"/>
        <w:jc w:val="both"/>
        <w:rPr>
          <w:rFonts w:ascii="Arial Narrow" w:hAnsi="Arial Narrow"/>
          <w:szCs w:val="28"/>
        </w:rPr>
      </w:pPr>
      <w:r w:rsidRPr="00872C4C">
        <w:rPr>
          <w:rFonts w:ascii="Arial Narrow" w:hAnsi="Arial Narrow"/>
          <w:szCs w:val="28"/>
        </w:rPr>
        <w:t>Вся информация по госуда</w:t>
      </w:r>
      <w:r w:rsidR="00A92E3B">
        <w:rPr>
          <w:rFonts w:ascii="Arial Narrow" w:hAnsi="Arial Narrow"/>
          <w:szCs w:val="28"/>
        </w:rPr>
        <w:t>рственным закупкам размещается на</w:t>
      </w:r>
      <w:r w:rsidRPr="00872C4C">
        <w:rPr>
          <w:rFonts w:ascii="Arial Narrow" w:hAnsi="Arial Narrow"/>
          <w:szCs w:val="28"/>
        </w:rPr>
        <w:t xml:space="preserve"> Портале государственных закупок при МФ КР. Система закупок основывается на прозрачности, конкуренции и объективных критериях принятия решений. Агентство связи строго соблюдает требования, изложенные в Законе КР «О государственных закупках».</w:t>
      </w:r>
    </w:p>
    <w:p w:rsidR="002B62C8" w:rsidRPr="00872C4C" w:rsidRDefault="002B62C8" w:rsidP="00C369E9">
      <w:pPr>
        <w:ind w:firstLine="709"/>
        <w:jc w:val="both"/>
        <w:rPr>
          <w:rFonts w:ascii="Arial Narrow" w:hAnsi="Arial Narrow"/>
          <w:szCs w:val="28"/>
        </w:rPr>
      </w:pPr>
      <w:r w:rsidRPr="00872C4C">
        <w:rPr>
          <w:rFonts w:ascii="Arial Narrow" w:hAnsi="Arial Narrow"/>
          <w:szCs w:val="28"/>
        </w:rPr>
        <w:t>В штате Агентства связи имеются специалисты/эксперты по разработке и внедрению качества и внутреннего аудита, обученные в установленном порядке. В Органе по сертификации технических средств внедрена система менеджмента качества согласно международному стандарту ИСО 9001, внутренний аудит проводится регулярно согласно требованиям отмеченного стандарта.</w:t>
      </w:r>
    </w:p>
    <w:p w:rsidR="002B62C8" w:rsidRPr="00872C4C" w:rsidRDefault="002B62C8" w:rsidP="00C369E9">
      <w:pPr>
        <w:ind w:firstLine="709"/>
        <w:jc w:val="both"/>
        <w:rPr>
          <w:rFonts w:ascii="Arial Narrow" w:hAnsi="Arial Narrow"/>
          <w:szCs w:val="28"/>
        </w:rPr>
      </w:pPr>
      <w:r w:rsidRPr="00872C4C">
        <w:rPr>
          <w:rFonts w:ascii="Arial Narrow" w:hAnsi="Arial Narrow"/>
          <w:szCs w:val="28"/>
        </w:rPr>
        <w:t>Полное движение финансовых средств Агентства связи ведет Региональное отделение казначе</w:t>
      </w:r>
      <w:r w:rsidR="0082543F" w:rsidRPr="00872C4C">
        <w:rPr>
          <w:rFonts w:ascii="Arial Narrow" w:hAnsi="Arial Narrow"/>
          <w:szCs w:val="28"/>
        </w:rPr>
        <w:t>йства по Октябрьскому району г.</w:t>
      </w:r>
      <w:r w:rsidR="0006439F" w:rsidRPr="00872C4C">
        <w:rPr>
          <w:rFonts w:ascii="Arial Narrow" w:hAnsi="Arial Narrow"/>
          <w:szCs w:val="28"/>
        </w:rPr>
        <w:t> </w:t>
      </w:r>
      <w:r w:rsidRPr="00872C4C">
        <w:rPr>
          <w:rFonts w:ascii="Arial Narrow" w:hAnsi="Arial Narrow"/>
          <w:szCs w:val="28"/>
        </w:rPr>
        <w:t xml:space="preserve">Бишкек при Центральном казначействе МФ КР. Соответствующая отчетность предоставляется в </w:t>
      </w:r>
      <w:r w:rsidR="00AC2207" w:rsidRPr="00872C4C">
        <w:rPr>
          <w:rFonts w:ascii="Arial Narrow" w:hAnsi="Arial Narrow"/>
          <w:szCs w:val="28"/>
        </w:rPr>
        <w:t>ГКИТиС </w:t>
      </w:r>
      <w:r w:rsidRPr="00872C4C">
        <w:rPr>
          <w:rFonts w:ascii="Arial Narrow" w:hAnsi="Arial Narrow"/>
          <w:szCs w:val="28"/>
        </w:rPr>
        <w:t>КР.</w:t>
      </w:r>
    </w:p>
    <w:p w:rsidR="00290E4A" w:rsidRPr="00872C4C" w:rsidRDefault="00E2107E" w:rsidP="00C369E9">
      <w:pPr>
        <w:ind w:firstLine="709"/>
        <w:jc w:val="both"/>
        <w:rPr>
          <w:rFonts w:ascii="Arial Narrow" w:hAnsi="Arial Narrow"/>
          <w:szCs w:val="28"/>
        </w:rPr>
      </w:pPr>
      <w:r>
        <w:rPr>
          <w:rFonts w:ascii="Arial Narrow" w:hAnsi="Arial Narrow"/>
          <w:szCs w:val="28"/>
        </w:rPr>
        <w:t xml:space="preserve">В ГКИТиС КР </w:t>
      </w:r>
      <w:r w:rsidR="00290E4A" w:rsidRPr="00872C4C">
        <w:rPr>
          <w:rFonts w:ascii="Arial Narrow" w:hAnsi="Arial Narrow"/>
          <w:szCs w:val="28"/>
        </w:rPr>
        <w:t>предоставляется ежеквартальный отчёт об исполнении «Плана мероприятий Агентства связи по п</w:t>
      </w:r>
      <w:r>
        <w:rPr>
          <w:rFonts w:ascii="Arial Narrow" w:hAnsi="Arial Narrow"/>
          <w:szCs w:val="28"/>
        </w:rPr>
        <w:t>ротиводействию коррупции на 2020 год», который размещен на официальном сайте Агентства связи и является общедоступной информацией.</w:t>
      </w:r>
    </w:p>
    <w:p w:rsidR="00AA4008" w:rsidRPr="00AA4008" w:rsidRDefault="00833DB4" w:rsidP="00AA4008">
      <w:pPr>
        <w:ind w:firstLine="709"/>
        <w:jc w:val="both"/>
        <w:rPr>
          <w:rFonts w:ascii="Arial Narrow" w:eastAsia="Times New Roman" w:hAnsi="Arial Narrow"/>
          <w:b/>
          <w:bCs/>
          <w:kern w:val="36"/>
          <w:sz w:val="28"/>
          <w:szCs w:val="28"/>
          <w:lang w:eastAsia="ru-RU"/>
        </w:rPr>
      </w:pPr>
      <w:r w:rsidRPr="00872C4C">
        <w:rPr>
          <w:rFonts w:ascii="Arial Narrow" w:hAnsi="Arial Narrow"/>
          <w:sz w:val="28"/>
          <w:szCs w:val="28"/>
        </w:rPr>
        <w:br w:type="page"/>
      </w:r>
      <w:bookmarkStart w:id="49" w:name="_Toc474230859"/>
      <w:bookmarkStart w:id="50" w:name="_Toc536691482"/>
      <w:bookmarkStart w:id="51" w:name="_Ref72847614"/>
    </w:p>
    <w:p w:rsidR="006C08F9" w:rsidRPr="009D7F2C" w:rsidRDefault="00FF76FD" w:rsidP="00C369E9">
      <w:pPr>
        <w:pStyle w:val="1"/>
        <w:spacing w:after="0" w:afterAutospacing="0"/>
        <w:jc w:val="center"/>
        <w:rPr>
          <w:rFonts w:ascii="Arial Narrow" w:hAnsi="Arial Narrow" w:cs="Arial"/>
          <w:color w:val="002060"/>
          <w:sz w:val="28"/>
          <w:szCs w:val="28"/>
          <w:lang w:val="ky-KG"/>
        </w:rPr>
      </w:pPr>
      <w:r w:rsidRPr="009D7F2C">
        <w:rPr>
          <w:rFonts w:ascii="Arial Narrow" w:hAnsi="Arial Narrow" w:cs="Arial"/>
          <w:color w:val="002060"/>
          <w:sz w:val="28"/>
          <w:szCs w:val="28"/>
          <w:lang w:val="ky-KG"/>
        </w:rPr>
        <w:lastRenderedPageBreak/>
        <w:t xml:space="preserve">Основные </w:t>
      </w:r>
      <w:r w:rsidRPr="009D7F2C">
        <w:rPr>
          <w:rFonts w:ascii="Arial Narrow" w:hAnsi="Arial Narrow" w:cs="Arial"/>
          <w:color w:val="002060"/>
          <w:sz w:val="28"/>
          <w:szCs w:val="28"/>
        </w:rPr>
        <w:t xml:space="preserve">задачи </w:t>
      </w:r>
      <w:r w:rsidR="006C08F9" w:rsidRPr="009D7F2C">
        <w:rPr>
          <w:rFonts w:ascii="Arial Narrow" w:hAnsi="Arial Narrow" w:cs="Arial"/>
          <w:color w:val="002060"/>
          <w:sz w:val="28"/>
          <w:szCs w:val="28"/>
        </w:rPr>
        <w:t xml:space="preserve">на </w:t>
      </w:r>
      <w:r w:rsidR="00867AEF" w:rsidRPr="009D7F2C">
        <w:rPr>
          <w:rFonts w:ascii="Arial Narrow" w:hAnsi="Arial Narrow" w:cs="Arial"/>
          <w:color w:val="002060"/>
          <w:sz w:val="28"/>
          <w:szCs w:val="28"/>
        </w:rPr>
        <w:t>20</w:t>
      </w:r>
      <w:r w:rsidR="003A4E9D" w:rsidRPr="009D7F2C">
        <w:rPr>
          <w:rFonts w:ascii="Arial Narrow" w:hAnsi="Arial Narrow" w:cs="Arial"/>
          <w:color w:val="002060"/>
          <w:sz w:val="28"/>
          <w:szCs w:val="28"/>
        </w:rPr>
        <w:t>21</w:t>
      </w:r>
      <w:r w:rsidR="006C08F9" w:rsidRPr="009D7F2C">
        <w:rPr>
          <w:rFonts w:ascii="Arial Narrow" w:hAnsi="Arial Narrow" w:cs="Arial"/>
          <w:color w:val="002060"/>
          <w:sz w:val="28"/>
          <w:szCs w:val="28"/>
        </w:rPr>
        <w:t xml:space="preserve"> г</w:t>
      </w:r>
      <w:bookmarkEnd w:id="49"/>
      <w:r w:rsidR="00BF1A4A" w:rsidRPr="009D7F2C">
        <w:rPr>
          <w:rFonts w:ascii="Arial Narrow" w:hAnsi="Arial Narrow" w:cs="Arial"/>
          <w:color w:val="002060"/>
          <w:sz w:val="28"/>
          <w:szCs w:val="28"/>
          <w:lang w:val="ky-KG"/>
        </w:rPr>
        <w:t>од</w:t>
      </w:r>
      <w:bookmarkEnd w:id="50"/>
      <w:bookmarkEnd w:id="51"/>
    </w:p>
    <w:p w:rsidR="003458B6" w:rsidRPr="00002C28" w:rsidRDefault="003458B6" w:rsidP="00C369E9">
      <w:pPr>
        <w:ind w:firstLine="709"/>
        <w:rPr>
          <w:rFonts w:ascii="Arial Narrow" w:hAnsi="Arial Narrow"/>
          <w:b/>
          <w:u w:val="single"/>
        </w:rPr>
      </w:pPr>
    </w:p>
    <w:p w:rsidR="006C08F9" w:rsidRPr="006827AC" w:rsidRDefault="006C08F9" w:rsidP="00B2319E">
      <w:pPr>
        <w:ind w:firstLine="709"/>
        <w:jc w:val="center"/>
        <w:rPr>
          <w:rFonts w:ascii="Arial Narrow" w:hAnsi="Arial Narrow"/>
          <w:b/>
        </w:rPr>
      </w:pPr>
      <w:r w:rsidRPr="006827AC">
        <w:rPr>
          <w:rFonts w:ascii="Arial Narrow" w:hAnsi="Arial Narrow"/>
          <w:b/>
        </w:rPr>
        <w:t>Агентство связи на</w:t>
      </w:r>
      <w:r w:rsidR="00B473FC" w:rsidRPr="006827AC">
        <w:rPr>
          <w:rFonts w:ascii="Arial Narrow" w:hAnsi="Arial Narrow"/>
          <w:b/>
        </w:rPr>
        <w:t xml:space="preserve"> </w:t>
      </w:r>
      <w:r w:rsidR="003A4E9D" w:rsidRPr="006827AC">
        <w:rPr>
          <w:rFonts w:ascii="Arial Narrow" w:hAnsi="Arial Narrow"/>
          <w:b/>
        </w:rPr>
        <w:t>2021</w:t>
      </w:r>
      <w:r w:rsidRPr="006827AC">
        <w:rPr>
          <w:rFonts w:ascii="Arial Narrow" w:hAnsi="Arial Narrow"/>
          <w:b/>
        </w:rPr>
        <w:t xml:space="preserve"> год ставит перед собой следующие задачи:</w:t>
      </w:r>
    </w:p>
    <w:p w:rsidR="00B35741" w:rsidRPr="006827AC" w:rsidRDefault="00B35741" w:rsidP="00A90A4D">
      <w:pPr>
        <w:jc w:val="both"/>
        <w:rPr>
          <w:rFonts w:ascii="Arial Narrow" w:hAnsi="Arial Narrow"/>
          <w:szCs w:val="28"/>
        </w:rPr>
      </w:pPr>
    </w:p>
    <w:p w:rsidR="00490E8F" w:rsidRPr="006827AC" w:rsidRDefault="003A4E9D" w:rsidP="00DF0086">
      <w:pPr>
        <w:numPr>
          <w:ilvl w:val="0"/>
          <w:numId w:val="2"/>
        </w:numPr>
        <w:ind w:left="1134" w:hanging="426"/>
        <w:jc w:val="both"/>
        <w:rPr>
          <w:rFonts w:ascii="Arial Narrow" w:hAnsi="Arial Narrow"/>
          <w:b/>
          <w:szCs w:val="28"/>
        </w:rPr>
      </w:pPr>
      <w:r w:rsidRPr="006827AC">
        <w:rPr>
          <w:rFonts w:ascii="Arial Narrow" w:hAnsi="Arial Narrow"/>
          <w:b/>
          <w:szCs w:val="28"/>
        </w:rPr>
        <w:t>Автоматизация лицензионно-разрешительной системы</w:t>
      </w:r>
      <w:r w:rsidR="00115561" w:rsidRPr="006827AC">
        <w:rPr>
          <w:rFonts w:ascii="Arial Narrow" w:hAnsi="Arial Narrow"/>
          <w:b/>
          <w:szCs w:val="28"/>
        </w:rPr>
        <w:t>:</w:t>
      </w:r>
    </w:p>
    <w:p w:rsidR="00115561" w:rsidRPr="006827AC" w:rsidRDefault="003A4E9D" w:rsidP="00115561">
      <w:pPr>
        <w:pStyle w:val="af"/>
        <w:numPr>
          <w:ilvl w:val="0"/>
          <w:numId w:val="30"/>
        </w:numPr>
        <w:jc w:val="both"/>
        <w:rPr>
          <w:rFonts w:ascii="Arial Narrow" w:hAnsi="Arial Narrow"/>
          <w:b/>
          <w:szCs w:val="28"/>
        </w:rPr>
      </w:pPr>
      <w:r w:rsidRPr="006827AC">
        <w:rPr>
          <w:rFonts w:ascii="Arial Narrow" w:hAnsi="Arial Narrow"/>
          <w:szCs w:val="28"/>
        </w:rPr>
        <w:t xml:space="preserve">Принятие мер по приобретению/внедрению программного </w:t>
      </w:r>
      <w:r w:rsidR="00FA3688" w:rsidRPr="006827AC">
        <w:rPr>
          <w:rFonts w:ascii="Arial Narrow" w:hAnsi="Arial Narrow"/>
          <w:szCs w:val="28"/>
        </w:rPr>
        <w:t>комплекса автоматизации лицензионно-разрешительной системы</w:t>
      </w:r>
      <w:r w:rsidR="00B136AF" w:rsidRPr="006827AC">
        <w:rPr>
          <w:rFonts w:ascii="Arial Narrow" w:hAnsi="Arial Narrow"/>
          <w:szCs w:val="28"/>
        </w:rPr>
        <w:t>.</w:t>
      </w:r>
    </w:p>
    <w:p w:rsidR="00490E8F" w:rsidRPr="00F556A6" w:rsidRDefault="00F556A6" w:rsidP="00DF0086">
      <w:pPr>
        <w:numPr>
          <w:ilvl w:val="0"/>
          <w:numId w:val="2"/>
        </w:numPr>
        <w:ind w:left="1134" w:hanging="425"/>
        <w:jc w:val="both"/>
        <w:rPr>
          <w:rFonts w:ascii="Arial Narrow" w:hAnsi="Arial Narrow"/>
          <w:b/>
          <w:szCs w:val="28"/>
        </w:rPr>
      </w:pPr>
      <w:r w:rsidRPr="00F556A6">
        <w:rPr>
          <w:rFonts w:ascii="Arial Narrow" w:hAnsi="Arial Narrow"/>
          <w:b/>
          <w:szCs w:val="28"/>
        </w:rPr>
        <w:t>Реализация коммерчески привлекательных номиналов или полос радиочастотного ресурса</w:t>
      </w:r>
      <w:r w:rsidR="00490E8F" w:rsidRPr="00F556A6">
        <w:rPr>
          <w:rFonts w:ascii="Arial Narrow" w:hAnsi="Arial Narrow"/>
          <w:b/>
          <w:szCs w:val="28"/>
        </w:rPr>
        <w:t>.</w:t>
      </w:r>
    </w:p>
    <w:p w:rsidR="00490E8F" w:rsidRPr="00F556A6" w:rsidRDefault="00F556A6" w:rsidP="00A90A4D">
      <w:pPr>
        <w:pStyle w:val="af"/>
        <w:numPr>
          <w:ilvl w:val="0"/>
          <w:numId w:val="30"/>
        </w:numPr>
        <w:jc w:val="both"/>
        <w:rPr>
          <w:rFonts w:ascii="Arial Narrow" w:hAnsi="Arial Narrow"/>
          <w:b/>
          <w:szCs w:val="28"/>
        </w:rPr>
      </w:pPr>
      <w:r w:rsidRPr="00F556A6">
        <w:rPr>
          <w:rFonts w:ascii="Arial Narrow" w:hAnsi="Arial Narrow"/>
          <w:szCs w:val="28"/>
        </w:rPr>
        <w:t>Проведение торгов (онлайн-аукцион, конкурс) на использование радиочастотного спектра.</w:t>
      </w:r>
    </w:p>
    <w:p w:rsidR="00490E8F" w:rsidRPr="00F556A6" w:rsidRDefault="00F556A6" w:rsidP="00DF0086">
      <w:pPr>
        <w:numPr>
          <w:ilvl w:val="0"/>
          <w:numId w:val="2"/>
        </w:numPr>
        <w:ind w:left="1134" w:hanging="426"/>
        <w:jc w:val="both"/>
        <w:rPr>
          <w:rFonts w:ascii="Arial Narrow" w:hAnsi="Arial Narrow"/>
          <w:b/>
          <w:szCs w:val="28"/>
        </w:rPr>
      </w:pPr>
      <w:r w:rsidRPr="00F556A6">
        <w:rPr>
          <w:rFonts w:ascii="Arial Narrow" w:hAnsi="Arial Narrow"/>
          <w:b/>
          <w:szCs w:val="28"/>
        </w:rPr>
        <w:t>Расширение сети Государственной системы радиомониторинга</w:t>
      </w:r>
      <w:r w:rsidR="00490E8F" w:rsidRPr="00F556A6">
        <w:rPr>
          <w:rFonts w:ascii="Arial Narrow" w:hAnsi="Arial Narrow"/>
          <w:b/>
          <w:szCs w:val="28"/>
        </w:rPr>
        <w:t>:</w:t>
      </w:r>
    </w:p>
    <w:p w:rsidR="00A90A4D" w:rsidRPr="00E95488" w:rsidRDefault="00F556A6" w:rsidP="00A90A4D">
      <w:pPr>
        <w:pStyle w:val="af"/>
        <w:numPr>
          <w:ilvl w:val="0"/>
          <w:numId w:val="26"/>
        </w:numPr>
        <w:jc w:val="both"/>
        <w:rPr>
          <w:rFonts w:ascii="Arial Narrow" w:hAnsi="Arial Narrow"/>
          <w:b/>
          <w:szCs w:val="28"/>
        </w:rPr>
      </w:pPr>
      <w:r w:rsidRPr="00F556A6">
        <w:rPr>
          <w:rFonts w:ascii="Arial Narrow" w:hAnsi="Arial Narrow"/>
          <w:szCs w:val="28"/>
          <w:lang w:val="ky-KG"/>
        </w:rPr>
        <w:t>по мере финансирования</w:t>
      </w:r>
      <w:r w:rsidRPr="00F556A6">
        <w:rPr>
          <w:rFonts w:ascii="Arial Narrow" w:hAnsi="Arial Narrow"/>
          <w:szCs w:val="28"/>
        </w:rPr>
        <w:t xml:space="preserve"> </w:t>
      </w:r>
      <w:r w:rsidR="00A90A4D" w:rsidRPr="00F556A6">
        <w:rPr>
          <w:rFonts w:ascii="Arial Narrow" w:hAnsi="Arial Narrow"/>
          <w:szCs w:val="28"/>
        </w:rPr>
        <w:t xml:space="preserve">рассмотреть возможность приобретения </w:t>
      </w:r>
      <w:r w:rsidR="008A15D1" w:rsidRPr="00F556A6">
        <w:rPr>
          <w:rFonts w:ascii="Arial Narrow" w:hAnsi="Arial Narrow"/>
          <w:szCs w:val="28"/>
          <w:lang w:val="ky-KG"/>
        </w:rPr>
        <w:t>измерительного комплекса для измерений в сетях мобильной сотовой связи, для локализации</w:t>
      </w:r>
      <w:r w:rsidR="008A15D1" w:rsidRPr="00872C4C">
        <w:rPr>
          <w:rFonts w:ascii="Arial Narrow" w:hAnsi="Arial Narrow"/>
          <w:szCs w:val="28"/>
          <w:lang w:val="ky-KG"/>
        </w:rPr>
        <w:t xml:space="preserve"> и идентификации базовых станций</w:t>
      </w:r>
      <w:r w:rsidR="00A90A4D">
        <w:rPr>
          <w:rFonts w:ascii="Arial Narrow" w:hAnsi="Arial Narrow"/>
          <w:szCs w:val="28"/>
        </w:rPr>
        <w:t xml:space="preserve"> и </w:t>
      </w:r>
      <w:r w:rsidR="008A15D1" w:rsidRPr="00872C4C">
        <w:rPr>
          <w:rFonts w:ascii="Arial Narrow" w:hAnsi="Arial Narrow"/>
          <w:szCs w:val="28"/>
          <w:lang w:val="ky-KG"/>
        </w:rPr>
        <w:t>мобильн</w:t>
      </w:r>
      <w:r w:rsidR="00E95488">
        <w:rPr>
          <w:rFonts w:ascii="Arial Narrow" w:hAnsi="Arial Narrow"/>
          <w:szCs w:val="28"/>
        </w:rPr>
        <w:t>ого</w:t>
      </w:r>
      <w:r w:rsidR="008A15D1" w:rsidRPr="00872C4C">
        <w:rPr>
          <w:rFonts w:ascii="Arial Narrow" w:hAnsi="Arial Narrow"/>
          <w:szCs w:val="28"/>
          <w:lang w:val="ky-KG"/>
        </w:rPr>
        <w:t xml:space="preserve"> </w:t>
      </w:r>
      <w:r w:rsidR="00B27501">
        <w:rPr>
          <w:rFonts w:ascii="Arial Narrow" w:hAnsi="Arial Narrow"/>
          <w:szCs w:val="28"/>
          <w:lang w:val="ky-KG"/>
        </w:rPr>
        <w:t>комплекс</w:t>
      </w:r>
      <w:r w:rsidR="00E95488">
        <w:rPr>
          <w:rFonts w:ascii="Arial Narrow" w:hAnsi="Arial Narrow"/>
          <w:szCs w:val="28"/>
          <w:lang w:val="ky-KG"/>
        </w:rPr>
        <w:t>а</w:t>
      </w:r>
      <w:r w:rsidR="008A15D1" w:rsidRPr="00872C4C">
        <w:rPr>
          <w:rFonts w:ascii="Arial Narrow" w:hAnsi="Arial Narrow"/>
          <w:szCs w:val="28"/>
          <w:lang w:val="ky-KG"/>
        </w:rPr>
        <w:t xml:space="preserve"> радиомониторинга</w:t>
      </w:r>
      <w:r w:rsidR="00E95488">
        <w:rPr>
          <w:rFonts w:ascii="Arial Narrow" w:hAnsi="Arial Narrow"/>
          <w:szCs w:val="28"/>
          <w:lang w:val="ky-KG"/>
        </w:rPr>
        <w:t>;</w:t>
      </w:r>
    </w:p>
    <w:p w:rsidR="00E95488" w:rsidRPr="00E95488" w:rsidRDefault="00F556A6" w:rsidP="00E95488">
      <w:pPr>
        <w:pStyle w:val="af"/>
        <w:numPr>
          <w:ilvl w:val="0"/>
          <w:numId w:val="26"/>
        </w:numPr>
        <w:jc w:val="both"/>
        <w:rPr>
          <w:rFonts w:ascii="Arial Narrow" w:hAnsi="Arial Narrow"/>
          <w:b/>
          <w:szCs w:val="28"/>
        </w:rPr>
      </w:pPr>
      <w:r>
        <w:rPr>
          <w:rFonts w:ascii="Arial Narrow" w:hAnsi="Arial Narrow"/>
          <w:szCs w:val="28"/>
        </w:rPr>
        <w:t>приобретение специальных автомобилей высокой проходимости для установки специального оборудования радиомониторинга</w:t>
      </w:r>
      <w:r w:rsidR="00E95488">
        <w:rPr>
          <w:rFonts w:ascii="Arial Narrow" w:hAnsi="Arial Narrow"/>
          <w:szCs w:val="28"/>
        </w:rPr>
        <w:t>.</w:t>
      </w:r>
    </w:p>
    <w:p w:rsidR="00B2319E" w:rsidRDefault="00B2319E" w:rsidP="00DF0086">
      <w:pPr>
        <w:numPr>
          <w:ilvl w:val="0"/>
          <w:numId w:val="2"/>
        </w:numPr>
        <w:ind w:left="1134" w:hanging="426"/>
        <w:jc w:val="both"/>
        <w:rPr>
          <w:rFonts w:ascii="Arial Narrow" w:hAnsi="Arial Narrow"/>
          <w:b/>
          <w:szCs w:val="28"/>
        </w:rPr>
      </w:pPr>
      <w:r>
        <w:rPr>
          <w:rFonts w:ascii="Arial Narrow" w:hAnsi="Arial Narrow"/>
          <w:b/>
          <w:szCs w:val="28"/>
        </w:rPr>
        <w:t>Лицензионный контроль за соблюдением требований лицензий в области электрической и почтовой связи.</w:t>
      </w:r>
    </w:p>
    <w:p w:rsidR="00B2319E" w:rsidRPr="003E52D7" w:rsidRDefault="003E52D7" w:rsidP="003E52D7">
      <w:pPr>
        <w:pStyle w:val="af"/>
        <w:numPr>
          <w:ilvl w:val="0"/>
          <w:numId w:val="39"/>
        </w:numPr>
        <w:ind w:left="1418"/>
        <w:jc w:val="both"/>
        <w:rPr>
          <w:rFonts w:ascii="Arial Narrow" w:hAnsi="Arial Narrow"/>
          <w:szCs w:val="28"/>
        </w:rPr>
      </w:pPr>
      <w:r w:rsidRPr="003E52D7">
        <w:rPr>
          <w:rFonts w:ascii="Arial Narrow" w:hAnsi="Arial Narrow"/>
          <w:szCs w:val="28"/>
        </w:rPr>
        <w:t>Проведение проверок по соблюдению лицензиатами лицензионных требований согласно ежеквартально утверждаемых планов.</w:t>
      </w:r>
    </w:p>
    <w:p w:rsidR="00A90A4D" w:rsidRDefault="00A90A4D" w:rsidP="00DF0086">
      <w:pPr>
        <w:numPr>
          <w:ilvl w:val="0"/>
          <w:numId w:val="2"/>
        </w:numPr>
        <w:ind w:left="1134" w:hanging="426"/>
        <w:jc w:val="both"/>
        <w:rPr>
          <w:rFonts w:ascii="Arial Narrow" w:hAnsi="Arial Narrow"/>
          <w:b/>
          <w:szCs w:val="28"/>
        </w:rPr>
      </w:pPr>
      <w:r>
        <w:rPr>
          <w:rFonts w:ascii="Arial Narrow" w:hAnsi="Arial Narrow"/>
          <w:b/>
          <w:szCs w:val="28"/>
        </w:rPr>
        <w:t>Обеспечение защиты национального радиочастотного спектра</w:t>
      </w:r>
      <w:r w:rsidR="00734A40">
        <w:rPr>
          <w:rFonts w:ascii="Arial Narrow" w:hAnsi="Arial Narrow"/>
          <w:b/>
          <w:szCs w:val="28"/>
        </w:rPr>
        <w:t>,</w:t>
      </w:r>
      <w:r>
        <w:rPr>
          <w:rFonts w:ascii="Arial Narrow" w:hAnsi="Arial Narrow"/>
          <w:b/>
          <w:szCs w:val="28"/>
        </w:rPr>
        <w:t xml:space="preserve"> включая международную правовую защиту.</w:t>
      </w:r>
    </w:p>
    <w:p w:rsidR="00746425" w:rsidRDefault="00746425" w:rsidP="00746425">
      <w:pPr>
        <w:ind w:left="1134"/>
        <w:jc w:val="both"/>
        <w:rPr>
          <w:rFonts w:ascii="Arial Narrow" w:hAnsi="Arial Narrow"/>
          <w:b/>
          <w:szCs w:val="28"/>
        </w:rPr>
      </w:pPr>
    </w:p>
    <w:p w:rsidR="00746425" w:rsidRDefault="00746425" w:rsidP="00746425">
      <w:pPr>
        <w:numPr>
          <w:ilvl w:val="0"/>
          <w:numId w:val="2"/>
        </w:numPr>
        <w:ind w:left="1134" w:hanging="426"/>
        <w:jc w:val="both"/>
        <w:rPr>
          <w:rFonts w:ascii="Arial Narrow" w:hAnsi="Arial Narrow"/>
          <w:b/>
          <w:szCs w:val="28"/>
        </w:rPr>
      </w:pPr>
      <w:r>
        <w:rPr>
          <w:rFonts w:ascii="Arial Narrow" w:hAnsi="Arial Narrow"/>
          <w:b/>
          <w:szCs w:val="28"/>
        </w:rPr>
        <w:t>Сокращение количества населенных пунктов Кыргызской Республики, не имеющих доступ к услугам мобильной сотовой связи и цифрового телевизионного вещания:</w:t>
      </w:r>
    </w:p>
    <w:p w:rsidR="00746425" w:rsidRPr="003E52D7" w:rsidRDefault="00746425" w:rsidP="00746425">
      <w:pPr>
        <w:pStyle w:val="af"/>
        <w:numPr>
          <w:ilvl w:val="0"/>
          <w:numId w:val="28"/>
        </w:numPr>
        <w:ind w:left="1418"/>
        <w:jc w:val="both"/>
        <w:rPr>
          <w:rFonts w:ascii="Arial Narrow" w:hAnsi="Arial Narrow"/>
          <w:b/>
          <w:szCs w:val="28"/>
        </w:rPr>
      </w:pPr>
      <w:r>
        <w:rPr>
          <w:rFonts w:ascii="Arial Narrow" w:hAnsi="Arial Narrow"/>
          <w:szCs w:val="28"/>
        </w:rPr>
        <w:t>мониторинг исполнения утвержденных графиков охвата населенных пунктов Кыргызской Республики услугами мобильной сотовой связи 2</w:t>
      </w:r>
      <w:r>
        <w:rPr>
          <w:rFonts w:ascii="Arial Narrow" w:hAnsi="Arial Narrow"/>
          <w:szCs w:val="28"/>
          <w:lang w:val="en-US"/>
        </w:rPr>
        <w:t>G</w:t>
      </w:r>
      <w:r>
        <w:rPr>
          <w:rFonts w:ascii="Arial Narrow" w:hAnsi="Arial Narrow"/>
          <w:szCs w:val="28"/>
        </w:rPr>
        <w:t>,</w:t>
      </w:r>
      <w:r w:rsidRPr="003E52D7">
        <w:rPr>
          <w:rFonts w:ascii="Arial Narrow" w:hAnsi="Arial Narrow"/>
          <w:szCs w:val="28"/>
        </w:rPr>
        <w:t xml:space="preserve"> </w:t>
      </w:r>
      <w:r>
        <w:rPr>
          <w:rFonts w:ascii="Arial Narrow" w:hAnsi="Arial Narrow"/>
          <w:szCs w:val="28"/>
        </w:rPr>
        <w:t>4</w:t>
      </w:r>
      <w:r>
        <w:rPr>
          <w:rFonts w:ascii="Arial Narrow" w:hAnsi="Arial Narrow"/>
          <w:szCs w:val="28"/>
          <w:lang w:val="en-US"/>
        </w:rPr>
        <w:t>G</w:t>
      </w:r>
      <w:r>
        <w:rPr>
          <w:rFonts w:ascii="Arial Narrow" w:hAnsi="Arial Narrow"/>
          <w:szCs w:val="28"/>
        </w:rPr>
        <w:t xml:space="preserve"> на 2021 год;</w:t>
      </w:r>
    </w:p>
    <w:p w:rsidR="00746425" w:rsidRDefault="00746425" w:rsidP="00746425">
      <w:pPr>
        <w:pStyle w:val="af"/>
        <w:numPr>
          <w:ilvl w:val="0"/>
          <w:numId w:val="28"/>
        </w:numPr>
        <w:ind w:left="1418"/>
        <w:jc w:val="both"/>
        <w:rPr>
          <w:rFonts w:ascii="Arial Narrow" w:hAnsi="Arial Narrow"/>
          <w:b/>
          <w:szCs w:val="28"/>
        </w:rPr>
      </w:pPr>
      <w:r>
        <w:rPr>
          <w:rFonts w:ascii="Arial Narrow" w:hAnsi="Arial Narrow"/>
          <w:szCs w:val="28"/>
        </w:rPr>
        <w:t>проведение измерений параметров цифровых телевизионных сигналов.</w:t>
      </w:r>
    </w:p>
    <w:p w:rsidR="00746425" w:rsidRDefault="00746425" w:rsidP="00746425">
      <w:pPr>
        <w:numPr>
          <w:ilvl w:val="0"/>
          <w:numId w:val="2"/>
        </w:numPr>
        <w:ind w:left="1134" w:hanging="426"/>
        <w:jc w:val="both"/>
        <w:rPr>
          <w:rFonts w:ascii="Arial Narrow" w:hAnsi="Arial Narrow"/>
          <w:b/>
          <w:szCs w:val="28"/>
        </w:rPr>
      </w:pPr>
      <w:r>
        <w:rPr>
          <w:rFonts w:ascii="Arial Narrow" w:hAnsi="Arial Narrow"/>
          <w:b/>
          <w:szCs w:val="28"/>
        </w:rPr>
        <w:t>Совершенствование системы сертификации:</w:t>
      </w:r>
    </w:p>
    <w:p w:rsidR="00746425" w:rsidRPr="00746425" w:rsidRDefault="00746425" w:rsidP="00746425">
      <w:pPr>
        <w:pStyle w:val="af"/>
        <w:numPr>
          <w:ilvl w:val="0"/>
          <w:numId w:val="28"/>
        </w:numPr>
        <w:ind w:left="1418"/>
        <w:jc w:val="both"/>
        <w:rPr>
          <w:rFonts w:ascii="Arial Narrow" w:hAnsi="Arial Narrow"/>
          <w:b/>
          <w:szCs w:val="28"/>
        </w:rPr>
      </w:pPr>
      <w:r>
        <w:rPr>
          <w:rFonts w:ascii="Arial Narrow" w:hAnsi="Arial Narrow"/>
          <w:szCs w:val="28"/>
        </w:rPr>
        <w:t>возможность оснащения измерительным оборудованием Испытательной лаборатории Агентства связи в целях выполнения требований ТР РС 004-2011 и 020/2011, по мере финансирования.</w:t>
      </w:r>
    </w:p>
    <w:p w:rsidR="00746425" w:rsidRDefault="00746425" w:rsidP="00DF0086">
      <w:pPr>
        <w:numPr>
          <w:ilvl w:val="0"/>
          <w:numId w:val="2"/>
        </w:numPr>
        <w:ind w:left="1134" w:hanging="426"/>
        <w:jc w:val="both"/>
        <w:rPr>
          <w:rFonts w:ascii="Arial Narrow" w:hAnsi="Arial Narrow"/>
          <w:b/>
          <w:szCs w:val="28"/>
        </w:rPr>
      </w:pPr>
      <w:r>
        <w:rPr>
          <w:rFonts w:ascii="Arial Narrow" w:hAnsi="Arial Narrow"/>
          <w:b/>
          <w:szCs w:val="28"/>
        </w:rPr>
        <w:t xml:space="preserve">Переаккредитация Органа по сертификации «Связь» по межгосударственному стандарту ГОСТ </w:t>
      </w:r>
      <w:r>
        <w:rPr>
          <w:rFonts w:ascii="Arial Narrow" w:hAnsi="Arial Narrow"/>
          <w:b/>
          <w:szCs w:val="28"/>
          <w:lang w:val="en-US"/>
        </w:rPr>
        <w:t>ISO</w:t>
      </w:r>
      <w:r w:rsidRPr="00746425">
        <w:rPr>
          <w:rFonts w:ascii="Arial Narrow" w:hAnsi="Arial Narrow"/>
          <w:b/>
          <w:szCs w:val="28"/>
        </w:rPr>
        <w:t>/</w:t>
      </w:r>
      <w:r>
        <w:rPr>
          <w:rFonts w:ascii="Arial Narrow" w:hAnsi="Arial Narrow"/>
          <w:b/>
          <w:szCs w:val="28"/>
          <w:lang w:val="en-US"/>
        </w:rPr>
        <w:t>IEC</w:t>
      </w:r>
      <w:r>
        <w:rPr>
          <w:rFonts w:ascii="Arial Narrow" w:hAnsi="Arial Narrow"/>
          <w:b/>
          <w:szCs w:val="28"/>
        </w:rPr>
        <w:t xml:space="preserve"> 17065/2013 «Требования к органам по сертификации продукции, процессов и услуг».</w:t>
      </w:r>
    </w:p>
    <w:p w:rsidR="00746425" w:rsidRDefault="00746425" w:rsidP="00746425">
      <w:pPr>
        <w:ind w:left="1134"/>
        <w:jc w:val="both"/>
        <w:rPr>
          <w:rFonts w:ascii="Arial Narrow" w:hAnsi="Arial Narrow"/>
          <w:b/>
          <w:szCs w:val="28"/>
        </w:rPr>
      </w:pPr>
    </w:p>
    <w:p w:rsidR="00746425" w:rsidRDefault="00746425" w:rsidP="00746425">
      <w:pPr>
        <w:pStyle w:val="af"/>
        <w:numPr>
          <w:ilvl w:val="0"/>
          <w:numId w:val="2"/>
        </w:numPr>
        <w:rPr>
          <w:rFonts w:ascii="Arial Narrow" w:eastAsia="MS Mincho" w:hAnsi="Arial Narrow"/>
          <w:b/>
          <w:sz w:val="24"/>
          <w:szCs w:val="28"/>
          <w:lang w:eastAsia="ja-JP"/>
        </w:rPr>
      </w:pPr>
      <w:r w:rsidRPr="00746425">
        <w:rPr>
          <w:rFonts w:ascii="Arial Narrow" w:eastAsia="MS Mincho" w:hAnsi="Arial Narrow"/>
          <w:b/>
          <w:sz w:val="24"/>
          <w:szCs w:val="28"/>
          <w:lang w:eastAsia="ja-JP"/>
        </w:rPr>
        <w:t>Повышение квалификации сотрудников</w:t>
      </w:r>
      <w:r>
        <w:rPr>
          <w:rFonts w:ascii="Arial Narrow" w:eastAsia="MS Mincho" w:hAnsi="Arial Narrow"/>
          <w:b/>
          <w:sz w:val="24"/>
          <w:szCs w:val="28"/>
          <w:lang w:eastAsia="ja-JP"/>
        </w:rPr>
        <w:t xml:space="preserve"> Агентства связи.</w:t>
      </w:r>
    </w:p>
    <w:p w:rsidR="00FB3452" w:rsidRPr="00FB3452" w:rsidRDefault="00FB3452" w:rsidP="00FB3452">
      <w:pPr>
        <w:pStyle w:val="af"/>
        <w:rPr>
          <w:rFonts w:ascii="Arial Narrow" w:eastAsia="MS Mincho" w:hAnsi="Arial Narrow"/>
          <w:b/>
          <w:sz w:val="24"/>
          <w:szCs w:val="28"/>
          <w:lang w:eastAsia="ja-JP"/>
        </w:rPr>
      </w:pPr>
    </w:p>
    <w:p w:rsidR="00FB3452" w:rsidRPr="00746425" w:rsidRDefault="00FB3452" w:rsidP="00746425">
      <w:pPr>
        <w:pStyle w:val="af"/>
        <w:numPr>
          <w:ilvl w:val="0"/>
          <w:numId w:val="2"/>
        </w:numPr>
        <w:rPr>
          <w:rFonts w:ascii="Arial Narrow" w:eastAsia="MS Mincho" w:hAnsi="Arial Narrow"/>
          <w:b/>
          <w:sz w:val="24"/>
          <w:szCs w:val="28"/>
          <w:lang w:eastAsia="ja-JP"/>
        </w:rPr>
      </w:pPr>
      <w:r>
        <w:rPr>
          <w:rFonts w:ascii="Arial Narrow" w:eastAsia="MS Mincho" w:hAnsi="Arial Narrow"/>
          <w:b/>
          <w:sz w:val="24"/>
          <w:szCs w:val="28"/>
          <w:lang w:eastAsia="ja-JP"/>
        </w:rPr>
        <w:t xml:space="preserve">Участие в рабочих группах по разработке/внесению изменений в </w:t>
      </w:r>
      <w:r w:rsidR="00137BA5">
        <w:rPr>
          <w:rFonts w:ascii="Arial Narrow" w:eastAsia="MS Mincho" w:hAnsi="Arial Narrow"/>
          <w:b/>
          <w:sz w:val="24"/>
          <w:szCs w:val="28"/>
          <w:lang w:eastAsia="ja-JP"/>
        </w:rPr>
        <w:t>нормативные правовые акты</w:t>
      </w:r>
      <w:r>
        <w:rPr>
          <w:rFonts w:ascii="Arial Narrow" w:eastAsia="MS Mincho" w:hAnsi="Arial Narrow"/>
          <w:b/>
          <w:sz w:val="24"/>
          <w:szCs w:val="28"/>
          <w:lang w:eastAsia="ja-JP"/>
        </w:rPr>
        <w:t>.</w:t>
      </w:r>
    </w:p>
    <w:p w:rsidR="00A90A4D" w:rsidRDefault="00A90A4D" w:rsidP="00A90A4D">
      <w:pPr>
        <w:ind w:left="708"/>
        <w:jc w:val="both"/>
        <w:rPr>
          <w:rFonts w:ascii="Arial Narrow" w:hAnsi="Arial Narrow"/>
          <w:b/>
          <w:szCs w:val="28"/>
        </w:rPr>
      </w:pPr>
    </w:p>
    <w:p w:rsidR="00E85535" w:rsidRDefault="00E85535" w:rsidP="002833CB">
      <w:pPr>
        <w:ind w:firstLine="709"/>
        <w:jc w:val="both"/>
        <w:rPr>
          <w:rFonts w:ascii="Arial Narrow" w:hAnsi="Arial Narrow"/>
          <w:sz w:val="28"/>
          <w:szCs w:val="28"/>
          <w:lang w:val="ky-KG"/>
        </w:rPr>
      </w:pPr>
    </w:p>
    <w:p w:rsidR="00E85535" w:rsidRDefault="00E85535" w:rsidP="002833CB">
      <w:pPr>
        <w:ind w:firstLine="709"/>
        <w:jc w:val="both"/>
        <w:rPr>
          <w:rFonts w:ascii="Arial Narrow" w:hAnsi="Arial Narrow"/>
          <w:sz w:val="28"/>
          <w:szCs w:val="28"/>
          <w:lang w:val="ky-KG"/>
        </w:rPr>
      </w:pPr>
    </w:p>
    <w:p w:rsidR="00E85535" w:rsidRDefault="00E85535" w:rsidP="002833CB">
      <w:pPr>
        <w:ind w:firstLine="709"/>
        <w:jc w:val="both"/>
        <w:rPr>
          <w:rFonts w:ascii="Arial Narrow" w:hAnsi="Arial Narrow"/>
          <w:sz w:val="28"/>
          <w:szCs w:val="28"/>
          <w:lang w:val="ky-KG"/>
        </w:rPr>
      </w:pPr>
    </w:p>
    <w:p w:rsidR="00E85535" w:rsidRPr="00872C4C" w:rsidRDefault="00E85535" w:rsidP="002833CB">
      <w:pPr>
        <w:ind w:firstLine="709"/>
        <w:jc w:val="both"/>
        <w:rPr>
          <w:rFonts w:ascii="Arial Narrow" w:eastAsia="Times New Roman" w:hAnsi="Arial Narrow"/>
          <w:b/>
          <w:bCs/>
          <w:kern w:val="36"/>
          <w:sz w:val="28"/>
          <w:szCs w:val="28"/>
          <w:lang w:val="ky-KG" w:eastAsia="ru-RU"/>
        </w:rPr>
      </w:pPr>
    </w:p>
    <w:p w:rsidR="00867AEF" w:rsidRPr="002833CB" w:rsidRDefault="00867AEF" w:rsidP="00A90A4D">
      <w:pPr>
        <w:jc w:val="both"/>
        <w:rPr>
          <w:rFonts w:ascii="Arial Narrow" w:hAnsi="Arial Narrow"/>
          <w:sz w:val="28"/>
          <w:szCs w:val="28"/>
          <w:lang w:val="ky-KG"/>
        </w:rPr>
      </w:pPr>
    </w:p>
    <w:sectPr w:rsidR="00867AEF" w:rsidRPr="002833CB" w:rsidSect="00242F3F">
      <w:headerReference w:type="default" r:id="rId30"/>
      <w:footerReference w:type="even" r:id="rId31"/>
      <w:footerReference w:type="default" r:id="rId32"/>
      <w:type w:val="continuous"/>
      <w:pgSz w:w="11906" w:h="16838"/>
      <w:pgMar w:top="1276" w:right="851" w:bottom="709"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D4" w:rsidRDefault="009C04D4">
      <w:r>
        <w:separator/>
      </w:r>
    </w:p>
    <w:p w:rsidR="009C04D4" w:rsidRDefault="009C04D4"/>
  </w:endnote>
  <w:endnote w:type="continuationSeparator" w:id="0">
    <w:p w:rsidR="009C04D4" w:rsidRDefault="009C04D4">
      <w:r>
        <w:continuationSeparator/>
      </w:r>
    </w:p>
    <w:p w:rsidR="009C04D4" w:rsidRDefault="009C0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A6" w:rsidRDefault="007D36A6" w:rsidP="004B1E3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32</w:t>
    </w:r>
    <w:r>
      <w:rPr>
        <w:rStyle w:val="ab"/>
      </w:rPr>
      <w:fldChar w:fldCharType="end"/>
    </w:r>
  </w:p>
  <w:p w:rsidR="007D36A6" w:rsidRDefault="007D36A6" w:rsidP="004B1E38">
    <w:pPr>
      <w:pStyle w:val="a9"/>
      <w:ind w:right="360"/>
    </w:pPr>
  </w:p>
  <w:p w:rsidR="007D36A6" w:rsidRDefault="007D36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A6" w:rsidRPr="00B66755" w:rsidRDefault="007D36A6" w:rsidP="004B1E38">
    <w:pPr>
      <w:pStyle w:val="a9"/>
      <w:framePr w:wrap="around" w:vAnchor="text" w:hAnchor="margin" w:xAlign="right" w:y="1"/>
      <w:rPr>
        <w:rStyle w:val="ab"/>
        <w:rFonts w:ascii="Arial Narrow" w:hAnsi="Arial Narrow"/>
      </w:rPr>
    </w:pPr>
    <w:r w:rsidRPr="00B66755">
      <w:rPr>
        <w:rStyle w:val="ab"/>
        <w:rFonts w:ascii="Arial Narrow" w:hAnsi="Arial Narrow"/>
      </w:rPr>
      <w:fldChar w:fldCharType="begin"/>
    </w:r>
    <w:r w:rsidRPr="00B66755">
      <w:rPr>
        <w:rStyle w:val="ab"/>
        <w:rFonts w:ascii="Arial Narrow" w:hAnsi="Arial Narrow"/>
      </w:rPr>
      <w:instrText xml:space="preserve">PAGE  </w:instrText>
    </w:r>
    <w:r w:rsidRPr="00B66755">
      <w:rPr>
        <w:rStyle w:val="ab"/>
        <w:rFonts w:ascii="Arial Narrow" w:hAnsi="Arial Narrow"/>
      </w:rPr>
      <w:fldChar w:fldCharType="separate"/>
    </w:r>
    <w:r w:rsidR="00D14173">
      <w:rPr>
        <w:rStyle w:val="ab"/>
        <w:rFonts w:ascii="Arial Narrow" w:hAnsi="Arial Narrow"/>
        <w:noProof/>
      </w:rPr>
      <w:t>44</w:t>
    </w:r>
    <w:r w:rsidRPr="00B66755">
      <w:rPr>
        <w:rStyle w:val="ab"/>
        <w:rFonts w:ascii="Arial Narrow" w:hAnsi="Arial Narrow"/>
      </w:rPr>
      <w:fldChar w:fldCharType="end"/>
    </w:r>
  </w:p>
  <w:p w:rsidR="007D36A6" w:rsidRDefault="007D36A6" w:rsidP="005056BD">
    <w:pPr>
      <w:pStyle w:val="a9"/>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D4" w:rsidRDefault="009C04D4">
      <w:r>
        <w:separator/>
      </w:r>
    </w:p>
    <w:p w:rsidR="009C04D4" w:rsidRDefault="009C04D4"/>
  </w:footnote>
  <w:footnote w:type="continuationSeparator" w:id="0">
    <w:p w:rsidR="009C04D4" w:rsidRDefault="009C04D4">
      <w:r>
        <w:continuationSeparator/>
      </w:r>
    </w:p>
    <w:p w:rsidR="009C04D4" w:rsidRDefault="009C04D4"/>
  </w:footnote>
  <w:footnote w:id="1">
    <w:p w:rsidR="007D36A6" w:rsidRPr="00F65D68" w:rsidRDefault="007D36A6">
      <w:pPr>
        <w:pStyle w:val="aff"/>
        <w:rPr>
          <w:rFonts w:ascii="Arial Narrow" w:hAnsi="Arial Narrow"/>
          <w:sz w:val="18"/>
        </w:rPr>
      </w:pPr>
      <w:r w:rsidRPr="00F65D68">
        <w:rPr>
          <w:rStyle w:val="aff1"/>
          <w:rFonts w:ascii="Arial Narrow" w:hAnsi="Arial Narrow"/>
          <w:sz w:val="18"/>
        </w:rPr>
        <w:footnoteRef/>
      </w:r>
      <w:r w:rsidRPr="00F65D68">
        <w:rPr>
          <w:rFonts w:ascii="Arial Narrow" w:hAnsi="Arial Narrow"/>
          <w:sz w:val="18"/>
        </w:rPr>
        <w:t xml:space="preserve"> Таблица снижения тарифной ставки по пропуску межсетевого трафика</w:t>
      </w:r>
      <w:r>
        <w:rPr>
          <w:rFonts w:ascii="Arial Narrow" w:hAnsi="Arial Narrow"/>
          <w:sz w:val="18"/>
        </w:rPr>
        <w:t xml:space="preserve"> </w:t>
      </w:r>
      <w:r w:rsidRPr="00F65D68">
        <w:rPr>
          <w:rFonts w:ascii="Arial Narrow" w:hAnsi="Arial Narrow"/>
          <w:sz w:val="18"/>
        </w:rPr>
        <w:t>(за исключением тарифа на локальный транзитный, международный и международный транзитный трафик) на период с 2019 по 2021 гг.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41"/>
      <w:gridCol w:w="1080"/>
    </w:tblGrid>
    <w:tr w:rsidR="007D36A6" w:rsidRPr="00FF0756" w:rsidTr="008B2212">
      <w:trPr>
        <w:trHeight w:val="219"/>
      </w:trPr>
      <w:sdt>
        <w:sdtPr>
          <w:rPr>
            <w:rFonts w:ascii="Arial Narrow" w:eastAsiaTheme="majorEastAsia" w:hAnsi="Arial Narrow" w:cs="Arial"/>
            <w:color w:val="17365D" w:themeColor="text2" w:themeShade="BF"/>
            <w:sz w:val="20"/>
            <w:szCs w:val="36"/>
          </w:rPr>
          <w:alias w:val="Заголовок"/>
          <w:id w:val="1184403535"/>
          <w:dataBinding w:prefixMappings="xmlns:ns0='http://schemas.openxmlformats.org/package/2006/metadata/core-properties' xmlns:ns1='http://purl.org/dc/elements/1.1/'" w:xpath="/ns0:coreProperties[1]/ns1:title[1]" w:storeItemID="{6C3C8BC8-F283-45AE-878A-BAB7291924A1}"/>
          <w:text/>
        </w:sdtPr>
        <w:sdtEndPr/>
        <w:sdtContent>
          <w:tc>
            <w:tcPr>
              <w:tcW w:w="9046" w:type="dxa"/>
              <w:tcBorders>
                <w:right w:val="single" w:sz="4" w:space="0" w:color="FFFFFF" w:themeColor="background1"/>
              </w:tcBorders>
            </w:tcPr>
            <w:p w:rsidR="007D36A6" w:rsidRPr="00FF0756" w:rsidRDefault="007D36A6" w:rsidP="0064198E">
              <w:pPr>
                <w:pStyle w:val="af3"/>
                <w:tabs>
                  <w:tab w:val="left" w:pos="5850"/>
                  <w:tab w:val="right" w:pos="8599"/>
                </w:tabs>
                <w:rPr>
                  <w:rFonts w:ascii="Arial Narrow" w:eastAsiaTheme="majorEastAsia" w:hAnsi="Arial Narrow" w:cs="Arial"/>
                  <w:color w:val="17365D" w:themeColor="text2" w:themeShade="BF"/>
                  <w:sz w:val="20"/>
                  <w:szCs w:val="36"/>
                </w:rPr>
              </w:pPr>
              <w:r>
                <w:rPr>
                  <w:rFonts w:ascii="Arial Narrow" w:eastAsiaTheme="majorEastAsia" w:hAnsi="Arial Narrow" w:cs="Arial"/>
                  <w:color w:val="17365D" w:themeColor="text2" w:themeShade="BF"/>
                  <w:sz w:val="20"/>
                  <w:szCs w:val="36"/>
                </w:rPr>
                <w:tab/>
              </w:r>
              <w:r>
                <w:rPr>
                  <w:rFonts w:ascii="Arial Narrow" w:eastAsiaTheme="majorEastAsia" w:hAnsi="Arial Narrow" w:cs="Arial"/>
                  <w:color w:val="17365D" w:themeColor="text2" w:themeShade="BF"/>
                  <w:sz w:val="20"/>
                  <w:szCs w:val="36"/>
                </w:rPr>
                <w:tab/>
              </w:r>
              <w:r>
                <w:rPr>
                  <w:rFonts w:ascii="Arial Narrow" w:eastAsiaTheme="majorEastAsia" w:hAnsi="Arial Narrow" w:cs="Arial"/>
                  <w:color w:val="17365D" w:themeColor="text2" w:themeShade="BF"/>
                  <w:sz w:val="20"/>
                  <w:szCs w:val="36"/>
                </w:rPr>
                <w:tab/>
                <w:t>О</w:t>
              </w:r>
              <w:r w:rsidRPr="00FF0756">
                <w:rPr>
                  <w:rFonts w:ascii="Arial Narrow" w:eastAsiaTheme="majorEastAsia" w:hAnsi="Arial Narrow" w:cs="Arial"/>
                  <w:color w:val="17365D" w:themeColor="text2" w:themeShade="BF"/>
                  <w:sz w:val="20"/>
                  <w:szCs w:val="36"/>
                </w:rPr>
                <w:t>тчет</w:t>
              </w:r>
            </w:p>
          </w:tc>
        </w:sdtContent>
      </w:sdt>
      <w:sdt>
        <w:sdtPr>
          <w:rPr>
            <w:rFonts w:ascii="Arial Narrow" w:eastAsiaTheme="majorEastAsia" w:hAnsi="Arial Narrow" w:cs="Arial"/>
            <w:b/>
            <w:bCs/>
            <w:color w:val="17365D" w:themeColor="text2" w:themeShade="BF"/>
            <w:sz w:val="20"/>
            <w:szCs w:val="36"/>
          </w:rPr>
          <w:alias w:val="Год"/>
          <w:id w:val="-2013440883"/>
          <w:dataBinding w:prefixMappings="xmlns:ns0='http://schemas.microsoft.com/office/2006/coverPageProps'" w:xpath="/ns0:CoverPageProperties[1]/ns0:PublishDate[1]" w:storeItemID="{55AF091B-3C7A-41E3-B477-F2FDAA23CFDA}"/>
          <w:date w:fullDate="2020-01-01T00:00:00Z">
            <w:dateFormat w:val="yyyy"/>
            <w:lid w:val="ru-RU"/>
            <w:storeMappedDataAs w:val="dateTime"/>
            <w:calendar w:val="gregorian"/>
          </w:date>
        </w:sdtPr>
        <w:sdtEndPr/>
        <w:sdtContent>
          <w:tc>
            <w:tcPr>
              <w:tcW w:w="1105" w:type="dxa"/>
              <w:tcBorders>
                <w:left w:val="single" w:sz="4" w:space="0" w:color="FFFFFF" w:themeColor="background1"/>
              </w:tcBorders>
            </w:tcPr>
            <w:p w:rsidR="007D36A6" w:rsidRPr="00FF0756" w:rsidRDefault="007D36A6" w:rsidP="00DD49D0">
              <w:pPr>
                <w:pStyle w:val="af3"/>
                <w:rPr>
                  <w:rFonts w:ascii="Arial Narrow" w:eastAsiaTheme="majorEastAsia" w:hAnsi="Arial Narrow"/>
                  <w:b/>
                  <w:bCs/>
                  <w:color w:val="17365D" w:themeColor="text2" w:themeShade="BF"/>
                  <w:sz w:val="20"/>
                  <w:szCs w:val="36"/>
                </w:rPr>
              </w:pPr>
              <w:r>
                <w:rPr>
                  <w:rFonts w:ascii="Arial Narrow" w:eastAsiaTheme="majorEastAsia" w:hAnsi="Arial Narrow" w:cs="Arial"/>
                  <w:b/>
                  <w:bCs/>
                  <w:color w:val="17365D" w:themeColor="text2" w:themeShade="BF"/>
                  <w:sz w:val="20"/>
                  <w:szCs w:val="36"/>
                </w:rPr>
                <w:t>2020</w:t>
              </w:r>
            </w:p>
          </w:tc>
        </w:sdtContent>
      </w:sdt>
    </w:tr>
  </w:tbl>
  <w:p w:rsidR="007D36A6" w:rsidRDefault="007D36A6" w:rsidP="008B22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11F3F57"/>
    <w:multiLevelType w:val="hybridMultilevel"/>
    <w:tmpl w:val="594C47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58C0DE4"/>
    <w:multiLevelType w:val="hybridMultilevel"/>
    <w:tmpl w:val="13CE0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B10501"/>
    <w:multiLevelType w:val="hybridMultilevel"/>
    <w:tmpl w:val="3036F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7169A"/>
    <w:multiLevelType w:val="hybridMultilevel"/>
    <w:tmpl w:val="9A206C1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0B6E2D41"/>
    <w:multiLevelType w:val="hybridMultilevel"/>
    <w:tmpl w:val="AC5CF24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0F2B0650"/>
    <w:multiLevelType w:val="hybridMultilevel"/>
    <w:tmpl w:val="C17C59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2860D7"/>
    <w:multiLevelType w:val="hybridMultilevel"/>
    <w:tmpl w:val="D6CAA5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2975DDD"/>
    <w:multiLevelType w:val="hybridMultilevel"/>
    <w:tmpl w:val="6E5888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C187022"/>
    <w:multiLevelType w:val="hybridMultilevel"/>
    <w:tmpl w:val="151AE184"/>
    <w:lvl w:ilvl="0" w:tplc="810AF8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78BC"/>
    <w:multiLevelType w:val="hybridMultilevel"/>
    <w:tmpl w:val="269CB54E"/>
    <w:lvl w:ilvl="0" w:tplc="D0C4ADC8">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1E4A3FEF"/>
    <w:multiLevelType w:val="hybridMultilevel"/>
    <w:tmpl w:val="DE2CF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7D5E1F"/>
    <w:multiLevelType w:val="hybridMultilevel"/>
    <w:tmpl w:val="07662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673881"/>
    <w:multiLevelType w:val="hybridMultilevel"/>
    <w:tmpl w:val="A10E0CF0"/>
    <w:lvl w:ilvl="0" w:tplc="CDB41D74">
      <w:start w:val="1"/>
      <w:numFmt w:val="decimal"/>
      <w:lvlText w:val="%1."/>
      <w:lvlJc w:val="left"/>
      <w:pPr>
        <w:ind w:left="1068"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2454B1"/>
    <w:multiLevelType w:val="hybridMultilevel"/>
    <w:tmpl w:val="A104BC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A703912"/>
    <w:multiLevelType w:val="hybridMultilevel"/>
    <w:tmpl w:val="3AFE97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C352DE6"/>
    <w:multiLevelType w:val="hybridMultilevel"/>
    <w:tmpl w:val="D0028588"/>
    <w:lvl w:ilvl="0" w:tplc="2C423AE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8" w15:restartNumberingAfterBreak="0">
    <w:nsid w:val="2C3F235D"/>
    <w:multiLevelType w:val="hybridMultilevel"/>
    <w:tmpl w:val="D3A02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CE4E9E"/>
    <w:multiLevelType w:val="hybridMultilevel"/>
    <w:tmpl w:val="9E7C6BA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15:restartNumberingAfterBreak="0">
    <w:nsid w:val="36CF5513"/>
    <w:multiLevelType w:val="hybridMultilevel"/>
    <w:tmpl w:val="FD4032CE"/>
    <w:lvl w:ilvl="0" w:tplc="04190001">
      <w:start w:val="1"/>
      <w:numFmt w:val="bullet"/>
      <w:lvlText w:val=""/>
      <w:lvlJc w:val="left"/>
      <w:pPr>
        <w:ind w:left="1834" w:hanging="360"/>
      </w:pPr>
      <w:rPr>
        <w:rFonts w:ascii="Symbol" w:hAnsi="Symbol" w:hint="default"/>
      </w:rPr>
    </w:lvl>
    <w:lvl w:ilvl="1" w:tplc="04190003" w:tentative="1">
      <w:start w:val="1"/>
      <w:numFmt w:val="bullet"/>
      <w:lvlText w:val="o"/>
      <w:lvlJc w:val="left"/>
      <w:pPr>
        <w:ind w:left="2554" w:hanging="360"/>
      </w:pPr>
      <w:rPr>
        <w:rFonts w:ascii="Courier New" w:hAnsi="Courier New" w:cs="Courier New" w:hint="default"/>
      </w:rPr>
    </w:lvl>
    <w:lvl w:ilvl="2" w:tplc="04190005" w:tentative="1">
      <w:start w:val="1"/>
      <w:numFmt w:val="bullet"/>
      <w:lvlText w:val=""/>
      <w:lvlJc w:val="left"/>
      <w:pPr>
        <w:ind w:left="3274" w:hanging="360"/>
      </w:pPr>
      <w:rPr>
        <w:rFonts w:ascii="Wingdings" w:hAnsi="Wingdings" w:hint="default"/>
      </w:rPr>
    </w:lvl>
    <w:lvl w:ilvl="3" w:tplc="04190001" w:tentative="1">
      <w:start w:val="1"/>
      <w:numFmt w:val="bullet"/>
      <w:lvlText w:val=""/>
      <w:lvlJc w:val="left"/>
      <w:pPr>
        <w:ind w:left="3994" w:hanging="360"/>
      </w:pPr>
      <w:rPr>
        <w:rFonts w:ascii="Symbol" w:hAnsi="Symbol" w:hint="default"/>
      </w:rPr>
    </w:lvl>
    <w:lvl w:ilvl="4" w:tplc="04190003" w:tentative="1">
      <w:start w:val="1"/>
      <w:numFmt w:val="bullet"/>
      <w:lvlText w:val="o"/>
      <w:lvlJc w:val="left"/>
      <w:pPr>
        <w:ind w:left="4714" w:hanging="360"/>
      </w:pPr>
      <w:rPr>
        <w:rFonts w:ascii="Courier New" w:hAnsi="Courier New" w:cs="Courier New" w:hint="default"/>
      </w:rPr>
    </w:lvl>
    <w:lvl w:ilvl="5" w:tplc="04190005" w:tentative="1">
      <w:start w:val="1"/>
      <w:numFmt w:val="bullet"/>
      <w:lvlText w:val=""/>
      <w:lvlJc w:val="left"/>
      <w:pPr>
        <w:ind w:left="5434" w:hanging="360"/>
      </w:pPr>
      <w:rPr>
        <w:rFonts w:ascii="Wingdings" w:hAnsi="Wingdings" w:hint="default"/>
      </w:rPr>
    </w:lvl>
    <w:lvl w:ilvl="6" w:tplc="04190001" w:tentative="1">
      <w:start w:val="1"/>
      <w:numFmt w:val="bullet"/>
      <w:lvlText w:val=""/>
      <w:lvlJc w:val="left"/>
      <w:pPr>
        <w:ind w:left="6154" w:hanging="360"/>
      </w:pPr>
      <w:rPr>
        <w:rFonts w:ascii="Symbol" w:hAnsi="Symbol" w:hint="default"/>
      </w:rPr>
    </w:lvl>
    <w:lvl w:ilvl="7" w:tplc="04190003" w:tentative="1">
      <w:start w:val="1"/>
      <w:numFmt w:val="bullet"/>
      <w:lvlText w:val="o"/>
      <w:lvlJc w:val="left"/>
      <w:pPr>
        <w:ind w:left="6874" w:hanging="360"/>
      </w:pPr>
      <w:rPr>
        <w:rFonts w:ascii="Courier New" w:hAnsi="Courier New" w:cs="Courier New" w:hint="default"/>
      </w:rPr>
    </w:lvl>
    <w:lvl w:ilvl="8" w:tplc="04190005" w:tentative="1">
      <w:start w:val="1"/>
      <w:numFmt w:val="bullet"/>
      <w:lvlText w:val=""/>
      <w:lvlJc w:val="left"/>
      <w:pPr>
        <w:ind w:left="7594" w:hanging="360"/>
      </w:pPr>
      <w:rPr>
        <w:rFonts w:ascii="Wingdings" w:hAnsi="Wingdings" w:hint="default"/>
      </w:rPr>
    </w:lvl>
  </w:abstractNum>
  <w:abstractNum w:abstractNumId="21" w15:restartNumberingAfterBreak="0">
    <w:nsid w:val="3A0918FD"/>
    <w:multiLevelType w:val="hybridMultilevel"/>
    <w:tmpl w:val="A10E0CF0"/>
    <w:lvl w:ilvl="0" w:tplc="CDB41D74">
      <w:start w:val="1"/>
      <w:numFmt w:val="decimal"/>
      <w:lvlText w:val="%1."/>
      <w:lvlJc w:val="left"/>
      <w:pPr>
        <w:ind w:left="1068"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34825"/>
    <w:multiLevelType w:val="hybridMultilevel"/>
    <w:tmpl w:val="F620D44E"/>
    <w:lvl w:ilvl="0" w:tplc="D0C4ADC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15:restartNumberingAfterBreak="0">
    <w:nsid w:val="3B9462A9"/>
    <w:multiLevelType w:val="hybridMultilevel"/>
    <w:tmpl w:val="88E05B5C"/>
    <w:lvl w:ilvl="0" w:tplc="7174D302">
      <w:start w:val="1"/>
      <w:numFmt w:val="bullet"/>
      <w:lvlText w:val=""/>
      <w:lvlJc w:val="left"/>
      <w:pPr>
        <w:tabs>
          <w:tab w:val="num" w:pos="720"/>
        </w:tabs>
        <w:ind w:left="720" w:hanging="360"/>
      </w:pPr>
      <w:rPr>
        <w:rFonts w:ascii="Wingdings" w:hAnsi="Wingdings" w:hint="default"/>
      </w:rPr>
    </w:lvl>
    <w:lvl w:ilvl="1" w:tplc="A1164604" w:tentative="1">
      <w:start w:val="1"/>
      <w:numFmt w:val="bullet"/>
      <w:lvlText w:val=""/>
      <w:lvlJc w:val="left"/>
      <w:pPr>
        <w:tabs>
          <w:tab w:val="num" w:pos="1440"/>
        </w:tabs>
        <w:ind w:left="1440" w:hanging="360"/>
      </w:pPr>
      <w:rPr>
        <w:rFonts w:ascii="Wingdings" w:hAnsi="Wingdings" w:hint="default"/>
      </w:rPr>
    </w:lvl>
    <w:lvl w:ilvl="2" w:tplc="732AB750" w:tentative="1">
      <w:start w:val="1"/>
      <w:numFmt w:val="bullet"/>
      <w:lvlText w:val=""/>
      <w:lvlJc w:val="left"/>
      <w:pPr>
        <w:tabs>
          <w:tab w:val="num" w:pos="2160"/>
        </w:tabs>
        <w:ind w:left="2160" w:hanging="360"/>
      </w:pPr>
      <w:rPr>
        <w:rFonts w:ascii="Wingdings" w:hAnsi="Wingdings" w:hint="default"/>
      </w:rPr>
    </w:lvl>
    <w:lvl w:ilvl="3" w:tplc="018E0312" w:tentative="1">
      <w:start w:val="1"/>
      <w:numFmt w:val="bullet"/>
      <w:lvlText w:val=""/>
      <w:lvlJc w:val="left"/>
      <w:pPr>
        <w:tabs>
          <w:tab w:val="num" w:pos="2880"/>
        </w:tabs>
        <w:ind w:left="2880" w:hanging="360"/>
      </w:pPr>
      <w:rPr>
        <w:rFonts w:ascii="Wingdings" w:hAnsi="Wingdings" w:hint="default"/>
      </w:rPr>
    </w:lvl>
    <w:lvl w:ilvl="4" w:tplc="4704BE06" w:tentative="1">
      <w:start w:val="1"/>
      <w:numFmt w:val="bullet"/>
      <w:lvlText w:val=""/>
      <w:lvlJc w:val="left"/>
      <w:pPr>
        <w:tabs>
          <w:tab w:val="num" w:pos="3600"/>
        </w:tabs>
        <w:ind w:left="3600" w:hanging="360"/>
      </w:pPr>
      <w:rPr>
        <w:rFonts w:ascii="Wingdings" w:hAnsi="Wingdings" w:hint="default"/>
      </w:rPr>
    </w:lvl>
    <w:lvl w:ilvl="5" w:tplc="8EF4BC68" w:tentative="1">
      <w:start w:val="1"/>
      <w:numFmt w:val="bullet"/>
      <w:lvlText w:val=""/>
      <w:lvlJc w:val="left"/>
      <w:pPr>
        <w:tabs>
          <w:tab w:val="num" w:pos="4320"/>
        </w:tabs>
        <w:ind w:left="4320" w:hanging="360"/>
      </w:pPr>
      <w:rPr>
        <w:rFonts w:ascii="Wingdings" w:hAnsi="Wingdings" w:hint="default"/>
      </w:rPr>
    </w:lvl>
    <w:lvl w:ilvl="6" w:tplc="7BDC4A6E" w:tentative="1">
      <w:start w:val="1"/>
      <w:numFmt w:val="bullet"/>
      <w:lvlText w:val=""/>
      <w:lvlJc w:val="left"/>
      <w:pPr>
        <w:tabs>
          <w:tab w:val="num" w:pos="5040"/>
        </w:tabs>
        <w:ind w:left="5040" w:hanging="360"/>
      </w:pPr>
      <w:rPr>
        <w:rFonts w:ascii="Wingdings" w:hAnsi="Wingdings" w:hint="default"/>
      </w:rPr>
    </w:lvl>
    <w:lvl w:ilvl="7" w:tplc="C14AD400" w:tentative="1">
      <w:start w:val="1"/>
      <w:numFmt w:val="bullet"/>
      <w:lvlText w:val=""/>
      <w:lvlJc w:val="left"/>
      <w:pPr>
        <w:tabs>
          <w:tab w:val="num" w:pos="5760"/>
        </w:tabs>
        <w:ind w:left="5760" w:hanging="360"/>
      </w:pPr>
      <w:rPr>
        <w:rFonts w:ascii="Wingdings" w:hAnsi="Wingdings" w:hint="default"/>
      </w:rPr>
    </w:lvl>
    <w:lvl w:ilvl="8" w:tplc="9578ACE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0251E"/>
    <w:multiLevelType w:val="hybridMultilevel"/>
    <w:tmpl w:val="418CE3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12E56A8"/>
    <w:multiLevelType w:val="hybridMultilevel"/>
    <w:tmpl w:val="352067FE"/>
    <w:lvl w:ilvl="0" w:tplc="450688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2481821"/>
    <w:multiLevelType w:val="hybridMultilevel"/>
    <w:tmpl w:val="A5BE16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6D63368"/>
    <w:multiLevelType w:val="hybridMultilevel"/>
    <w:tmpl w:val="FBA808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FD7D86"/>
    <w:multiLevelType w:val="hybridMultilevel"/>
    <w:tmpl w:val="B7744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DF91D05"/>
    <w:multiLevelType w:val="hybridMultilevel"/>
    <w:tmpl w:val="DF3A35BE"/>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30" w15:restartNumberingAfterBreak="0">
    <w:nsid w:val="504B17A7"/>
    <w:multiLevelType w:val="hybridMultilevel"/>
    <w:tmpl w:val="57EC6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6B407E1"/>
    <w:multiLevelType w:val="hybridMultilevel"/>
    <w:tmpl w:val="F08CAE84"/>
    <w:lvl w:ilvl="0" w:tplc="AD2E44FC">
      <w:start w:val="1"/>
      <w:numFmt w:val="decimal"/>
      <w:lvlText w:val="%1."/>
      <w:lvlJc w:val="left"/>
      <w:pPr>
        <w:ind w:left="2119" w:hanging="141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354BED"/>
    <w:multiLevelType w:val="hybridMultilevel"/>
    <w:tmpl w:val="22929FA2"/>
    <w:lvl w:ilvl="0" w:tplc="6FB4D13C">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33" w15:restartNumberingAfterBreak="0">
    <w:nsid w:val="5ABE6FE4"/>
    <w:multiLevelType w:val="hybridMultilevel"/>
    <w:tmpl w:val="9AC8688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06F5DF8"/>
    <w:multiLevelType w:val="hybridMultilevel"/>
    <w:tmpl w:val="7C6EEF4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5" w15:restartNumberingAfterBreak="0">
    <w:nsid w:val="633A6E1A"/>
    <w:multiLevelType w:val="hybridMultilevel"/>
    <w:tmpl w:val="8F0A1D66"/>
    <w:lvl w:ilvl="0" w:tplc="F0CEC5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7C214F78"/>
    <w:multiLevelType w:val="hybridMultilevel"/>
    <w:tmpl w:val="C5FA871E"/>
    <w:lvl w:ilvl="0" w:tplc="F65CB6E2">
      <w:start w:val="1"/>
      <w:numFmt w:val="bullet"/>
      <w:lvlText w:val="•"/>
      <w:lvlJc w:val="left"/>
      <w:pPr>
        <w:tabs>
          <w:tab w:val="num" w:pos="720"/>
        </w:tabs>
        <w:ind w:left="720" w:hanging="360"/>
      </w:pPr>
      <w:rPr>
        <w:rFonts w:ascii="Arial" w:hAnsi="Arial" w:hint="default"/>
      </w:rPr>
    </w:lvl>
    <w:lvl w:ilvl="1" w:tplc="75800EFE">
      <w:start w:val="1"/>
      <w:numFmt w:val="bullet"/>
      <w:lvlText w:val="•"/>
      <w:lvlJc w:val="left"/>
      <w:pPr>
        <w:tabs>
          <w:tab w:val="num" w:pos="1440"/>
        </w:tabs>
        <w:ind w:left="1440" w:hanging="360"/>
      </w:pPr>
      <w:rPr>
        <w:rFonts w:ascii="Arial" w:hAnsi="Arial" w:hint="default"/>
      </w:rPr>
    </w:lvl>
    <w:lvl w:ilvl="2" w:tplc="7F8450EE" w:tentative="1">
      <w:start w:val="1"/>
      <w:numFmt w:val="bullet"/>
      <w:lvlText w:val="•"/>
      <w:lvlJc w:val="left"/>
      <w:pPr>
        <w:tabs>
          <w:tab w:val="num" w:pos="2160"/>
        </w:tabs>
        <w:ind w:left="2160" w:hanging="360"/>
      </w:pPr>
      <w:rPr>
        <w:rFonts w:ascii="Arial" w:hAnsi="Arial" w:hint="default"/>
      </w:rPr>
    </w:lvl>
    <w:lvl w:ilvl="3" w:tplc="51242816" w:tentative="1">
      <w:start w:val="1"/>
      <w:numFmt w:val="bullet"/>
      <w:lvlText w:val="•"/>
      <w:lvlJc w:val="left"/>
      <w:pPr>
        <w:tabs>
          <w:tab w:val="num" w:pos="2880"/>
        </w:tabs>
        <w:ind w:left="2880" w:hanging="360"/>
      </w:pPr>
      <w:rPr>
        <w:rFonts w:ascii="Arial" w:hAnsi="Arial" w:hint="default"/>
      </w:rPr>
    </w:lvl>
    <w:lvl w:ilvl="4" w:tplc="619E848A" w:tentative="1">
      <w:start w:val="1"/>
      <w:numFmt w:val="bullet"/>
      <w:lvlText w:val="•"/>
      <w:lvlJc w:val="left"/>
      <w:pPr>
        <w:tabs>
          <w:tab w:val="num" w:pos="3600"/>
        </w:tabs>
        <w:ind w:left="3600" w:hanging="360"/>
      </w:pPr>
      <w:rPr>
        <w:rFonts w:ascii="Arial" w:hAnsi="Arial" w:hint="default"/>
      </w:rPr>
    </w:lvl>
    <w:lvl w:ilvl="5" w:tplc="149AA1FA" w:tentative="1">
      <w:start w:val="1"/>
      <w:numFmt w:val="bullet"/>
      <w:lvlText w:val="•"/>
      <w:lvlJc w:val="left"/>
      <w:pPr>
        <w:tabs>
          <w:tab w:val="num" w:pos="4320"/>
        </w:tabs>
        <w:ind w:left="4320" w:hanging="360"/>
      </w:pPr>
      <w:rPr>
        <w:rFonts w:ascii="Arial" w:hAnsi="Arial" w:hint="default"/>
      </w:rPr>
    </w:lvl>
    <w:lvl w:ilvl="6" w:tplc="6EDC7E02" w:tentative="1">
      <w:start w:val="1"/>
      <w:numFmt w:val="bullet"/>
      <w:lvlText w:val="•"/>
      <w:lvlJc w:val="left"/>
      <w:pPr>
        <w:tabs>
          <w:tab w:val="num" w:pos="5040"/>
        </w:tabs>
        <w:ind w:left="5040" w:hanging="360"/>
      </w:pPr>
      <w:rPr>
        <w:rFonts w:ascii="Arial" w:hAnsi="Arial" w:hint="default"/>
      </w:rPr>
    </w:lvl>
    <w:lvl w:ilvl="7" w:tplc="7B24B120" w:tentative="1">
      <w:start w:val="1"/>
      <w:numFmt w:val="bullet"/>
      <w:lvlText w:val="•"/>
      <w:lvlJc w:val="left"/>
      <w:pPr>
        <w:tabs>
          <w:tab w:val="num" w:pos="5760"/>
        </w:tabs>
        <w:ind w:left="5760" w:hanging="360"/>
      </w:pPr>
      <w:rPr>
        <w:rFonts w:ascii="Arial" w:hAnsi="Arial" w:hint="default"/>
      </w:rPr>
    </w:lvl>
    <w:lvl w:ilvl="8" w:tplc="92C899EC"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14"/>
  </w:num>
  <w:num w:numId="3">
    <w:abstractNumId w:val="0"/>
  </w:num>
  <w:num w:numId="4">
    <w:abstractNumId w:val="1"/>
  </w:num>
  <w:num w:numId="5">
    <w:abstractNumId w:val="11"/>
  </w:num>
  <w:num w:numId="6">
    <w:abstractNumId w:val="12"/>
  </w:num>
  <w:num w:numId="7">
    <w:abstractNumId w:val="30"/>
  </w:num>
  <w:num w:numId="8">
    <w:abstractNumId w:val="8"/>
  </w:num>
  <w:num w:numId="9">
    <w:abstractNumId w:val="27"/>
  </w:num>
  <w:num w:numId="10">
    <w:abstractNumId w:val="29"/>
  </w:num>
  <w:num w:numId="11">
    <w:abstractNumId w:val="23"/>
  </w:num>
  <w:num w:numId="12">
    <w:abstractNumId w:val="26"/>
  </w:num>
  <w:num w:numId="13">
    <w:abstractNumId w:val="32"/>
  </w:num>
  <w:num w:numId="14">
    <w:abstractNumId w:val="31"/>
  </w:num>
  <w:num w:numId="15">
    <w:abstractNumId w:val="9"/>
  </w:num>
  <w:num w:numId="16">
    <w:abstractNumId w:val="16"/>
  </w:num>
  <w:num w:numId="17">
    <w:abstractNumId w:val="4"/>
  </w:num>
  <w:num w:numId="18">
    <w:abstractNumId w:val="13"/>
  </w:num>
  <w:num w:numId="19">
    <w:abstractNumId w:val="7"/>
  </w:num>
  <w:num w:numId="20">
    <w:abstractNumId w:val="20"/>
  </w:num>
  <w:num w:numId="21">
    <w:abstractNumId w:val="19"/>
  </w:num>
  <w:num w:numId="22">
    <w:abstractNumId w:val="24"/>
  </w:num>
  <w:num w:numId="23">
    <w:abstractNumId w:val="18"/>
  </w:num>
  <w:num w:numId="24">
    <w:abstractNumId w:val="21"/>
  </w:num>
  <w:num w:numId="25">
    <w:abstractNumId w:val="34"/>
  </w:num>
  <w:num w:numId="26">
    <w:abstractNumId w:val="28"/>
  </w:num>
  <w:num w:numId="27">
    <w:abstractNumId w:val="15"/>
  </w:num>
  <w:num w:numId="28">
    <w:abstractNumId w:val="5"/>
  </w:num>
  <w:num w:numId="29">
    <w:abstractNumId w:val="3"/>
  </w:num>
  <w:num w:numId="30">
    <w:abstractNumId w:val="2"/>
  </w:num>
  <w:num w:numId="31">
    <w:abstractNumId w:val="35"/>
  </w:num>
  <w:num w:numId="32">
    <w:abstractNumId w:val="16"/>
  </w:num>
  <w:num w:numId="33">
    <w:abstractNumId w:val="9"/>
  </w:num>
  <w:num w:numId="34">
    <w:abstractNumId w:val="25"/>
  </w:num>
  <w:num w:numId="35">
    <w:abstractNumId w:val="17"/>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2"/>
  </w:num>
  <w:num w:numId="39">
    <w:abstractNumId w:val="6"/>
  </w:num>
  <w:num w:numId="4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8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2D"/>
    <w:rsid w:val="00000385"/>
    <w:rsid w:val="00000713"/>
    <w:rsid w:val="00001147"/>
    <w:rsid w:val="00001319"/>
    <w:rsid w:val="00001627"/>
    <w:rsid w:val="00001CFA"/>
    <w:rsid w:val="00001D47"/>
    <w:rsid w:val="00001F1C"/>
    <w:rsid w:val="000025C1"/>
    <w:rsid w:val="000025E4"/>
    <w:rsid w:val="00002A58"/>
    <w:rsid w:val="00002C28"/>
    <w:rsid w:val="000033B1"/>
    <w:rsid w:val="00003458"/>
    <w:rsid w:val="00004096"/>
    <w:rsid w:val="00004250"/>
    <w:rsid w:val="000054F2"/>
    <w:rsid w:val="000062B8"/>
    <w:rsid w:val="000071A3"/>
    <w:rsid w:val="000116F5"/>
    <w:rsid w:val="00011902"/>
    <w:rsid w:val="00011982"/>
    <w:rsid w:val="00011BD6"/>
    <w:rsid w:val="000126BA"/>
    <w:rsid w:val="000129C7"/>
    <w:rsid w:val="00012C96"/>
    <w:rsid w:val="000133B6"/>
    <w:rsid w:val="000135D5"/>
    <w:rsid w:val="00013785"/>
    <w:rsid w:val="00013E3D"/>
    <w:rsid w:val="0001432A"/>
    <w:rsid w:val="0001496D"/>
    <w:rsid w:val="00014A93"/>
    <w:rsid w:val="000151E4"/>
    <w:rsid w:val="000155F0"/>
    <w:rsid w:val="00015799"/>
    <w:rsid w:val="00015BE7"/>
    <w:rsid w:val="00015E92"/>
    <w:rsid w:val="00015EA7"/>
    <w:rsid w:val="00015EBF"/>
    <w:rsid w:val="00017604"/>
    <w:rsid w:val="00020639"/>
    <w:rsid w:val="000207EF"/>
    <w:rsid w:val="00020B7D"/>
    <w:rsid w:val="00020D28"/>
    <w:rsid w:val="00021508"/>
    <w:rsid w:val="00021590"/>
    <w:rsid w:val="00021929"/>
    <w:rsid w:val="00021F6E"/>
    <w:rsid w:val="0002239B"/>
    <w:rsid w:val="00022C27"/>
    <w:rsid w:val="00022CFE"/>
    <w:rsid w:val="00022FA0"/>
    <w:rsid w:val="0002371B"/>
    <w:rsid w:val="00023FB5"/>
    <w:rsid w:val="000240B7"/>
    <w:rsid w:val="0002439A"/>
    <w:rsid w:val="000248C9"/>
    <w:rsid w:val="00025375"/>
    <w:rsid w:val="00026758"/>
    <w:rsid w:val="00026DCD"/>
    <w:rsid w:val="00027308"/>
    <w:rsid w:val="00030864"/>
    <w:rsid w:val="00030988"/>
    <w:rsid w:val="00031466"/>
    <w:rsid w:val="00031515"/>
    <w:rsid w:val="00031585"/>
    <w:rsid w:val="0003161A"/>
    <w:rsid w:val="00032509"/>
    <w:rsid w:val="0003264E"/>
    <w:rsid w:val="00032BA9"/>
    <w:rsid w:val="00033699"/>
    <w:rsid w:val="0003382A"/>
    <w:rsid w:val="0003387B"/>
    <w:rsid w:val="00033E2F"/>
    <w:rsid w:val="000340EF"/>
    <w:rsid w:val="000345D5"/>
    <w:rsid w:val="000348AC"/>
    <w:rsid w:val="00034F0D"/>
    <w:rsid w:val="00035DA1"/>
    <w:rsid w:val="0003604C"/>
    <w:rsid w:val="00036869"/>
    <w:rsid w:val="000369A6"/>
    <w:rsid w:val="00036EB0"/>
    <w:rsid w:val="000375AB"/>
    <w:rsid w:val="000377F8"/>
    <w:rsid w:val="00037C3E"/>
    <w:rsid w:val="00037C93"/>
    <w:rsid w:val="00040503"/>
    <w:rsid w:val="00040A90"/>
    <w:rsid w:val="00040C4D"/>
    <w:rsid w:val="00040C9B"/>
    <w:rsid w:val="000410DB"/>
    <w:rsid w:val="00041653"/>
    <w:rsid w:val="00042D4D"/>
    <w:rsid w:val="00043745"/>
    <w:rsid w:val="0004374B"/>
    <w:rsid w:val="00043868"/>
    <w:rsid w:val="00043993"/>
    <w:rsid w:val="00044044"/>
    <w:rsid w:val="000444BF"/>
    <w:rsid w:val="000454EC"/>
    <w:rsid w:val="00045759"/>
    <w:rsid w:val="00046258"/>
    <w:rsid w:val="00046287"/>
    <w:rsid w:val="00046EE9"/>
    <w:rsid w:val="00047A7E"/>
    <w:rsid w:val="000517B3"/>
    <w:rsid w:val="00052107"/>
    <w:rsid w:val="0005229F"/>
    <w:rsid w:val="00052608"/>
    <w:rsid w:val="00052899"/>
    <w:rsid w:val="00053DDA"/>
    <w:rsid w:val="00054044"/>
    <w:rsid w:val="000546AF"/>
    <w:rsid w:val="00054BC4"/>
    <w:rsid w:val="00055207"/>
    <w:rsid w:val="00056D3B"/>
    <w:rsid w:val="00056E4F"/>
    <w:rsid w:val="0005748A"/>
    <w:rsid w:val="00057982"/>
    <w:rsid w:val="0006094D"/>
    <w:rsid w:val="00060CCA"/>
    <w:rsid w:val="00060F0E"/>
    <w:rsid w:val="00062228"/>
    <w:rsid w:val="00063788"/>
    <w:rsid w:val="00063A34"/>
    <w:rsid w:val="00063CDE"/>
    <w:rsid w:val="0006410E"/>
    <w:rsid w:val="000641E5"/>
    <w:rsid w:val="0006439F"/>
    <w:rsid w:val="00064B62"/>
    <w:rsid w:val="00064C34"/>
    <w:rsid w:val="00064E7D"/>
    <w:rsid w:val="00066103"/>
    <w:rsid w:val="000664AC"/>
    <w:rsid w:val="00066704"/>
    <w:rsid w:val="000669A8"/>
    <w:rsid w:val="00066A9B"/>
    <w:rsid w:val="00067166"/>
    <w:rsid w:val="000676A6"/>
    <w:rsid w:val="00070A27"/>
    <w:rsid w:val="00070E74"/>
    <w:rsid w:val="00070FC0"/>
    <w:rsid w:val="000710A0"/>
    <w:rsid w:val="0007129B"/>
    <w:rsid w:val="0007135C"/>
    <w:rsid w:val="00072B35"/>
    <w:rsid w:val="00072C04"/>
    <w:rsid w:val="000739BA"/>
    <w:rsid w:val="00073A08"/>
    <w:rsid w:val="00073CDA"/>
    <w:rsid w:val="00073CED"/>
    <w:rsid w:val="00073D3B"/>
    <w:rsid w:val="00073F85"/>
    <w:rsid w:val="000740E3"/>
    <w:rsid w:val="000746E1"/>
    <w:rsid w:val="00074800"/>
    <w:rsid w:val="000749C0"/>
    <w:rsid w:val="0007554A"/>
    <w:rsid w:val="00076417"/>
    <w:rsid w:val="00076604"/>
    <w:rsid w:val="00076B59"/>
    <w:rsid w:val="000773DA"/>
    <w:rsid w:val="0007757A"/>
    <w:rsid w:val="0008084C"/>
    <w:rsid w:val="00080DDB"/>
    <w:rsid w:val="0008179A"/>
    <w:rsid w:val="00081854"/>
    <w:rsid w:val="00081DC8"/>
    <w:rsid w:val="000823F8"/>
    <w:rsid w:val="000827B6"/>
    <w:rsid w:val="00082A6D"/>
    <w:rsid w:val="00083228"/>
    <w:rsid w:val="00083E17"/>
    <w:rsid w:val="00084485"/>
    <w:rsid w:val="00084584"/>
    <w:rsid w:val="00084A73"/>
    <w:rsid w:val="00084B68"/>
    <w:rsid w:val="00084CD0"/>
    <w:rsid w:val="00084E88"/>
    <w:rsid w:val="00084EC2"/>
    <w:rsid w:val="000868EC"/>
    <w:rsid w:val="00086E8B"/>
    <w:rsid w:val="00086EA9"/>
    <w:rsid w:val="00086F6D"/>
    <w:rsid w:val="00087394"/>
    <w:rsid w:val="00087AFF"/>
    <w:rsid w:val="00087D24"/>
    <w:rsid w:val="000902F1"/>
    <w:rsid w:val="0009063B"/>
    <w:rsid w:val="00090D5E"/>
    <w:rsid w:val="00090E0E"/>
    <w:rsid w:val="00091590"/>
    <w:rsid w:val="00091E85"/>
    <w:rsid w:val="00092269"/>
    <w:rsid w:val="0009243F"/>
    <w:rsid w:val="00092C78"/>
    <w:rsid w:val="000934DF"/>
    <w:rsid w:val="00093955"/>
    <w:rsid w:val="00094210"/>
    <w:rsid w:val="00095378"/>
    <w:rsid w:val="000955D6"/>
    <w:rsid w:val="00095D74"/>
    <w:rsid w:val="00096884"/>
    <w:rsid w:val="00096995"/>
    <w:rsid w:val="00096C35"/>
    <w:rsid w:val="00096EB6"/>
    <w:rsid w:val="00097125"/>
    <w:rsid w:val="000973B5"/>
    <w:rsid w:val="000973C6"/>
    <w:rsid w:val="00097667"/>
    <w:rsid w:val="00097929"/>
    <w:rsid w:val="000A00D5"/>
    <w:rsid w:val="000A03E5"/>
    <w:rsid w:val="000A0E4C"/>
    <w:rsid w:val="000A0FED"/>
    <w:rsid w:val="000A10FC"/>
    <w:rsid w:val="000A173C"/>
    <w:rsid w:val="000A1822"/>
    <w:rsid w:val="000A1C44"/>
    <w:rsid w:val="000A2358"/>
    <w:rsid w:val="000A3466"/>
    <w:rsid w:val="000A4075"/>
    <w:rsid w:val="000A444D"/>
    <w:rsid w:val="000A469D"/>
    <w:rsid w:val="000A474B"/>
    <w:rsid w:val="000A5478"/>
    <w:rsid w:val="000A5721"/>
    <w:rsid w:val="000A5D9C"/>
    <w:rsid w:val="000A6F86"/>
    <w:rsid w:val="000A748A"/>
    <w:rsid w:val="000A79BB"/>
    <w:rsid w:val="000A7AC3"/>
    <w:rsid w:val="000A7CFC"/>
    <w:rsid w:val="000A7E73"/>
    <w:rsid w:val="000B066F"/>
    <w:rsid w:val="000B08DC"/>
    <w:rsid w:val="000B11DC"/>
    <w:rsid w:val="000B20B2"/>
    <w:rsid w:val="000B2AD7"/>
    <w:rsid w:val="000B3599"/>
    <w:rsid w:val="000B468C"/>
    <w:rsid w:val="000B46D3"/>
    <w:rsid w:val="000B48C1"/>
    <w:rsid w:val="000B51E5"/>
    <w:rsid w:val="000B5251"/>
    <w:rsid w:val="000B65CB"/>
    <w:rsid w:val="000B6788"/>
    <w:rsid w:val="000B6911"/>
    <w:rsid w:val="000B706B"/>
    <w:rsid w:val="000B760F"/>
    <w:rsid w:val="000B7E40"/>
    <w:rsid w:val="000B7EC1"/>
    <w:rsid w:val="000C03B2"/>
    <w:rsid w:val="000C058E"/>
    <w:rsid w:val="000C102A"/>
    <w:rsid w:val="000C120F"/>
    <w:rsid w:val="000C1D70"/>
    <w:rsid w:val="000C1EB7"/>
    <w:rsid w:val="000C1F8F"/>
    <w:rsid w:val="000C1FC6"/>
    <w:rsid w:val="000C39BE"/>
    <w:rsid w:val="000C3D37"/>
    <w:rsid w:val="000C3D88"/>
    <w:rsid w:val="000C455E"/>
    <w:rsid w:val="000C4C5A"/>
    <w:rsid w:val="000C4F35"/>
    <w:rsid w:val="000C55E6"/>
    <w:rsid w:val="000C5999"/>
    <w:rsid w:val="000C5BED"/>
    <w:rsid w:val="000C5C30"/>
    <w:rsid w:val="000C6694"/>
    <w:rsid w:val="000C6A2E"/>
    <w:rsid w:val="000C75DF"/>
    <w:rsid w:val="000C7A26"/>
    <w:rsid w:val="000D056D"/>
    <w:rsid w:val="000D0670"/>
    <w:rsid w:val="000D080C"/>
    <w:rsid w:val="000D0DEE"/>
    <w:rsid w:val="000D12B7"/>
    <w:rsid w:val="000D1659"/>
    <w:rsid w:val="000D2063"/>
    <w:rsid w:val="000D2DF9"/>
    <w:rsid w:val="000D3564"/>
    <w:rsid w:val="000D3613"/>
    <w:rsid w:val="000D3737"/>
    <w:rsid w:val="000D3CEF"/>
    <w:rsid w:val="000D4D2C"/>
    <w:rsid w:val="000D511F"/>
    <w:rsid w:val="000D53CA"/>
    <w:rsid w:val="000D5B5D"/>
    <w:rsid w:val="000D5E26"/>
    <w:rsid w:val="000D5F70"/>
    <w:rsid w:val="000D6934"/>
    <w:rsid w:val="000D6B4A"/>
    <w:rsid w:val="000D6CC8"/>
    <w:rsid w:val="000D74F3"/>
    <w:rsid w:val="000D781D"/>
    <w:rsid w:val="000D7AC8"/>
    <w:rsid w:val="000D7CAF"/>
    <w:rsid w:val="000E0744"/>
    <w:rsid w:val="000E14A4"/>
    <w:rsid w:val="000E178A"/>
    <w:rsid w:val="000E1C6B"/>
    <w:rsid w:val="000E2001"/>
    <w:rsid w:val="000E2320"/>
    <w:rsid w:val="000E2AF8"/>
    <w:rsid w:val="000E2EC3"/>
    <w:rsid w:val="000E30F5"/>
    <w:rsid w:val="000E3666"/>
    <w:rsid w:val="000E38EE"/>
    <w:rsid w:val="000E4031"/>
    <w:rsid w:val="000E43F8"/>
    <w:rsid w:val="000E4474"/>
    <w:rsid w:val="000E470E"/>
    <w:rsid w:val="000E48ED"/>
    <w:rsid w:val="000E4DD6"/>
    <w:rsid w:val="000E4FCF"/>
    <w:rsid w:val="000E51C2"/>
    <w:rsid w:val="000E5700"/>
    <w:rsid w:val="000E5F94"/>
    <w:rsid w:val="000E617C"/>
    <w:rsid w:val="000E64B3"/>
    <w:rsid w:val="000E708D"/>
    <w:rsid w:val="000E717A"/>
    <w:rsid w:val="000E7BF1"/>
    <w:rsid w:val="000F06E9"/>
    <w:rsid w:val="000F13C1"/>
    <w:rsid w:val="000F16DD"/>
    <w:rsid w:val="000F177D"/>
    <w:rsid w:val="000F408A"/>
    <w:rsid w:val="000F4239"/>
    <w:rsid w:val="000F468F"/>
    <w:rsid w:val="000F4D93"/>
    <w:rsid w:val="000F50EE"/>
    <w:rsid w:val="000F5C36"/>
    <w:rsid w:val="000F5F6B"/>
    <w:rsid w:val="000F6333"/>
    <w:rsid w:val="000F66C9"/>
    <w:rsid w:val="000F7450"/>
    <w:rsid w:val="0010000E"/>
    <w:rsid w:val="001001D1"/>
    <w:rsid w:val="00100714"/>
    <w:rsid w:val="00100B51"/>
    <w:rsid w:val="001014ED"/>
    <w:rsid w:val="00101D65"/>
    <w:rsid w:val="00102408"/>
    <w:rsid w:val="00102F41"/>
    <w:rsid w:val="00103B44"/>
    <w:rsid w:val="001042DF"/>
    <w:rsid w:val="001048B1"/>
    <w:rsid w:val="001050E7"/>
    <w:rsid w:val="00105460"/>
    <w:rsid w:val="00105911"/>
    <w:rsid w:val="00106851"/>
    <w:rsid w:val="00106EEF"/>
    <w:rsid w:val="001071DF"/>
    <w:rsid w:val="0010724B"/>
    <w:rsid w:val="00107A4E"/>
    <w:rsid w:val="00110AB7"/>
    <w:rsid w:val="00111103"/>
    <w:rsid w:val="00111627"/>
    <w:rsid w:val="001116EA"/>
    <w:rsid w:val="0011197D"/>
    <w:rsid w:val="0011292A"/>
    <w:rsid w:val="0011306F"/>
    <w:rsid w:val="001145FD"/>
    <w:rsid w:val="00115561"/>
    <w:rsid w:val="00115FF9"/>
    <w:rsid w:val="0011631B"/>
    <w:rsid w:val="00116456"/>
    <w:rsid w:val="00117264"/>
    <w:rsid w:val="00117B2C"/>
    <w:rsid w:val="00117C3D"/>
    <w:rsid w:val="001209B7"/>
    <w:rsid w:val="00120A7A"/>
    <w:rsid w:val="00120ACA"/>
    <w:rsid w:val="00120DD6"/>
    <w:rsid w:val="001216AE"/>
    <w:rsid w:val="00121A43"/>
    <w:rsid w:val="001220D9"/>
    <w:rsid w:val="001221F4"/>
    <w:rsid w:val="00122342"/>
    <w:rsid w:val="0012272B"/>
    <w:rsid w:val="001263C0"/>
    <w:rsid w:val="00127AC7"/>
    <w:rsid w:val="001309F5"/>
    <w:rsid w:val="0013144C"/>
    <w:rsid w:val="00131CCC"/>
    <w:rsid w:val="00132544"/>
    <w:rsid w:val="00132DF1"/>
    <w:rsid w:val="00133116"/>
    <w:rsid w:val="0013446D"/>
    <w:rsid w:val="001346E5"/>
    <w:rsid w:val="001349C4"/>
    <w:rsid w:val="0013505A"/>
    <w:rsid w:val="00135117"/>
    <w:rsid w:val="001354AC"/>
    <w:rsid w:val="0013552F"/>
    <w:rsid w:val="001359B0"/>
    <w:rsid w:val="00135C87"/>
    <w:rsid w:val="001363D4"/>
    <w:rsid w:val="00137BA5"/>
    <w:rsid w:val="00137EC0"/>
    <w:rsid w:val="00140473"/>
    <w:rsid w:val="001405CC"/>
    <w:rsid w:val="0014093B"/>
    <w:rsid w:val="00140B4A"/>
    <w:rsid w:val="00141F1C"/>
    <w:rsid w:val="0014250A"/>
    <w:rsid w:val="0014271B"/>
    <w:rsid w:val="0014329F"/>
    <w:rsid w:val="001434F9"/>
    <w:rsid w:val="0014368D"/>
    <w:rsid w:val="001440AA"/>
    <w:rsid w:val="00144766"/>
    <w:rsid w:val="00144A2F"/>
    <w:rsid w:val="00144C38"/>
    <w:rsid w:val="00144E5A"/>
    <w:rsid w:val="00145596"/>
    <w:rsid w:val="001459AC"/>
    <w:rsid w:val="00145BF4"/>
    <w:rsid w:val="00145EF4"/>
    <w:rsid w:val="0014602E"/>
    <w:rsid w:val="001461CE"/>
    <w:rsid w:val="001476AE"/>
    <w:rsid w:val="001505AB"/>
    <w:rsid w:val="00151250"/>
    <w:rsid w:val="0015136F"/>
    <w:rsid w:val="0015153C"/>
    <w:rsid w:val="00151D09"/>
    <w:rsid w:val="00151F76"/>
    <w:rsid w:val="001531E3"/>
    <w:rsid w:val="00153707"/>
    <w:rsid w:val="00153769"/>
    <w:rsid w:val="00153A7F"/>
    <w:rsid w:val="001544D5"/>
    <w:rsid w:val="00154846"/>
    <w:rsid w:val="00154EDD"/>
    <w:rsid w:val="00155084"/>
    <w:rsid w:val="001555A1"/>
    <w:rsid w:val="00156418"/>
    <w:rsid w:val="001564AD"/>
    <w:rsid w:val="001568DA"/>
    <w:rsid w:val="00157416"/>
    <w:rsid w:val="00157D6D"/>
    <w:rsid w:val="00157FAF"/>
    <w:rsid w:val="001606C7"/>
    <w:rsid w:val="001606FA"/>
    <w:rsid w:val="0016120C"/>
    <w:rsid w:val="00161354"/>
    <w:rsid w:val="00161C81"/>
    <w:rsid w:val="00161EA5"/>
    <w:rsid w:val="00162371"/>
    <w:rsid w:val="00162483"/>
    <w:rsid w:val="00163153"/>
    <w:rsid w:val="001631A1"/>
    <w:rsid w:val="00163C3C"/>
    <w:rsid w:val="0016471C"/>
    <w:rsid w:val="00164EB4"/>
    <w:rsid w:val="00165041"/>
    <w:rsid w:val="00166022"/>
    <w:rsid w:val="001661B7"/>
    <w:rsid w:val="001664EC"/>
    <w:rsid w:val="001667E3"/>
    <w:rsid w:val="00166B31"/>
    <w:rsid w:val="00166BB5"/>
    <w:rsid w:val="00166DEA"/>
    <w:rsid w:val="00167240"/>
    <w:rsid w:val="001706EA"/>
    <w:rsid w:val="00170D7B"/>
    <w:rsid w:val="001715C9"/>
    <w:rsid w:val="00171724"/>
    <w:rsid w:val="00171DF8"/>
    <w:rsid w:val="001723B9"/>
    <w:rsid w:val="001732E2"/>
    <w:rsid w:val="00173501"/>
    <w:rsid w:val="0017356B"/>
    <w:rsid w:val="001735E4"/>
    <w:rsid w:val="00173784"/>
    <w:rsid w:val="00173926"/>
    <w:rsid w:val="001739CD"/>
    <w:rsid w:val="00174C99"/>
    <w:rsid w:val="00174D3F"/>
    <w:rsid w:val="00175874"/>
    <w:rsid w:val="001765EF"/>
    <w:rsid w:val="0017676F"/>
    <w:rsid w:val="001769DB"/>
    <w:rsid w:val="00177845"/>
    <w:rsid w:val="001779ED"/>
    <w:rsid w:val="00177C62"/>
    <w:rsid w:val="00177F98"/>
    <w:rsid w:val="001808BE"/>
    <w:rsid w:val="00180CB8"/>
    <w:rsid w:val="00180FF3"/>
    <w:rsid w:val="00181A46"/>
    <w:rsid w:val="00181CA3"/>
    <w:rsid w:val="0018264F"/>
    <w:rsid w:val="00182C7B"/>
    <w:rsid w:val="001836D3"/>
    <w:rsid w:val="001839FF"/>
    <w:rsid w:val="00183E59"/>
    <w:rsid w:val="00183F72"/>
    <w:rsid w:val="00184223"/>
    <w:rsid w:val="0018469B"/>
    <w:rsid w:val="00184A43"/>
    <w:rsid w:val="00184BE2"/>
    <w:rsid w:val="0018535D"/>
    <w:rsid w:val="0018538C"/>
    <w:rsid w:val="00186561"/>
    <w:rsid w:val="00186615"/>
    <w:rsid w:val="001866B3"/>
    <w:rsid w:val="0018696F"/>
    <w:rsid w:val="001870B4"/>
    <w:rsid w:val="00190940"/>
    <w:rsid w:val="00190A26"/>
    <w:rsid w:val="00190AB3"/>
    <w:rsid w:val="00191726"/>
    <w:rsid w:val="00192295"/>
    <w:rsid w:val="001924DC"/>
    <w:rsid w:val="00192660"/>
    <w:rsid w:val="00192691"/>
    <w:rsid w:val="001929BC"/>
    <w:rsid w:val="00193058"/>
    <w:rsid w:val="001931DA"/>
    <w:rsid w:val="00193727"/>
    <w:rsid w:val="00193A53"/>
    <w:rsid w:val="00193AEF"/>
    <w:rsid w:val="00194390"/>
    <w:rsid w:val="00194619"/>
    <w:rsid w:val="00195B72"/>
    <w:rsid w:val="00196129"/>
    <w:rsid w:val="00197959"/>
    <w:rsid w:val="00197FD2"/>
    <w:rsid w:val="00197FE2"/>
    <w:rsid w:val="001A0CD5"/>
    <w:rsid w:val="001A0D30"/>
    <w:rsid w:val="001A0D34"/>
    <w:rsid w:val="001A16E5"/>
    <w:rsid w:val="001A1C57"/>
    <w:rsid w:val="001A254B"/>
    <w:rsid w:val="001A2858"/>
    <w:rsid w:val="001A33C1"/>
    <w:rsid w:val="001A368E"/>
    <w:rsid w:val="001A36BC"/>
    <w:rsid w:val="001A408A"/>
    <w:rsid w:val="001A43F8"/>
    <w:rsid w:val="001A47F1"/>
    <w:rsid w:val="001A4ADB"/>
    <w:rsid w:val="001A4D3C"/>
    <w:rsid w:val="001A4F8B"/>
    <w:rsid w:val="001A5268"/>
    <w:rsid w:val="001A5777"/>
    <w:rsid w:val="001A580D"/>
    <w:rsid w:val="001A5B56"/>
    <w:rsid w:val="001A5C81"/>
    <w:rsid w:val="001A6107"/>
    <w:rsid w:val="001A6C05"/>
    <w:rsid w:val="001A761A"/>
    <w:rsid w:val="001A77BF"/>
    <w:rsid w:val="001A7D78"/>
    <w:rsid w:val="001A7EB7"/>
    <w:rsid w:val="001B012A"/>
    <w:rsid w:val="001B026D"/>
    <w:rsid w:val="001B03CB"/>
    <w:rsid w:val="001B090A"/>
    <w:rsid w:val="001B09BE"/>
    <w:rsid w:val="001B0D40"/>
    <w:rsid w:val="001B10B0"/>
    <w:rsid w:val="001B1F44"/>
    <w:rsid w:val="001B2D5C"/>
    <w:rsid w:val="001B3373"/>
    <w:rsid w:val="001B345E"/>
    <w:rsid w:val="001B3F78"/>
    <w:rsid w:val="001B4556"/>
    <w:rsid w:val="001B4FA4"/>
    <w:rsid w:val="001B5058"/>
    <w:rsid w:val="001B65F4"/>
    <w:rsid w:val="001B6CBF"/>
    <w:rsid w:val="001B7431"/>
    <w:rsid w:val="001B75CF"/>
    <w:rsid w:val="001C0187"/>
    <w:rsid w:val="001C03AD"/>
    <w:rsid w:val="001C0DDD"/>
    <w:rsid w:val="001C1222"/>
    <w:rsid w:val="001C192D"/>
    <w:rsid w:val="001C1D3D"/>
    <w:rsid w:val="001C1DF0"/>
    <w:rsid w:val="001C1EE9"/>
    <w:rsid w:val="001C25FB"/>
    <w:rsid w:val="001C2BFD"/>
    <w:rsid w:val="001C2DCF"/>
    <w:rsid w:val="001C3337"/>
    <w:rsid w:val="001C364A"/>
    <w:rsid w:val="001C3987"/>
    <w:rsid w:val="001C3A19"/>
    <w:rsid w:val="001C4C3E"/>
    <w:rsid w:val="001C4F98"/>
    <w:rsid w:val="001C56DE"/>
    <w:rsid w:val="001C5739"/>
    <w:rsid w:val="001C6390"/>
    <w:rsid w:val="001C6D23"/>
    <w:rsid w:val="001C6E05"/>
    <w:rsid w:val="001C720A"/>
    <w:rsid w:val="001C7568"/>
    <w:rsid w:val="001C77DF"/>
    <w:rsid w:val="001D04BE"/>
    <w:rsid w:val="001D0847"/>
    <w:rsid w:val="001D0867"/>
    <w:rsid w:val="001D0E91"/>
    <w:rsid w:val="001D0F71"/>
    <w:rsid w:val="001D1972"/>
    <w:rsid w:val="001D1998"/>
    <w:rsid w:val="001D1C89"/>
    <w:rsid w:val="001D1CAE"/>
    <w:rsid w:val="001D2250"/>
    <w:rsid w:val="001D2469"/>
    <w:rsid w:val="001D2D0D"/>
    <w:rsid w:val="001D2E93"/>
    <w:rsid w:val="001D3010"/>
    <w:rsid w:val="001D3195"/>
    <w:rsid w:val="001D3878"/>
    <w:rsid w:val="001D3ADF"/>
    <w:rsid w:val="001D3EA9"/>
    <w:rsid w:val="001D3FE2"/>
    <w:rsid w:val="001D426B"/>
    <w:rsid w:val="001D53BF"/>
    <w:rsid w:val="001D5525"/>
    <w:rsid w:val="001D6378"/>
    <w:rsid w:val="001D679E"/>
    <w:rsid w:val="001D715F"/>
    <w:rsid w:val="001D7476"/>
    <w:rsid w:val="001D75CC"/>
    <w:rsid w:val="001D7764"/>
    <w:rsid w:val="001D7A69"/>
    <w:rsid w:val="001D7A8B"/>
    <w:rsid w:val="001D7D95"/>
    <w:rsid w:val="001E094B"/>
    <w:rsid w:val="001E119E"/>
    <w:rsid w:val="001E11F2"/>
    <w:rsid w:val="001E1D69"/>
    <w:rsid w:val="001E24C5"/>
    <w:rsid w:val="001E2FEE"/>
    <w:rsid w:val="001E36EB"/>
    <w:rsid w:val="001E4BED"/>
    <w:rsid w:val="001E4BF2"/>
    <w:rsid w:val="001E517B"/>
    <w:rsid w:val="001E5560"/>
    <w:rsid w:val="001E6F08"/>
    <w:rsid w:val="001E7BC7"/>
    <w:rsid w:val="001E7F9C"/>
    <w:rsid w:val="001F1A1B"/>
    <w:rsid w:val="001F1B98"/>
    <w:rsid w:val="001F1BB1"/>
    <w:rsid w:val="001F1C4B"/>
    <w:rsid w:val="001F2314"/>
    <w:rsid w:val="001F25AC"/>
    <w:rsid w:val="001F2877"/>
    <w:rsid w:val="001F303E"/>
    <w:rsid w:val="001F309A"/>
    <w:rsid w:val="001F3329"/>
    <w:rsid w:val="001F38C3"/>
    <w:rsid w:val="001F3952"/>
    <w:rsid w:val="001F45A2"/>
    <w:rsid w:val="001F4CF1"/>
    <w:rsid w:val="001F59AD"/>
    <w:rsid w:val="001F59C3"/>
    <w:rsid w:val="001F5E3C"/>
    <w:rsid w:val="001F5EB5"/>
    <w:rsid w:val="001F5FDA"/>
    <w:rsid w:val="001F60DA"/>
    <w:rsid w:val="001F6C5E"/>
    <w:rsid w:val="001F7723"/>
    <w:rsid w:val="001F7EBF"/>
    <w:rsid w:val="00200045"/>
    <w:rsid w:val="00200160"/>
    <w:rsid w:val="0020079D"/>
    <w:rsid w:val="002007A2"/>
    <w:rsid w:val="0020160F"/>
    <w:rsid w:val="00202E57"/>
    <w:rsid w:val="00202EC5"/>
    <w:rsid w:val="00203291"/>
    <w:rsid w:val="00203337"/>
    <w:rsid w:val="002034F7"/>
    <w:rsid w:val="00203DA8"/>
    <w:rsid w:val="00203FD5"/>
    <w:rsid w:val="00204AA7"/>
    <w:rsid w:val="002053ED"/>
    <w:rsid w:val="00205CDF"/>
    <w:rsid w:val="0020672A"/>
    <w:rsid w:val="0020764B"/>
    <w:rsid w:val="0020796C"/>
    <w:rsid w:val="00207E14"/>
    <w:rsid w:val="002100B2"/>
    <w:rsid w:val="002108AA"/>
    <w:rsid w:val="00210EA9"/>
    <w:rsid w:val="00211090"/>
    <w:rsid w:val="0021129F"/>
    <w:rsid w:val="00211508"/>
    <w:rsid w:val="00211FD3"/>
    <w:rsid w:val="00212661"/>
    <w:rsid w:val="00213903"/>
    <w:rsid w:val="002141FE"/>
    <w:rsid w:val="00214209"/>
    <w:rsid w:val="00214521"/>
    <w:rsid w:val="00214D68"/>
    <w:rsid w:val="00214DFC"/>
    <w:rsid w:val="00215094"/>
    <w:rsid w:val="00215A4F"/>
    <w:rsid w:val="00216B8D"/>
    <w:rsid w:val="0021764D"/>
    <w:rsid w:val="002178C3"/>
    <w:rsid w:val="00217A68"/>
    <w:rsid w:val="002209F2"/>
    <w:rsid w:val="00220DE6"/>
    <w:rsid w:val="002213ED"/>
    <w:rsid w:val="00221581"/>
    <w:rsid w:val="002216A3"/>
    <w:rsid w:val="00222775"/>
    <w:rsid w:val="00222EF4"/>
    <w:rsid w:val="00222FE0"/>
    <w:rsid w:val="002231BC"/>
    <w:rsid w:val="00223846"/>
    <w:rsid w:val="00223868"/>
    <w:rsid w:val="002238BC"/>
    <w:rsid w:val="00223E7B"/>
    <w:rsid w:val="0022458F"/>
    <w:rsid w:val="0022517F"/>
    <w:rsid w:val="00225913"/>
    <w:rsid w:val="00225957"/>
    <w:rsid w:val="002275A4"/>
    <w:rsid w:val="00227CA8"/>
    <w:rsid w:val="00230040"/>
    <w:rsid w:val="002311DE"/>
    <w:rsid w:val="002322EA"/>
    <w:rsid w:val="002331B3"/>
    <w:rsid w:val="0023332C"/>
    <w:rsid w:val="0023365F"/>
    <w:rsid w:val="002338EA"/>
    <w:rsid w:val="00233FEA"/>
    <w:rsid w:val="00234CFE"/>
    <w:rsid w:val="00234DD8"/>
    <w:rsid w:val="0023583E"/>
    <w:rsid w:val="0023605C"/>
    <w:rsid w:val="00236090"/>
    <w:rsid w:val="002369D2"/>
    <w:rsid w:val="00240277"/>
    <w:rsid w:val="0024058B"/>
    <w:rsid w:val="002405FA"/>
    <w:rsid w:val="002409DD"/>
    <w:rsid w:val="00240A0D"/>
    <w:rsid w:val="00241ABC"/>
    <w:rsid w:val="00241E09"/>
    <w:rsid w:val="00242A29"/>
    <w:rsid w:val="00242CA3"/>
    <w:rsid w:val="00242F3F"/>
    <w:rsid w:val="00243081"/>
    <w:rsid w:val="00244007"/>
    <w:rsid w:val="0024422C"/>
    <w:rsid w:val="00245017"/>
    <w:rsid w:val="002467EF"/>
    <w:rsid w:val="00246823"/>
    <w:rsid w:val="00247AB6"/>
    <w:rsid w:val="00247F02"/>
    <w:rsid w:val="00250150"/>
    <w:rsid w:val="00250330"/>
    <w:rsid w:val="0025048C"/>
    <w:rsid w:val="00251183"/>
    <w:rsid w:val="0025146D"/>
    <w:rsid w:val="00252031"/>
    <w:rsid w:val="002524DC"/>
    <w:rsid w:val="00252610"/>
    <w:rsid w:val="0025306B"/>
    <w:rsid w:val="00253829"/>
    <w:rsid w:val="002541DD"/>
    <w:rsid w:val="00255449"/>
    <w:rsid w:val="00255BB8"/>
    <w:rsid w:val="00255BD2"/>
    <w:rsid w:val="00255E32"/>
    <w:rsid w:val="002562FD"/>
    <w:rsid w:val="0025703C"/>
    <w:rsid w:val="0025763D"/>
    <w:rsid w:val="00257759"/>
    <w:rsid w:val="00257869"/>
    <w:rsid w:val="00260771"/>
    <w:rsid w:val="00261254"/>
    <w:rsid w:val="00261782"/>
    <w:rsid w:val="00261DC6"/>
    <w:rsid w:val="00261FC0"/>
    <w:rsid w:val="00262619"/>
    <w:rsid w:val="00262B11"/>
    <w:rsid w:val="00263308"/>
    <w:rsid w:val="00265411"/>
    <w:rsid w:val="00265509"/>
    <w:rsid w:val="00265F48"/>
    <w:rsid w:val="00266285"/>
    <w:rsid w:val="00266708"/>
    <w:rsid w:val="0026670A"/>
    <w:rsid w:val="00266FA1"/>
    <w:rsid w:val="002670EF"/>
    <w:rsid w:val="00267B19"/>
    <w:rsid w:val="00267CD5"/>
    <w:rsid w:val="00267F10"/>
    <w:rsid w:val="00267F23"/>
    <w:rsid w:val="0027006C"/>
    <w:rsid w:val="0027053D"/>
    <w:rsid w:val="00270C52"/>
    <w:rsid w:val="00272629"/>
    <w:rsid w:val="00272EB3"/>
    <w:rsid w:val="00272FAF"/>
    <w:rsid w:val="0027315D"/>
    <w:rsid w:val="00273C30"/>
    <w:rsid w:val="00275123"/>
    <w:rsid w:val="0027517A"/>
    <w:rsid w:val="0027574B"/>
    <w:rsid w:val="00275A04"/>
    <w:rsid w:val="00275BD6"/>
    <w:rsid w:val="0027662C"/>
    <w:rsid w:val="00276847"/>
    <w:rsid w:val="002776F1"/>
    <w:rsid w:val="00277C09"/>
    <w:rsid w:val="00277DC5"/>
    <w:rsid w:val="0028017C"/>
    <w:rsid w:val="002816DF"/>
    <w:rsid w:val="002829DF"/>
    <w:rsid w:val="00282C36"/>
    <w:rsid w:val="00282D8B"/>
    <w:rsid w:val="002833CB"/>
    <w:rsid w:val="0028396A"/>
    <w:rsid w:val="00283DCE"/>
    <w:rsid w:val="00284E90"/>
    <w:rsid w:val="00285074"/>
    <w:rsid w:val="00285B39"/>
    <w:rsid w:val="002862B3"/>
    <w:rsid w:val="00286DAF"/>
    <w:rsid w:val="00287003"/>
    <w:rsid w:val="0028712B"/>
    <w:rsid w:val="00287294"/>
    <w:rsid w:val="0028733B"/>
    <w:rsid w:val="0029037A"/>
    <w:rsid w:val="00290E4A"/>
    <w:rsid w:val="00290F08"/>
    <w:rsid w:val="00291107"/>
    <w:rsid w:val="002913D1"/>
    <w:rsid w:val="00291627"/>
    <w:rsid w:val="002919E0"/>
    <w:rsid w:val="00291BD6"/>
    <w:rsid w:val="0029224F"/>
    <w:rsid w:val="00292893"/>
    <w:rsid w:val="00292C7D"/>
    <w:rsid w:val="00292E68"/>
    <w:rsid w:val="00293096"/>
    <w:rsid w:val="00293284"/>
    <w:rsid w:val="00293329"/>
    <w:rsid w:val="00293784"/>
    <w:rsid w:val="00293860"/>
    <w:rsid w:val="00293AF1"/>
    <w:rsid w:val="00293EFB"/>
    <w:rsid w:val="00294029"/>
    <w:rsid w:val="00294CF1"/>
    <w:rsid w:val="00295258"/>
    <w:rsid w:val="00295674"/>
    <w:rsid w:val="00295A51"/>
    <w:rsid w:val="00295A71"/>
    <w:rsid w:val="00295EB9"/>
    <w:rsid w:val="00295ED0"/>
    <w:rsid w:val="0029605C"/>
    <w:rsid w:val="00296B3F"/>
    <w:rsid w:val="00296B60"/>
    <w:rsid w:val="002971B0"/>
    <w:rsid w:val="002973ED"/>
    <w:rsid w:val="002978FC"/>
    <w:rsid w:val="002A216A"/>
    <w:rsid w:val="002A296F"/>
    <w:rsid w:val="002A2AA6"/>
    <w:rsid w:val="002A2CF6"/>
    <w:rsid w:val="002A2DDB"/>
    <w:rsid w:val="002A377C"/>
    <w:rsid w:val="002A3DD7"/>
    <w:rsid w:val="002A4159"/>
    <w:rsid w:val="002A44FD"/>
    <w:rsid w:val="002A4E50"/>
    <w:rsid w:val="002A50F1"/>
    <w:rsid w:val="002A5538"/>
    <w:rsid w:val="002A5691"/>
    <w:rsid w:val="002A56B6"/>
    <w:rsid w:val="002A632D"/>
    <w:rsid w:val="002A6583"/>
    <w:rsid w:val="002A6653"/>
    <w:rsid w:val="002A6914"/>
    <w:rsid w:val="002A721B"/>
    <w:rsid w:val="002B06FB"/>
    <w:rsid w:val="002B0FD9"/>
    <w:rsid w:val="002B10BC"/>
    <w:rsid w:val="002B1C38"/>
    <w:rsid w:val="002B27B1"/>
    <w:rsid w:val="002B2DEF"/>
    <w:rsid w:val="002B30A0"/>
    <w:rsid w:val="002B335D"/>
    <w:rsid w:val="002B3967"/>
    <w:rsid w:val="002B3C56"/>
    <w:rsid w:val="002B3DFA"/>
    <w:rsid w:val="002B3F9A"/>
    <w:rsid w:val="002B421F"/>
    <w:rsid w:val="002B4919"/>
    <w:rsid w:val="002B4A9B"/>
    <w:rsid w:val="002B4FB0"/>
    <w:rsid w:val="002B565A"/>
    <w:rsid w:val="002B57EC"/>
    <w:rsid w:val="002B5828"/>
    <w:rsid w:val="002B5B2C"/>
    <w:rsid w:val="002B615F"/>
    <w:rsid w:val="002B62C8"/>
    <w:rsid w:val="002B6391"/>
    <w:rsid w:val="002B655E"/>
    <w:rsid w:val="002B675E"/>
    <w:rsid w:val="002B7151"/>
    <w:rsid w:val="002B7178"/>
    <w:rsid w:val="002B7287"/>
    <w:rsid w:val="002B7DDB"/>
    <w:rsid w:val="002C00C7"/>
    <w:rsid w:val="002C0C10"/>
    <w:rsid w:val="002C108C"/>
    <w:rsid w:val="002C1123"/>
    <w:rsid w:val="002C162E"/>
    <w:rsid w:val="002C1F81"/>
    <w:rsid w:val="002C2715"/>
    <w:rsid w:val="002C2FAC"/>
    <w:rsid w:val="002C2FFF"/>
    <w:rsid w:val="002C325F"/>
    <w:rsid w:val="002C3672"/>
    <w:rsid w:val="002C3F9D"/>
    <w:rsid w:val="002C46EC"/>
    <w:rsid w:val="002C4907"/>
    <w:rsid w:val="002C4EFC"/>
    <w:rsid w:val="002C519D"/>
    <w:rsid w:val="002C5B26"/>
    <w:rsid w:val="002C6818"/>
    <w:rsid w:val="002C6EB2"/>
    <w:rsid w:val="002D05E8"/>
    <w:rsid w:val="002D0B90"/>
    <w:rsid w:val="002D0CD2"/>
    <w:rsid w:val="002D0EA4"/>
    <w:rsid w:val="002D171C"/>
    <w:rsid w:val="002D272B"/>
    <w:rsid w:val="002D2B92"/>
    <w:rsid w:val="002D31BF"/>
    <w:rsid w:val="002D3555"/>
    <w:rsid w:val="002D4346"/>
    <w:rsid w:val="002D44E7"/>
    <w:rsid w:val="002D4755"/>
    <w:rsid w:val="002D5267"/>
    <w:rsid w:val="002D5656"/>
    <w:rsid w:val="002D567B"/>
    <w:rsid w:val="002D5A85"/>
    <w:rsid w:val="002D6623"/>
    <w:rsid w:val="002D724F"/>
    <w:rsid w:val="002D738D"/>
    <w:rsid w:val="002D73A2"/>
    <w:rsid w:val="002D7686"/>
    <w:rsid w:val="002D7716"/>
    <w:rsid w:val="002E00EA"/>
    <w:rsid w:val="002E0238"/>
    <w:rsid w:val="002E204C"/>
    <w:rsid w:val="002E25D9"/>
    <w:rsid w:val="002E352D"/>
    <w:rsid w:val="002E4420"/>
    <w:rsid w:val="002E44DE"/>
    <w:rsid w:val="002E5D80"/>
    <w:rsid w:val="002E5DA3"/>
    <w:rsid w:val="002E5E77"/>
    <w:rsid w:val="002E6A4C"/>
    <w:rsid w:val="002E6B11"/>
    <w:rsid w:val="002E6E3C"/>
    <w:rsid w:val="002E74DC"/>
    <w:rsid w:val="002E7720"/>
    <w:rsid w:val="002E7A26"/>
    <w:rsid w:val="002E7E02"/>
    <w:rsid w:val="002E7EE0"/>
    <w:rsid w:val="002F0ABE"/>
    <w:rsid w:val="002F0E52"/>
    <w:rsid w:val="002F17A8"/>
    <w:rsid w:val="002F1DFB"/>
    <w:rsid w:val="002F215E"/>
    <w:rsid w:val="002F2823"/>
    <w:rsid w:val="002F2DEE"/>
    <w:rsid w:val="002F39F4"/>
    <w:rsid w:val="002F40D3"/>
    <w:rsid w:val="002F4781"/>
    <w:rsid w:val="002F47B4"/>
    <w:rsid w:val="002F4DF8"/>
    <w:rsid w:val="002F5186"/>
    <w:rsid w:val="002F5C3D"/>
    <w:rsid w:val="002F5E7C"/>
    <w:rsid w:val="002F7539"/>
    <w:rsid w:val="002F797E"/>
    <w:rsid w:val="002F7B78"/>
    <w:rsid w:val="002F7DB5"/>
    <w:rsid w:val="00300CA3"/>
    <w:rsid w:val="00300FB8"/>
    <w:rsid w:val="003012EF"/>
    <w:rsid w:val="003017FA"/>
    <w:rsid w:val="003020B1"/>
    <w:rsid w:val="003029A4"/>
    <w:rsid w:val="00302C5A"/>
    <w:rsid w:val="0030366D"/>
    <w:rsid w:val="003045AC"/>
    <w:rsid w:val="0030494A"/>
    <w:rsid w:val="00305081"/>
    <w:rsid w:val="00305713"/>
    <w:rsid w:val="00305AB8"/>
    <w:rsid w:val="00305BCD"/>
    <w:rsid w:val="00305EB5"/>
    <w:rsid w:val="003061CA"/>
    <w:rsid w:val="003066FF"/>
    <w:rsid w:val="00306CE4"/>
    <w:rsid w:val="00307AAD"/>
    <w:rsid w:val="00307F77"/>
    <w:rsid w:val="00310132"/>
    <w:rsid w:val="003101F9"/>
    <w:rsid w:val="00310541"/>
    <w:rsid w:val="003108BA"/>
    <w:rsid w:val="00310D3F"/>
    <w:rsid w:val="0031159E"/>
    <w:rsid w:val="00311698"/>
    <w:rsid w:val="00311EAB"/>
    <w:rsid w:val="003128AC"/>
    <w:rsid w:val="00312B89"/>
    <w:rsid w:val="003137E8"/>
    <w:rsid w:val="00313805"/>
    <w:rsid w:val="003142ED"/>
    <w:rsid w:val="003146C8"/>
    <w:rsid w:val="0031518C"/>
    <w:rsid w:val="00315465"/>
    <w:rsid w:val="003158C6"/>
    <w:rsid w:val="003201C2"/>
    <w:rsid w:val="00320C88"/>
    <w:rsid w:val="00320C9F"/>
    <w:rsid w:val="003211C4"/>
    <w:rsid w:val="00322411"/>
    <w:rsid w:val="0032345A"/>
    <w:rsid w:val="00324C5D"/>
    <w:rsid w:val="00324C7C"/>
    <w:rsid w:val="00324DEA"/>
    <w:rsid w:val="00325B9E"/>
    <w:rsid w:val="00325D5F"/>
    <w:rsid w:val="00325DE2"/>
    <w:rsid w:val="00326D47"/>
    <w:rsid w:val="0032729A"/>
    <w:rsid w:val="00327D9D"/>
    <w:rsid w:val="00330058"/>
    <w:rsid w:val="00330446"/>
    <w:rsid w:val="003304DD"/>
    <w:rsid w:val="00330753"/>
    <w:rsid w:val="003308D6"/>
    <w:rsid w:val="00330997"/>
    <w:rsid w:val="003310DB"/>
    <w:rsid w:val="00331D95"/>
    <w:rsid w:val="00331DC9"/>
    <w:rsid w:val="00331F2B"/>
    <w:rsid w:val="0033223E"/>
    <w:rsid w:val="00332534"/>
    <w:rsid w:val="003325C6"/>
    <w:rsid w:val="00332968"/>
    <w:rsid w:val="00332ADE"/>
    <w:rsid w:val="00333026"/>
    <w:rsid w:val="003330F7"/>
    <w:rsid w:val="003333C5"/>
    <w:rsid w:val="00333957"/>
    <w:rsid w:val="00333A33"/>
    <w:rsid w:val="00334478"/>
    <w:rsid w:val="0033449F"/>
    <w:rsid w:val="00335289"/>
    <w:rsid w:val="00335DCA"/>
    <w:rsid w:val="003366EB"/>
    <w:rsid w:val="003366EC"/>
    <w:rsid w:val="00336C11"/>
    <w:rsid w:val="00336C3D"/>
    <w:rsid w:val="00336C4D"/>
    <w:rsid w:val="00336F5E"/>
    <w:rsid w:val="0033717D"/>
    <w:rsid w:val="003373EF"/>
    <w:rsid w:val="0033762D"/>
    <w:rsid w:val="003404E7"/>
    <w:rsid w:val="00340B93"/>
    <w:rsid w:val="00340C75"/>
    <w:rsid w:val="00340EE7"/>
    <w:rsid w:val="00341CB4"/>
    <w:rsid w:val="0034209B"/>
    <w:rsid w:val="00342238"/>
    <w:rsid w:val="00342276"/>
    <w:rsid w:val="0034234E"/>
    <w:rsid w:val="0034282A"/>
    <w:rsid w:val="003434D8"/>
    <w:rsid w:val="003438AD"/>
    <w:rsid w:val="00343EAE"/>
    <w:rsid w:val="00343F87"/>
    <w:rsid w:val="00344463"/>
    <w:rsid w:val="00344B22"/>
    <w:rsid w:val="00344CEA"/>
    <w:rsid w:val="0034537E"/>
    <w:rsid w:val="003458B6"/>
    <w:rsid w:val="003459F4"/>
    <w:rsid w:val="00345A6F"/>
    <w:rsid w:val="00345BFA"/>
    <w:rsid w:val="00345D23"/>
    <w:rsid w:val="00346A78"/>
    <w:rsid w:val="003475EA"/>
    <w:rsid w:val="003476AA"/>
    <w:rsid w:val="00347E2E"/>
    <w:rsid w:val="00350999"/>
    <w:rsid w:val="0035180F"/>
    <w:rsid w:val="00351F72"/>
    <w:rsid w:val="003523E7"/>
    <w:rsid w:val="00352BE0"/>
    <w:rsid w:val="0035319F"/>
    <w:rsid w:val="00353952"/>
    <w:rsid w:val="00354833"/>
    <w:rsid w:val="00355465"/>
    <w:rsid w:val="00355900"/>
    <w:rsid w:val="00355A24"/>
    <w:rsid w:val="00355A8B"/>
    <w:rsid w:val="00355E44"/>
    <w:rsid w:val="00357055"/>
    <w:rsid w:val="00357147"/>
    <w:rsid w:val="00357285"/>
    <w:rsid w:val="003572DA"/>
    <w:rsid w:val="00357FAA"/>
    <w:rsid w:val="003602CD"/>
    <w:rsid w:val="00360683"/>
    <w:rsid w:val="00360835"/>
    <w:rsid w:val="00360A46"/>
    <w:rsid w:val="003613BC"/>
    <w:rsid w:val="0036157A"/>
    <w:rsid w:val="0036164D"/>
    <w:rsid w:val="00361BE6"/>
    <w:rsid w:val="003627B9"/>
    <w:rsid w:val="00362A06"/>
    <w:rsid w:val="00363692"/>
    <w:rsid w:val="0036391B"/>
    <w:rsid w:val="00363DD6"/>
    <w:rsid w:val="003645F2"/>
    <w:rsid w:val="003649E4"/>
    <w:rsid w:val="00364F74"/>
    <w:rsid w:val="00364F8D"/>
    <w:rsid w:val="0036503D"/>
    <w:rsid w:val="00365449"/>
    <w:rsid w:val="00365A83"/>
    <w:rsid w:val="00366C4D"/>
    <w:rsid w:val="0036708B"/>
    <w:rsid w:val="00367379"/>
    <w:rsid w:val="00367BA3"/>
    <w:rsid w:val="00367C65"/>
    <w:rsid w:val="0037057B"/>
    <w:rsid w:val="00370B1C"/>
    <w:rsid w:val="0037120D"/>
    <w:rsid w:val="003718E1"/>
    <w:rsid w:val="00371909"/>
    <w:rsid w:val="00371F34"/>
    <w:rsid w:val="003721AA"/>
    <w:rsid w:val="0037357B"/>
    <w:rsid w:val="00373A6E"/>
    <w:rsid w:val="00373C59"/>
    <w:rsid w:val="003742B1"/>
    <w:rsid w:val="00374746"/>
    <w:rsid w:val="0037527B"/>
    <w:rsid w:val="00375C25"/>
    <w:rsid w:val="0037606B"/>
    <w:rsid w:val="003768CC"/>
    <w:rsid w:val="003769E7"/>
    <w:rsid w:val="00377658"/>
    <w:rsid w:val="00377FD8"/>
    <w:rsid w:val="003802A0"/>
    <w:rsid w:val="00380307"/>
    <w:rsid w:val="00380974"/>
    <w:rsid w:val="00380BCF"/>
    <w:rsid w:val="003811DC"/>
    <w:rsid w:val="003814FF"/>
    <w:rsid w:val="0038173D"/>
    <w:rsid w:val="00381879"/>
    <w:rsid w:val="00382AAC"/>
    <w:rsid w:val="00382BDC"/>
    <w:rsid w:val="00382CC1"/>
    <w:rsid w:val="00382FD1"/>
    <w:rsid w:val="00383076"/>
    <w:rsid w:val="00383AFF"/>
    <w:rsid w:val="0038418D"/>
    <w:rsid w:val="00384921"/>
    <w:rsid w:val="00384922"/>
    <w:rsid w:val="00384B0A"/>
    <w:rsid w:val="003854A2"/>
    <w:rsid w:val="00385702"/>
    <w:rsid w:val="0038692B"/>
    <w:rsid w:val="00386A44"/>
    <w:rsid w:val="00386D0D"/>
    <w:rsid w:val="00386DBC"/>
    <w:rsid w:val="00386F78"/>
    <w:rsid w:val="0038725E"/>
    <w:rsid w:val="003872FF"/>
    <w:rsid w:val="00387C4B"/>
    <w:rsid w:val="00387F9D"/>
    <w:rsid w:val="003901BE"/>
    <w:rsid w:val="0039024F"/>
    <w:rsid w:val="003906E4"/>
    <w:rsid w:val="00390AAE"/>
    <w:rsid w:val="00391489"/>
    <w:rsid w:val="003927D4"/>
    <w:rsid w:val="003929A8"/>
    <w:rsid w:val="00392DCD"/>
    <w:rsid w:val="00392F48"/>
    <w:rsid w:val="0039395E"/>
    <w:rsid w:val="00394B31"/>
    <w:rsid w:val="0039500F"/>
    <w:rsid w:val="003952B4"/>
    <w:rsid w:val="0039553E"/>
    <w:rsid w:val="003959D2"/>
    <w:rsid w:val="0039623A"/>
    <w:rsid w:val="00396349"/>
    <w:rsid w:val="00396598"/>
    <w:rsid w:val="00397271"/>
    <w:rsid w:val="003973FF"/>
    <w:rsid w:val="00397478"/>
    <w:rsid w:val="003976BC"/>
    <w:rsid w:val="00397B74"/>
    <w:rsid w:val="00397E74"/>
    <w:rsid w:val="00397FE1"/>
    <w:rsid w:val="003A01EE"/>
    <w:rsid w:val="003A0278"/>
    <w:rsid w:val="003A02E3"/>
    <w:rsid w:val="003A0AE4"/>
    <w:rsid w:val="003A0E6E"/>
    <w:rsid w:val="003A1250"/>
    <w:rsid w:val="003A1947"/>
    <w:rsid w:val="003A2493"/>
    <w:rsid w:val="003A2697"/>
    <w:rsid w:val="003A2937"/>
    <w:rsid w:val="003A2E4B"/>
    <w:rsid w:val="003A4E9D"/>
    <w:rsid w:val="003A560C"/>
    <w:rsid w:val="003A5829"/>
    <w:rsid w:val="003A58FA"/>
    <w:rsid w:val="003A5BE6"/>
    <w:rsid w:val="003A60A9"/>
    <w:rsid w:val="003A6BDC"/>
    <w:rsid w:val="003A6C2E"/>
    <w:rsid w:val="003A6D46"/>
    <w:rsid w:val="003A743A"/>
    <w:rsid w:val="003A7542"/>
    <w:rsid w:val="003A7D8D"/>
    <w:rsid w:val="003B0522"/>
    <w:rsid w:val="003B05D0"/>
    <w:rsid w:val="003B076B"/>
    <w:rsid w:val="003B08DF"/>
    <w:rsid w:val="003B11FF"/>
    <w:rsid w:val="003B1575"/>
    <w:rsid w:val="003B1C9B"/>
    <w:rsid w:val="003B2A11"/>
    <w:rsid w:val="003B2EAA"/>
    <w:rsid w:val="003B2F07"/>
    <w:rsid w:val="003B3167"/>
    <w:rsid w:val="003B3BD5"/>
    <w:rsid w:val="003B3E75"/>
    <w:rsid w:val="003B4540"/>
    <w:rsid w:val="003B5AC9"/>
    <w:rsid w:val="003B5E95"/>
    <w:rsid w:val="003B61AF"/>
    <w:rsid w:val="003B6989"/>
    <w:rsid w:val="003B6D97"/>
    <w:rsid w:val="003B7349"/>
    <w:rsid w:val="003B79AC"/>
    <w:rsid w:val="003C0868"/>
    <w:rsid w:val="003C0930"/>
    <w:rsid w:val="003C11BA"/>
    <w:rsid w:val="003C1A36"/>
    <w:rsid w:val="003C1CF4"/>
    <w:rsid w:val="003C33FA"/>
    <w:rsid w:val="003C4947"/>
    <w:rsid w:val="003C4A7F"/>
    <w:rsid w:val="003C4B19"/>
    <w:rsid w:val="003C565A"/>
    <w:rsid w:val="003C5686"/>
    <w:rsid w:val="003C5F5C"/>
    <w:rsid w:val="003C64EA"/>
    <w:rsid w:val="003C65B3"/>
    <w:rsid w:val="003C6ACD"/>
    <w:rsid w:val="003C7B30"/>
    <w:rsid w:val="003C7E0C"/>
    <w:rsid w:val="003C7EEF"/>
    <w:rsid w:val="003D02B0"/>
    <w:rsid w:val="003D0C67"/>
    <w:rsid w:val="003D0DBC"/>
    <w:rsid w:val="003D2138"/>
    <w:rsid w:val="003D22BD"/>
    <w:rsid w:val="003D25B6"/>
    <w:rsid w:val="003D2AD3"/>
    <w:rsid w:val="003D2BF7"/>
    <w:rsid w:val="003D33C8"/>
    <w:rsid w:val="003D4124"/>
    <w:rsid w:val="003D42B8"/>
    <w:rsid w:val="003D541C"/>
    <w:rsid w:val="003D5ADF"/>
    <w:rsid w:val="003D5D63"/>
    <w:rsid w:val="003D660F"/>
    <w:rsid w:val="003D6C57"/>
    <w:rsid w:val="003D701E"/>
    <w:rsid w:val="003D7270"/>
    <w:rsid w:val="003D78FA"/>
    <w:rsid w:val="003D7C88"/>
    <w:rsid w:val="003E0119"/>
    <w:rsid w:val="003E11B8"/>
    <w:rsid w:val="003E1C6E"/>
    <w:rsid w:val="003E201B"/>
    <w:rsid w:val="003E2B7B"/>
    <w:rsid w:val="003E3457"/>
    <w:rsid w:val="003E379E"/>
    <w:rsid w:val="003E38AF"/>
    <w:rsid w:val="003E3FF4"/>
    <w:rsid w:val="003E4BA8"/>
    <w:rsid w:val="003E5122"/>
    <w:rsid w:val="003E51B1"/>
    <w:rsid w:val="003E52D7"/>
    <w:rsid w:val="003E5524"/>
    <w:rsid w:val="003E5996"/>
    <w:rsid w:val="003E6F8E"/>
    <w:rsid w:val="003E7137"/>
    <w:rsid w:val="003F0A4A"/>
    <w:rsid w:val="003F0DEC"/>
    <w:rsid w:val="003F0E30"/>
    <w:rsid w:val="003F10EE"/>
    <w:rsid w:val="003F209F"/>
    <w:rsid w:val="003F289F"/>
    <w:rsid w:val="003F2CC6"/>
    <w:rsid w:val="003F305D"/>
    <w:rsid w:val="003F4811"/>
    <w:rsid w:val="003F4819"/>
    <w:rsid w:val="003F60E3"/>
    <w:rsid w:val="003F6E0C"/>
    <w:rsid w:val="003F796A"/>
    <w:rsid w:val="003F79E3"/>
    <w:rsid w:val="0040053D"/>
    <w:rsid w:val="00400546"/>
    <w:rsid w:val="0040082F"/>
    <w:rsid w:val="00402DFA"/>
    <w:rsid w:val="00402F16"/>
    <w:rsid w:val="00403817"/>
    <w:rsid w:val="00403845"/>
    <w:rsid w:val="00403EAC"/>
    <w:rsid w:val="004044F7"/>
    <w:rsid w:val="00406456"/>
    <w:rsid w:val="004064DC"/>
    <w:rsid w:val="00406A0A"/>
    <w:rsid w:val="00406A61"/>
    <w:rsid w:val="00406C04"/>
    <w:rsid w:val="004075D3"/>
    <w:rsid w:val="00407B31"/>
    <w:rsid w:val="0041049F"/>
    <w:rsid w:val="00410E22"/>
    <w:rsid w:val="00410F7B"/>
    <w:rsid w:val="004117BE"/>
    <w:rsid w:val="004120D1"/>
    <w:rsid w:val="004125DB"/>
    <w:rsid w:val="00412661"/>
    <w:rsid w:val="0041282F"/>
    <w:rsid w:val="00413070"/>
    <w:rsid w:val="00413096"/>
    <w:rsid w:val="004130B9"/>
    <w:rsid w:val="004132CB"/>
    <w:rsid w:val="00413308"/>
    <w:rsid w:val="00413444"/>
    <w:rsid w:val="004139F7"/>
    <w:rsid w:val="0041434B"/>
    <w:rsid w:val="00414AD9"/>
    <w:rsid w:val="00414D6F"/>
    <w:rsid w:val="00415145"/>
    <w:rsid w:val="0041518F"/>
    <w:rsid w:val="0041577C"/>
    <w:rsid w:val="00415D20"/>
    <w:rsid w:val="0041640D"/>
    <w:rsid w:val="00416458"/>
    <w:rsid w:val="00416C33"/>
    <w:rsid w:val="0041709C"/>
    <w:rsid w:val="0041737B"/>
    <w:rsid w:val="0041766D"/>
    <w:rsid w:val="004176C0"/>
    <w:rsid w:val="0041794D"/>
    <w:rsid w:val="00417AE2"/>
    <w:rsid w:val="00417EE4"/>
    <w:rsid w:val="00420071"/>
    <w:rsid w:val="00420A0A"/>
    <w:rsid w:val="00420E77"/>
    <w:rsid w:val="0042134E"/>
    <w:rsid w:val="00421563"/>
    <w:rsid w:val="00421580"/>
    <w:rsid w:val="0042193F"/>
    <w:rsid w:val="004228A5"/>
    <w:rsid w:val="00423BBC"/>
    <w:rsid w:val="00424948"/>
    <w:rsid w:val="00424E17"/>
    <w:rsid w:val="0042530B"/>
    <w:rsid w:val="004256E9"/>
    <w:rsid w:val="00425E17"/>
    <w:rsid w:val="00426277"/>
    <w:rsid w:val="00426385"/>
    <w:rsid w:val="004263FB"/>
    <w:rsid w:val="0042651F"/>
    <w:rsid w:val="0042712B"/>
    <w:rsid w:val="004272C7"/>
    <w:rsid w:val="004276C6"/>
    <w:rsid w:val="00427B09"/>
    <w:rsid w:val="00427B1E"/>
    <w:rsid w:val="00427B3A"/>
    <w:rsid w:val="00427C2E"/>
    <w:rsid w:val="004302E9"/>
    <w:rsid w:val="00430B50"/>
    <w:rsid w:val="00430FC9"/>
    <w:rsid w:val="00432486"/>
    <w:rsid w:val="00432672"/>
    <w:rsid w:val="004326C8"/>
    <w:rsid w:val="004328CE"/>
    <w:rsid w:val="00432DB4"/>
    <w:rsid w:val="00433046"/>
    <w:rsid w:val="00433887"/>
    <w:rsid w:val="00433CB2"/>
    <w:rsid w:val="00433E8D"/>
    <w:rsid w:val="004341D0"/>
    <w:rsid w:val="00434306"/>
    <w:rsid w:val="00434430"/>
    <w:rsid w:val="00434D70"/>
    <w:rsid w:val="004356CF"/>
    <w:rsid w:val="00435D6B"/>
    <w:rsid w:val="00435D82"/>
    <w:rsid w:val="004369FB"/>
    <w:rsid w:val="00436FB9"/>
    <w:rsid w:val="00437000"/>
    <w:rsid w:val="00437163"/>
    <w:rsid w:val="00437752"/>
    <w:rsid w:val="00437C92"/>
    <w:rsid w:val="0044046E"/>
    <w:rsid w:val="00441449"/>
    <w:rsid w:val="004416A4"/>
    <w:rsid w:val="00441739"/>
    <w:rsid w:val="0044179B"/>
    <w:rsid w:val="00441D0A"/>
    <w:rsid w:val="00441FF0"/>
    <w:rsid w:val="0044242E"/>
    <w:rsid w:val="00442780"/>
    <w:rsid w:val="0044306D"/>
    <w:rsid w:val="0044325D"/>
    <w:rsid w:val="004434A6"/>
    <w:rsid w:val="00443D91"/>
    <w:rsid w:val="004443A7"/>
    <w:rsid w:val="00444450"/>
    <w:rsid w:val="00445879"/>
    <w:rsid w:val="00446653"/>
    <w:rsid w:val="004502BA"/>
    <w:rsid w:val="004505A9"/>
    <w:rsid w:val="0045073C"/>
    <w:rsid w:val="004509C3"/>
    <w:rsid w:val="00450EBB"/>
    <w:rsid w:val="004512CF"/>
    <w:rsid w:val="004522AB"/>
    <w:rsid w:val="0045237E"/>
    <w:rsid w:val="0045273F"/>
    <w:rsid w:val="004529BC"/>
    <w:rsid w:val="0045371A"/>
    <w:rsid w:val="004540E1"/>
    <w:rsid w:val="004548D3"/>
    <w:rsid w:val="00454CCF"/>
    <w:rsid w:val="00455133"/>
    <w:rsid w:val="00455EC6"/>
    <w:rsid w:val="00456686"/>
    <w:rsid w:val="00456D03"/>
    <w:rsid w:val="00456DAD"/>
    <w:rsid w:val="004572EF"/>
    <w:rsid w:val="004600E6"/>
    <w:rsid w:val="0046090D"/>
    <w:rsid w:val="0046245F"/>
    <w:rsid w:val="004637CF"/>
    <w:rsid w:val="00463A40"/>
    <w:rsid w:val="00463B8E"/>
    <w:rsid w:val="004647D0"/>
    <w:rsid w:val="00464A70"/>
    <w:rsid w:val="00464DBB"/>
    <w:rsid w:val="0046508A"/>
    <w:rsid w:val="00465211"/>
    <w:rsid w:val="00465473"/>
    <w:rsid w:val="00466679"/>
    <w:rsid w:val="00467511"/>
    <w:rsid w:val="00470423"/>
    <w:rsid w:val="00470928"/>
    <w:rsid w:val="00470C94"/>
    <w:rsid w:val="0047108D"/>
    <w:rsid w:val="00471575"/>
    <w:rsid w:val="00471D75"/>
    <w:rsid w:val="004725AA"/>
    <w:rsid w:val="00472654"/>
    <w:rsid w:val="004730D7"/>
    <w:rsid w:val="004731AB"/>
    <w:rsid w:val="004736A6"/>
    <w:rsid w:val="00474046"/>
    <w:rsid w:val="004743F7"/>
    <w:rsid w:val="00474FC8"/>
    <w:rsid w:val="00475E86"/>
    <w:rsid w:val="0047674D"/>
    <w:rsid w:val="00476B60"/>
    <w:rsid w:val="00476EAA"/>
    <w:rsid w:val="00477CF1"/>
    <w:rsid w:val="00480182"/>
    <w:rsid w:val="0048019D"/>
    <w:rsid w:val="00480F36"/>
    <w:rsid w:val="00481394"/>
    <w:rsid w:val="0048143D"/>
    <w:rsid w:val="00482EAF"/>
    <w:rsid w:val="004835EF"/>
    <w:rsid w:val="00484270"/>
    <w:rsid w:val="00484F50"/>
    <w:rsid w:val="00485F81"/>
    <w:rsid w:val="00485FBE"/>
    <w:rsid w:val="004863FD"/>
    <w:rsid w:val="004865A3"/>
    <w:rsid w:val="00486A3A"/>
    <w:rsid w:val="00487033"/>
    <w:rsid w:val="00487E19"/>
    <w:rsid w:val="00490498"/>
    <w:rsid w:val="00490530"/>
    <w:rsid w:val="0049063B"/>
    <w:rsid w:val="00490DD2"/>
    <w:rsid w:val="00490E8F"/>
    <w:rsid w:val="00491520"/>
    <w:rsid w:val="004915D4"/>
    <w:rsid w:val="0049236A"/>
    <w:rsid w:val="004923CB"/>
    <w:rsid w:val="004927AF"/>
    <w:rsid w:val="0049320E"/>
    <w:rsid w:val="00493805"/>
    <w:rsid w:val="00494706"/>
    <w:rsid w:val="00494AC5"/>
    <w:rsid w:val="00495425"/>
    <w:rsid w:val="00497730"/>
    <w:rsid w:val="0049779F"/>
    <w:rsid w:val="004979CC"/>
    <w:rsid w:val="004A0229"/>
    <w:rsid w:val="004A02F3"/>
    <w:rsid w:val="004A1682"/>
    <w:rsid w:val="004A1A6A"/>
    <w:rsid w:val="004A1E99"/>
    <w:rsid w:val="004A2A5A"/>
    <w:rsid w:val="004A2C00"/>
    <w:rsid w:val="004A2C18"/>
    <w:rsid w:val="004A2CF2"/>
    <w:rsid w:val="004A32D2"/>
    <w:rsid w:val="004A3541"/>
    <w:rsid w:val="004A3894"/>
    <w:rsid w:val="004A39FA"/>
    <w:rsid w:val="004A3C72"/>
    <w:rsid w:val="004A46F6"/>
    <w:rsid w:val="004A495E"/>
    <w:rsid w:val="004A5200"/>
    <w:rsid w:val="004A52C9"/>
    <w:rsid w:val="004A6534"/>
    <w:rsid w:val="004A7128"/>
    <w:rsid w:val="004A7F9D"/>
    <w:rsid w:val="004B0255"/>
    <w:rsid w:val="004B0645"/>
    <w:rsid w:val="004B073B"/>
    <w:rsid w:val="004B1D93"/>
    <w:rsid w:val="004B1E38"/>
    <w:rsid w:val="004B34D6"/>
    <w:rsid w:val="004B3838"/>
    <w:rsid w:val="004B385C"/>
    <w:rsid w:val="004B3D20"/>
    <w:rsid w:val="004B3D3D"/>
    <w:rsid w:val="004B3D5E"/>
    <w:rsid w:val="004B3F88"/>
    <w:rsid w:val="004B4233"/>
    <w:rsid w:val="004B4B92"/>
    <w:rsid w:val="004B4BA1"/>
    <w:rsid w:val="004B5232"/>
    <w:rsid w:val="004B5E0A"/>
    <w:rsid w:val="004B5ED6"/>
    <w:rsid w:val="004B5F37"/>
    <w:rsid w:val="004B61B0"/>
    <w:rsid w:val="004B6B15"/>
    <w:rsid w:val="004B6FAC"/>
    <w:rsid w:val="004B6FFC"/>
    <w:rsid w:val="004B7739"/>
    <w:rsid w:val="004B7981"/>
    <w:rsid w:val="004C0997"/>
    <w:rsid w:val="004C188D"/>
    <w:rsid w:val="004C22CB"/>
    <w:rsid w:val="004C3AB8"/>
    <w:rsid w:val="004C3B59"/>
    <w:rsid w:val="004C3C10"/>
    <w:rsid w:val="004C3CAD"/>
    <w:rsid w:val="004C4641"/>
    <w:rsid w:val="004C4A33"/>
    <w:rsid w:val="004C4C6E"/>
    <w:rsid w:val="004C5296"/>
    <w:rsid w:val="004C53A0"/>
    <w:rsid w:val="004C5DB2"/>
    <w:rsid w:val="004C5F9E"/>
    <w:rsid w:val="004C6B09"/>
    <w:rsid w:val="004C6CDF"/>
    <w:rsid w:val="004C7314"/>
    <w:rsid w:val="004D0F3F"/>
    <w:rsid w:val="004D19E5"/>
    <w:rsid w:val="004D1C6C"/>
    <w:rsid w:val="004D22F4"/>
    <w:rsid w:val="004D2CB8"/>
    <w:rsid w:val="004D332C"/>
    <w:rsid w:val="004D354B"/>
    <w:rsid w:val="004D38CF"/>
    <w:rsid w:val="004D3F55"/>
    <w:rsid w:val="004D3FD4"/>
    <w:rsid w:val="004D4592"/>
    <w:rsid w:val="004D4803"/>
    <w:rsid w:val="004D4B9D"/>
    <w:rsid w:val="004D4CD2"/>
    <w:rsid w:val="004D5B80"/>
    <w:rsid w:val="004D61AC"/>
    <w:rsid w:val="004D64AD"/>
    <w:rsid w:val="004D71E3"/>
    <w:rsid w:val="004D78A2"/>
    <w:rsid w:val="004D7A62"/>
    <w:rsid w:val="004E076A"/>
    <w:rsid w:val="004E1435"/>
    <w:rsid w:val="004E1616"/>
    <w:rsid w:val="004E1CD0"/>
    <w:rsid w:val="004E1E1A"/>
    <w:rsid w:val="004E24D0"/>
    <w:rsid w:val="004E2E30"/>
    <w:rsid w:val="004E2F40"/>
    <w:rsid w:val="004E3323"/>
    <w:rsid w:val="004E38ED"/>
    <w:rsid w:val="004E44BE"/>
    <w:rsid w:val="004E4F56"/>
    <w:rsid w:val="004E52AC"/>
    <w:rsid w:val="004E68EF"/>
    <w:rsid w:val="004E6F01"/>
    <w:rsid w:val="004E7424"/>
    <w:rsid w:val="004F06D4"/>
    <w:rsid w:val="004F081D"/>
    <w:rsid w:val="004F0D75"/>
    <w:rsid w:val="004F1720"/>
    <w:rsid w:val="004F1EDD"/>
    <w:rsid w:val="004F203B"/>
    <w:rsid w:val="004F2442"/>
    <w:rsid w:val="004F27C5"/>
    <w:rsid w:val="004F28F4"/>
    <w:rsid w:val="004F354F"/>
    <w:rsid w:val="004F35BB"/>
    <w:rsid w:val="004F3864"/>
    <w:rsid w:val="004F3DD8"/>
    <w:rsid w:val="004F4015"/>
    <w:rsid w:val="004F4499"/>
    <w:rsid w:val="004F49C4"/>
    <w:rsid w:val="004F4BAA"/>
    <w:rsid w:val="004F53A9"/>
    <w:rsid w:val="004F567F"/>
    <w:rsid w:val="004F56FB"/>
    <w:rsid w:val="004F5F1F"/>
    <w:rsid w:val="004F6AF9"/>
    <w:rsid w:val="004F7566"/>
    <w:rsid w:val="004F7BD0"/>
    <w:rsid w:val="004F7DDD"/>
    <w:rsid w:val="004F7DE6"/>
    <w:rsid w:val="0050072A"/>
    <w:rsid w:val="00500933"/>
    <w:rsid w:val="00500B31"/>
    <w:rsid w:val="00500FD2"/>
    <w:rsid w:val="00500FF2"/>
    <w:rsid w:val="005011B0"/>
    <w:rsid w:val="005015E8"/>
    <w:rsid w:val="00501BEB"/>
    <w:rsid w:val="005022DC"/>
    <w:rsid w:val="00502AC6"/>
    <w:rsid w:val="00502F14"/>
    <w:rsid w:val="00503316"/>
    <w:rsid w:val="00503486"/>
    <w:rsid w:val="005036B8"/>
    <w:rsid w:val="00503F5F"/>
    <w:rsid w:val="005044CA"/>
    <w:rsid w:val="0050498A"/>
    <w:rsid w:val="005051B5"/>
    <w:rsid w:val="005056BD"/>
    <w:rsid w:val="005056EA"/>
    <w:rsid w:val="00506051"/>
    <w:rsid w:val="00507861"/>
    <w:rsid w:val="00510142"/>
    <w:rsid w:val="00510DF7"/>
    <w:rsid w:val="0051219D"/>
    <w:rsid w:val="00512777"/>
    <w:rsid w:val="00512A50"/>
    <w:rsid w:val="00512C1B"/>
    <w:rsid w:val="005132CD"/>
    <w:rsid w:val="00513393"/>
    <w:rsid w:val="005136D5"/>
    <w:rsid w:val="00513796"/>
    <w:rsid w:val="0051390E"/>
    <w:rsid w:val="00513FB2"/>
    <w:rsid w:val="00514228"/>
    <w:rsid w:val="005142C8"/>
    <w:rsid w:val="0051444A"/>
    <w:rsid w:val="0051494B"/>
    <w:rsid w:val="005150CF"/>
    <w:rsid w:val="0051540F"/>
    <w:rsid w:val="005155BA"/>
    <w:rsid w:val="00516173"/>
    <w:rsid w:val="00516952"/>
    <w:rsid w:val="00517E7A"/>
    <w:rsid w:val="005200C7"/>
    <w:rsid w:val="00520AD2"/>
    <w:rsid w:val="00521490"/>
    <w:rsid w:val="00522523"/>
    <w:rsid w:val="00522CA0"/>
    <w:rsid w:val="00522F48"/>
    <w:rsid w:val="00523074"/>
    <w:rsid w:val="005233D9"/>
    <w:rsid w:val="0052367B"/>
    <w:rsid w:val="0052505D"/>
    <w:rsid w:val="0052599B"/>
    <w:rsid w:val="00526784"/>
    <w:rsid w:val="00527137"/>
    <w:rsid w:val="005278D7"/>
    <w:rsid w:val="005306AD"/>
    <w:rsid w:val="00530C2F"/>
    <w:rsid w:val="00530E11"/>
    <w:rsid w:val="00531180"/>
    <w:rsid w:val="0053151D"/>
    <w:rsid w:val="00531CD2"/>
    <w:rsid w:val="00532451"/>
    <w:rsid w:val="0053255B"/>
    <w:rsid w:val="00532746"/>
    <w:rsid w:val="0053302E"/>
    <w:rsid w:val="005335BA"/>
    <w:rsid w:val="005340D1"/>
    <w:rsid w:val="00534155"/>
    <w:rsid w:val="0053463D"/>
    <w:rsid w:val="00534815"/>
    <w:rsid w:val="00534DCE"/>
    <w:rsid w:val="005356E9"/>
    <w:rsid w:val="005368F0"/>
    <w:rsid w:val="00536FFD"/>
    <w:rsid w:val="0053773B"/>
    <w:rsid w:val="0053790A"/>
    <w:rsid w:val="005405B9"/>
    <w:rsid w:val="00540833"/>
    <w:rsid w:val="00540B63"/>
    <w:rsid w:val="0054236C"/>
    <w:rsid w:val="00542ABD"/>
    <w:rsid w:val="00542BCA"/>
    <w:rsid w:val="00543140"/>
    <w:rsid w:val="005432B0"/>
    <w:rsid w:val="00543B00"/>
    <w:rsid w:val="00543F20"/>
    <w:rsid w:val="00544023"/>
    <w:rsid w:val="00544382"/>
    <w:rsid w:val="005445D2"/>
    <w:rsid w:val="005452CB"/>
    <w:rsid w:val="005455C0"/>
    <w:rsid w:val="00546259"/>
    <w:rsid w:val="00546690"/>
    <w:rsid w:val="00546C2F"/>
    <w:rsid w:val="0054709E"/>
    <w:rsid w:val="00547202"/>
    <w:rsid w:val="00547290"/>
    <w:rsid w:val="0054740C"/>
    <w:rsid w:val="00547FB9"/>
    <w:rsid w:val="005505EE"/>
    <w:rsid w:val="00550B5D"/>
    <w:rsid w:val="00551BD6"/>
    <w:rsid w:val="00552197"/>
    <w:rsid w:val="005522F7"/>
    <w:rsid w:val="005529FC"/>
    <w:rsid w:val="00552FA6"/>
    <w:rsid w:val="00552FB0"/>
    <w:rsid w:val="00553051"/>
    <w:rsid w:val="00553775"/>
    <w:rsid w:val="005538C5"/>
    <w:rsid w:val="00553BEE"/>
    <w:rsid w:val="00553F1C"/>
    <w:rsid w:val="005557D0"/>
    <w:rsid w:val="00555B49"/>
    <w:rsid w:val="00555BCE"/>
    <w:rsid w:val="00556693"/>
    <w:rsid w:val="005571E4"/>
    <w:rsid w:val="0055731F"/>
    <w:rsid w:val="00557B70"/>
    <w:rsid w:val="00557D82"/>
    <w:rsid w:val="00557F1B"/>
    <w:rsid w:val="005603FE"/>
    <w:rsid w:val="005605F3"/>
    <w:rsid w:val="00560961"/>
    <w:rsid w:val="00560D13"/>
    <w:rsid w:val="005619E1"/>
    <w:rsid w:val="00562115"/>
    <w:rsid w:val="00562722"/>
    <w:rsid w:val="00562B81"/>
    <w:rsid w:val="005649B4"/>
    <w:rsid w:val="00564DD6"/>
    <w:rsid w:val="0056534F"/>
    <w:rsid w:val="005655A0"/>
    <w:rsid w:val="005660EC"/>
    <w:rsid w:val="0056663A"/>
    <w:rsid w:val="0056688C"/>
    <w:rsid w:val="005669AF"/>
    <w:rsid w:val="00566A23"/>
    <w:rsid w:val="00566A90"/>
    <w:rsid w:val="005675C2"/>
    <w:rsid w:val="005678BF"/>
    <w:rsid w:val="00570451"/>
    <w:rsid w:val="00570E07"/>
    <w:rsid w:val="00570F58"/>
    <w:rsid w:val="00571073"/>
    <w:rsid w:val="0057193A"/>
    <w:rsid w:val="00571A4C"/>
    <w:rsid w:val="00571C16"/>
    <w:rsid w:val="00571C24"/>
    <w:rsid w:val="0057230C"/>
    <w:rsid w:val="005726B7"/>
    <w:rsid w:val="00572880"/>
    <w:rsid w:val="00572B0B"/>
    <w:rsid w:val="00573115"/>
    <w:rsid w:val="005731A7"/>
    <w:rsid w:val="0057332E"/>
    <w:rsid w:val="005733C2"/>
    <w:rsid w:val="0057356E"/>
    <w:rsid w:val="0057398C"/>
    <w:rsid w:val="00573DB6"/>
    <w:rsid w:val="00573DD3"/>
    <w:rsid w:val="00573DF3"/>
    <w:rsid w:val="00574304"/>
    <w:rsid w:val="0057435F"/>
    <w:rsid w:val="005743AA"/>
    <w:rsid w:val="005744D5"/>
    <w:rsid w:val="005748A8"/>
    <w:rsid w:val="00574E52"/>
    <w:rsid w:val="0057563D"/>
    <w:rsid w:val="00576388"/>
    <w:rsid w:val="00576B9D"/>
    <w:rsid w:val="00576D22"/>
    <w:rsid w:val="005779B3"/>
    <w:rsid w:val="00577C8D"/>
    <w:rsid w:val="00577EEE"/>
    <w:rsid w:val="00577F9C"/>
    <w:rsid w:val="0058037C"/>
    <w:rsid w:val="00580825"/>
    <w:rsid w:val="00580954"/>
    <w:rsid w:val="00580ACE"/>
    <w:rsid w:val="00580B3F"/>
    <w:rsid w:val="00580E65"/>
    <w:rsid w:val="0058272A"/>
    <w:rsid w:val="005830F0"/>
    <w:rsid w:val="005854B1"/>
    <w:rsid w:val="00585A24"/>
    <w:rsid w:val="0058681B"/>
    <w:rsid w:val="00587778"/>
    <w:rsid w:val="00587882"/>
    <w:rsid w:val="00587AD2"/>
    <w:rsid w:val="005909F1"/>
    <w:rsid w:val="00591382"/>
    <w:rsid w:val="00591A07"/>
    <w:rsid w:val="00592546"/>
    <w:rsid w:val="0059283C"/>
    <w:rsid w:val="0059349B"/>
    <w:rsid w:val="005938F6"/>
    <w:rsid w:val="00593C3A"/>
    <w:rsid w:val="00593DD8"/>
    <w:rsid w:val="0059418A"/>
    <w:rsid w:val="00594294"/>
    <w:rsid w:val="00596440"/>
    <w:rsid w:val="0059700B"/>
    <w:rsid w:val="0059750F"/>
    <w:rsid w:val="0059761C"/>
    <w:rsid w:val="005979F4"/>
    <w:rsid w:val="005A06C7"/>
    <w:rsid w:val="005A09AA"/>
    <w:rsid w:val="005A13DD"/>
    <w:rsid w:val="005A18DE"/>
    <w:rsid w:val="005A1AC5"/>
    <w:rsid w:val="005A2455"/>
    <w:rsid w:val="005A2477"/>
    <w:rsid w:val="005A2C47"/>
    <w:rsid w:val="005A3048"/>
    <w:rsid w:val="005A309B"/>
    <w:rsid w:val="005A3A6F"/>
    <w:rsid w:val="005A3E23"/>
    <w:rsid w:val="005A427F"/>
    <w:rsid w:val="005A434D"/>
    <w:rsid w:val="005A48A8"/>
    <w:rsid w:val="005A5DEF"/>
    <w:rsid w:val="005A6516"/>
    <w:rsid w:val="005A6B8B"/>
    <w:rsid w:val="005A6C07"/>
    <w:rsid w:val="005A6C10"/>
    <w:rsid w:val="005A7AA4"/>
    <w:rsid w:val="005A7C00"/>
    <w:rsid w:val="005B1436"/>
    <w:rsid w:val="005B1860"/>
    <w:rsid w:val="005B1D06"/>
    <w:rsid w:val="005B2453"/>
    <w:rsid w:val="005B2492"/>
    <w:rsid w:val="005B2B6D"/>
    <w:rsid w:val="005B2D90"/>
    <w:rsid w:val="005B30B5"/>
    <w:rsid w:val="005B30D0"/>
    <w:rsid w:val="005B3431"/>
    <w:rsid w:val="005B36E8"/>
    <w:rsid w:val="005B3777"/>
    <w:rsid w:val="005B3A50"/>
    <w:rsid w:val="005B4337"/>
    <w:rsid w:val="005B4AFC"/>
    <w:rsid w:val="005B4E0D"/>
    <w:rsid w:val="005B62D5"/>
    <w:rsid w:val="005B75E8"/>
    <w:rsid w:val="005B7E74"/>
    <w:rsid w:val="005C0969"/>
    <w:rsid w:val="005C0F53"/>
    <w:rsid w:val="005C0FDF"/>
    <w:rsid w:val="005C18EB"/>
    <w:rsid w:val="005C2C5D"/>
    <w:rsid w:val="005C46CD"/>
    <w:rsid w:val="005C4DA8"/>
    <w:rsid w:val="005C4E2F"/>
    <w:rsid w:val="005C67F6"/>
    <w:rsid w:val="005C69B1"/>
    <w:rsid w:val="005C77CB"/>
    <w:rsid w:val="005C78C1"/>
    <w:rsid w:val="005D0155"/>
    <w:rsid w:val="005D0CF3"/>
    <w:rsid w:val="005D0D89"/>
    <w:rsid w:val="005D2B9D"/>
    <w:rsid w:val="005D2F71"/>
    <w:rsid w:val="005D32D5"/>
    <w:rsid w:val="005D3881"/>
    <w:rsid w:val="005D3FE5"/>
    <w:rsid w:val="005D42E0"/>
    <w:rsid w:val="005D6083"/>
    <w:rsid w:val="005D63DC"/>
    <w:rsid w:val="005D6518"/>
    <w:rsid w:val="005D6693"/>
    <w:rsid w:val="005D674F"/>
    <w:rsid w:val="005D74D0"/>
    <w:rsid w:val="005D7802"/>
    <w:rsid w:val="005E05CA"/>
    <w:rsid w:val="005E0B38"/>
    <w:rsid w:val="005E1442"/>
    <w:rsid w:val="005E16A6"/>
    <w:rsid w:val="005E182C"/>
    <w:rsid w:val="005E1CF8"/>
    <w:rsid w:val="005E2611"/>
    <w:rsid w:val="005E27AC"/>
    <w:rsid w:val="005E2D98"/>
    <w:rsid w:val="005E33E5"/>
    <w:rsid w:val="005E3A19"/>
    <w:rsid w:val="005E508A"/>
    <w:rsid w:val="005E56EF"/>
    <w:rsid w:val="005E6242"/>
    <w:rsid w:val="005E6515"/>
    <w:rsid w:val="005E67AD"/>
    <w:rsid w:val="005E67BA"/>
    <w:rsid w:val="005E6B3D"/>
    <w:rsid w:val="005E7DC8"/>
    <w:rsid w:val="005E7F96"/>
    <w:rsid w:val="005F083C"/>
    <w:rsid w:val="005F116C"/>
    <w:rsid w:val="005F1235"/>
    <w:rsid w:val="005F15A1"/>
    <w:rsid w:val="005F1731"/>
    <w:rsid w:val="005F1874"/>
    <w:rsid w:val="005F1915"/>
    <w:rsid w:val="005F1CCF"/>
    <w:rsid w:val="005F1FCF"/>
    <w:rsid w:val="005F2C8A"/>
    <w:rsid w:val="005F2D49"/>
    <w:rsid w:val="005F2F1F"/>
    <w:rsid w:val="005F3022"/>
    <w:rsid w:val="005F36F5"/>
    <w:rsid w:val="005F3C03"/>
    <w:rsid w:val="005F427B"/>
    <w:rsid w:val="005F4DB4"/>
    <w:rsid w:val="005F6033"/>
    <w:rsid w:val="005F7886"/>
    <w:rsid w:val="005F7C31"/>
    <w:rsid w:val="005F7DF9"/>
    <w:rsid w:val="00600569"/>
    <w:rsid w:val="006005BB"/>
    <w:rsid w:val="00600BF2"/>
    <w:rsid w:val="0060134E"/>
    <w:rsid w:val="0060179E"/>
    <w:rsid w:val="006017D6"/>
    <w:rsid w:val="00601B7E"/>
    <w:rsid w:val="0060221A"/>
    <w:rsid w:val="00602351"/>
    <w:rsid w:val="0060247F"/>
    <w:rsid w:val="00602A26"/>
    <w:rsid w:val="006032F0"/>
    <w:rsid w:val="00603423"/>
    <w:rsid w:val="0060355D"/>
    <w:rsid w:val="00603941"/>
    <w:rsid w:val="00603A90"/>
    <w:rsid w:val="0060419E"/>
    <w:rsid w:val="00604409"/>
    <w:rsid w:val="00605D0B"/>
    <w:rsid w:val="006063F0"/>
    <w:rsid w:val="00606737"/>
    <w:rsid w:val="00606A8E"/>
    <w:rsid w:val="00606B63"/>
    <w:rsid w:val="006070BE"/>
    <w:rsid w:val="00607D27"/>
    <w:rsid w:val="006100A1"/>
    <w:rsid w:val="00610582"/>
    <w:rsid w:val="00610BD3"/>
    <w:rsid w:val="00610CE2"/>
    <w:rsid w:val="00611867"/>
    <w:rsid w:val="00611967"/>
    <w:rsid w:val="00611C1D"/>
    <w:rsid w:val="00611C42"/>
    <w:rsid w:val="00612769"/>
    <w:rsid w:val="00612A1F"/>
    <w:rsid w:val="00612FDD"/>
    <w:rsid w:val="0061397A"/>
    <w:rsid w:val="0061515A"/>
    <w:rsid w:val="00615186"/>
    <w:rsid w:val="00616C21"/>
    <w:rsid w:val="00616F0F"/>
    <w:rsid w:val="00617164"/>
    <w:rsid w:val="00617471"/>
    <w:rsid w:val="00620096"/>
    <w:rsid w:val="00620634"/>
    <w:rsid w:val="00620AAD"/>
    <w:rsid w:val="00620CBB"/>
    <w:rsid w:val="00621D4C"/>
    <w:rsid w:val="00621F07"/>
    <w:rsid w:val="0062263A"/>
    <w:rsid w:val="00622783"/>
    <w:rsid w:val="00622A3F"/>
    <w:rsid w:val="00622F4E"/>
    <w:rsid w:val="00622F84"/>
    <w:rsid w:val="006232FD"/>
    <w:rsid w:val="00624662"/>
    <w:rsid w:val="00624C01"/>
    <w:rsid w:val="00624EE4"/>
    <w:rsid w:val="006252EC"/>
    <w:rsid w:val="00625332"/>
    <w:rsid w:val="006255E0"/>
    <w:rsid w:val="00625799"/>
    <w:rsid w:val="00625B2C"/>
    <w:rsid w:val="00626568"/>
    <w:rsid w:val="006266E8"/>
    <w:rsid w:val="00627598"/>
    <w:rsid w:val="00627A0A"/>
    <w:rsid w:val="00627C88"/>
    <w:rsid w:val="0063094E"/>
    <w:rsid w:val="00630F08"/>
    <w:rsid w:val="006311CC"/>
    <w:rsid w:val="00631249"/>
    <w:rsid w:val="006312EF"/>
    <w:rsid w:val="00631A01"/>
    <w:rsid w:val="00631A76"/>
    <w:rsid w:val="00631C39"/>
    <w:rsid w:val="00631F69"/>
    <w:rsid w:val="00632C5B"/>
    <w:rsid w:val="00632E88"/>
    <w:rsid w:val="0063336B"/>
    <w:rsid w:val="00634148"/>
    <w:rsid w:val="006345D5"/>
    <w:rsid w:val="00634C2D"/>
    <w:rsid w:val="00634F8D"/>
    <w:rsid w:val="00634FEA"/>
    <w:rsid w:val="00635225"/>
    <w:rsid w:val="00635318"/>
    <w:rsid w:val="006354F9"/>
    <w:rsid w:val="00635F06"/>
    <w:rsid w:val="0063619E"/>
    <w:rsid w:val="00636B1B"/>
    <w:rsid w:val="00636D4D"/>
    <w:rsid w:val="00637626"/>
    <w:rsid w:val="006400F1"/>
    <w:rsid w:val="0064015E"/>
    <w:rsid w:val="00640EAC"/>
    <w:rsid w:val="00640F2C"/>
    <w:rsid w:val="006418C9"/>
    <w:rsid w:val="0064198E"/>
    <w:rsid w:val="006419F3"/>
    <w:rsid w:val="00641E57"/>
    <w:rsid w:val="00641F9F"/>
    <w:rsid w:val="006422EC"/>
    <w:rsid w:val="006426EF"/>
    <w:rsid w:val="006427A3"/>
    <w:rsid w:val="0064315E"/>
    <w:rsid w:val="00643184"/>
    <w:rsid w:val="00643B05"/>
    <w:rsid w:val="006442B9"/>
    <w:rsid w:val="00644CBA"/>
    <w:rsid w:val="00645404"/>
    <w:rsid w:val="00645C1B"/>
    <w:rsid w:val="0064642C"/>
    <w:rsid w:val="00647828"/>
    <w:rsid w:val="00650A24"/>
    <w:rsid w:val="00650B71"/>
    <w:rsid w:val="006511BB"/>
    <w:rsid w:val="00651C70"/>
    <w:rsid w:val="00651DAF"/>
    <w:rsid w:val="00652638"/>
    <w:rsid w:val="0065291C"/>
    <w:rsid w:val="006530CE"/>
    <w:rsid w:val="0065321F"/>
    <w:rsid w:val="006532DF"/>
    <w:rsid w:val="00653920"/>
    <w:rsid w:val="0065476E"/>
    <w:rsid w:val="006554E2"/>
    <w:rsid w:val="00655C5A"/>
    <w:rsid w:val="00655D3D"/>
    <w:rsid w:val="00655DA7"/>
    <w:rsid w:val="00656545"/>
    <w:rsid w:val="00656FA3"/>
    <w:rsid w:val="00657206"/>
    <w:rsid w:val="00657391"/>
    <w:rsid w:val="006574DE"/>
    <w:rsid w:val="0065778D"/>
    <w:rsid w:val="00657894"/>
    <w:rsid w:val="00657A9B"/>
    <w:rsid w:val="00657CFC"/>
    <w:rsid w:val="00657F75"/>
    <w:rsid w:val="00660651"/>
    <w:rsid w:val="0066074A"/>
    <w:rsid w:val="0066110B"/>
    <w:rsid w:val="006618BD"/>
    <w:rsid w:val="0066202D"/>
    <w:rsid w:val="006621C9"/>
    <w:rsid w:val="00662658"/>
    <w:rsid w:val="006629D1"/>
    <w:rsid w:val="00662CAD"/>
    <w:rsid w:val="0066369E"/>
    <w:rsid w:val="00663C0D"/>
    <w:rsid w:val="006643E7"/>
    <w:rsid w:val="00664781"/>
    <w:rsid w:val="006649F3"/>
    <w:rsid w:val="00664B25"/>
    <w:rsid w:val="00664B7C"/>
    <w:rsid w:val="00664C70"/>
    <w:rsid w:val="00665C9B"/>
    <w:rsid w:val="00665D0E"/>
    <w:rsid w:val="0066691D"/>
    <w:rsid w:val="00666D1D"/>
    <w:rsid w:val="0066727F"/>
    <w:rsid w:val="006674C4"/>
    <w:rsid w:val="0066752F"/>
    <w:rsid w:val="0066758D"/>
    <w:rsid w:val="006706DB"/>
    <w:rsid w:val="00670AEE"/>
    <w:rsid w:val="00670E4A"/>
    <w:rsid w:val="00671580"/>
    <w:rsid w:val="006715A5"/>
    <w:rsid w:val="00671A48"/>
    <w:rsid w:val="00671E9D"/>
    <w:rsid w:val="00672201"/>
    <w:rsid w:val="006727BF"/>
    <w:rsid w:val="00672FAE"/>
    <w:rsid w:val="00673B1A"/>
    <w:rsid w:val="006741AB"/>
    <w:rsid w:val="00674E10"/>
    <w:rsid w:val="006752AF"/>
    <w:rsid w:val="006756B0"/>
    <w:rsid w:val="00675D33"/>
    <w:rsid w:val="006761D1"/>
    <w:rsid w:val="00676452"/>
    <w:rsid w:val="00676485"/>
    <w:rsid w:val="00676803"/>
    <w:rsid w:val="006769E7"/>
    <w:rsid w:val="00676DF4"/>
    <w:rsid w:val="00677017"/>
    <w:rsid w:val="0067701F"/>
    <w:rsid w:val="00677DF6"/>
    <w:rsid w:val="00680172"/>
    <w:rsid w:val="006805CF"/>
    <w:rsid w:val="006806C9"/>
    <w:rsid w:val="00681530"/>
    <w:rsid w:val="006816AF"/>
    <w:rsid w:val="00681F9B"/>
    <w:rsid w:val="006827AC"/>
    <w:rsid w:val="006827C8"/>
    <w:rsid w:val="00683B80"/>
    <w:rsid w:val="00683C8D"/>
    <w:rsid w:val="00683D2C"/>
    <w:rsid w:val="00683D74"/>
    <w:rsid w:val="006848B5"/>
    <w:rsid w:val="006851B3"/>
    <w:rsid w:val="0068660A"/>
    <w:rsid w:val="006871DA"/>
    <w:rsid w:val="006873BA"/>
    <w:rsid w:val="006876D0"/>
    <w:rsid w:val="006916B4"/>
    <w:rsid w:val="0069214C"/>
    <w:rsid w:val="00693370"/>
    <w:rsid w:val="00693B9B"/>
    <w:rsid w:val="00693C69"/>
    <w:rsid w:val="00694B64"/>
    <w:rsid w:val="006962B3"/>
    <w:rsid w:val="00696799"/>
    <w:rsid w:val="006967CC"/>
    <w:rsid w:val="00696BC6"/>
    <w:rsid w:val="00696C3C"/>
    <w:rsid w:val="006975B9"/>
    <w:rsid w:val="006A0C40"/>
    <w:rsid w:val="006A0C99"/>
    <w:rsid w:val="006A14CF"/>
    <w:rsid w:val="006A1F00"/>
    <w:rsid w:val="006A245E"/>
    <w:rsid w:val="006A273C"/>
    <w:rsid w:val="006A27CA"/>
    <w:rsid w:val="006A2BEA"/>
    <w:rsid w:val="006A2D32"/>
    <w:rsid w:val="006A3202"/>
    <w:rsid w:val="006A3EFD"/>
    <w:rsid w:val="006A4B1D"/>
    <w:rsid w:val="006A706D"/>
    <w:rsid w:val="006B1237"/>
    <w:rsid w:val="006B22A5"/>
    <w:rsid w:val="006B333E"/>
    <w:rsid w:val="006B36EC"/>
    <w:rsid w:val="006B378C"/>
    <w:rsid w:val="006B392D"/>
    <w:rsid w:val="006B403D"/>
    <w:rsid w:val="006B41B8"/>
    <w:rsid w:val="006B4386"/>
    <w:rsid w:val="006B5FA8"/>
    <w:rsid w:val="006B6147"/>
    <w:rsid w:val="006B647F"/>
    <w:rsid w:val="006B64DD"/>
    <w:rsid w:val="006B6618"/>
    <w:rsid w:val="006B6C95"/>
    <w:rsid w:val="006B73FF"/>
    <w:rsid w:val="006B7B40"/>
    <w:rsid w:val="006B7CD5"/>
    <w:rsid w:val="006C0074"/>
    <w:rsid w:val="006C08F9"/>
    <w:rsid w:val="006C094F"/>
    <w:rsid w:val="006C0952"/>
    <w:rsid w:val="006C0C27"/>
    <w:rsid w:val="006C0C67"/>
    <w:rsid w:val="006C144C"/>
    <w:rsid w:val="006C1917"/>
    <w:rsid w:val="006C2312"/>
    <w:rsid w:val="006C23FD"/>
    <w:rsid w:val="006C246B"/>
    <w:rsid w:val="006C2CC9"/>
    <w:rsid w:val="006C324F"/>
    <w:rsid w:val="006C4799"/>
    <w:rsid w:val="006C4915"/>
    <w:rsid w:val="006C51D7"/>
    <w:rsid w:val="006C5C46"/>
    <w:rsid w:val="006C6907"/>
    <w:rsid w:val="006C6C88"/>
    <w:rsid w:val="006C77EA"/>
    <w:rsid w:val="006D04F3"/>
    <w:rsid w:val="006D096C"/>
    <w:rsid w:val="006D0986"/>
    <w:rsid w:val="006D0EF9"/>
    <w:rsid w:val="006D1584"/>
    <w:rsid w:val="006D1857"/>
    <w:rsid w:val="006D1CE8"/>
    <w:rsid w:val="006D287A"/>
    <w:rsid w:val="006D28DC"/>
    <w:rsid w:val="006D2D59"/>
    <w:rsid w:val="006D2E1D"/>
    <w:rsid w:val="006D33FF"/>
    <w:rsid w:val="006D3519"/>
    <w:rsid w:val="006D3CB0"/>
    <w:rsid w:val="006D42C0"/>
    <w:rsid w:val="006D44D7"/>
    <w:rsid w:val="006D466B"/>
    <w:rsid w:val="006D4B9D"/>
    <w:rsid w:val="006D4EBA"/>
    <w:rsid w:val="006D54F3"/>
    <w:rsid w:val="006D5859"/>
    <w:rsid w:val="006D6456"/>
    <w:rsid w:val="006E04A1"/>
    <w:rsid w:val="006E1135"/>
    <w:rsid w:val="006E13F1"/>
    <w:rsid w:val="006E1AD8"/>
    <w:rsid w:val="006E21BF"/>
    <w:rsid w:val="006E22A4"/>
    <w:rsid w:val="006E28DD"/>
    <w:rsid w:val="006E3902"/>
    <w:rsid w:val="006E39A7"/>
    <w:rsid w:val="006E3E69"/>
    <w:rsid w:val="006E4933"/>
    <w:rsid w:val="006E4E95"/>
    <w:rsid w:val="006E50B3"/>
    <w:rsid w:val="006E54C4"/>
    <w:rsid w:val="006E5639"/>
    <w:rsid w:val="006E5784"/>
    <w:rsid w:val="006E600C"/>
    <w:rsid w:val="006E73F9"/>
    <w:rsid w:val="006E7468"/>
    <w:rsid w:val="006E7C12"/>
    <w:rsid w:val="006E7D04"/>
    <w:rsid w:val="006F0976"/>
    <w:rsid w:val="006F142C"/>
    <w:rsid w:val="006F153C"/>
    <w:rsid w:val="006F1C43"/>
    <w:rsid w:val="006F2330"/>
    <w:rsid w:val="006F2A30"/>
    <w:rsid w:val="006F2C94"/>
    <w:rsid w:val="006F2F4C"/>
    <w:rsid w:val="006F3502"/>
    <w:rsid w:val="006F3C55"/>
    <w:rsid w:val="006F3EB5"/>
    <w:rsid w:val="006F40C7"/>
    <w:rsid w:val="006F417C"/>
    <w:rsid w:val="006F47C0"/>
    <w:rsid w:val="006F4A18"/>
    <w:rsid w:val="006F5061"/>
    <w:rsid w:val="006F5400"/>
    <w:rsid w:val="006F56F6"/>
    <w:rsid w:val="006F5E33"/>
    <w:rsid w:val="006F5F68"/>
    <w:rsid w:val="006F663D"/>
    <w:rsid w:val="006F6A7B"/>
    <w:rsid w:val="006F77E5"/>
    <w:rsid w:val="006F78CC"/>
    <w:rsid w:val="006F78DA"/>
    <w:rsid w:val="006F7A30"/>
    <w:rsid w:val="006F7CC9"/>
    <w:rsid w:val="006F7CCF"/>
    <w:rsid w:val="0070058D"/>
    <w:rsid w:val="0070072C"/>
    <w:rsid w:val="00700AA0"/>
    <w:rsid w:val="00700B94"/>
    <w:rsid w:val="007012BF"/>
    <w:rsid w:val="007012FE"/>
    <w:rsid w:val="00701779"/>
    <w:rsid w:val="00701807"/>
    <w:rsid w:val="00701B13"/>
    <w:rsid w:val="00701EEA"/>
    <w:rsid w:val="00702654"/>
    <w:rsid w:val="0070277C"/>
    <w:rsid w:val="0070463A"/>
    <w:rsid w:val="00704A02"/>
    <w:rsid w:val="00704D29"/>
    <w:rsid w:val="007054B4"/>
    <w:rsid w:val="007054F8"/>
    <w:rsid w:val="00706254"/>
    <w:rsid w:val="0070649C"/>
    <w:rsid w:val="0070654D"/>
    <w:rsid w:val="00706B1B"/>
    <w:rsid w:val="00706F82"/>
    <w:rsid w:val="00707EFC"/>
    <w:rsid w:val="00710667"/>
    <w:rsid w:val="00711194"/>
    <w:rsid w:val="00711975"/>
    <w:rsid w:val="00712756"/>
    <w:rsid w:val="00712913"/>
    <w:rsid w:val="00713103"/>
    <w:rsid w:val="00713465"/>
    <w:rsid w:val="007135D5"/>
    <w:rsid w:val="00713AD6"/>
    <w:rsid w:val="00713F10"/>
    <w:rsid w:val="0071421A"/>
    <w:rsid w:val="00714226"/>
    <w:rsid w:val="00714274"/>
    <w:rsid w:val="00714FA1"/>
    <w:rsid w:val="00715259"/>
    <w:rsid w:val="00715562"/>
    <w:rsid w:val="0071565C"/>
    <w:rsid w:val="007158BC"/>
    <w:rsid w:val="00715A7D"/>
    <w:rsid w:val="00715EC6"/>
    <w:rsid w:val="00716F6B"/>
    <w:rsid w:val="007174B9"/>
    <w:rsid w:val="0071768B"/>
    <w:rsid w:val="007202E9"/>
    <w:rsid w:val="00721423"/>
    <w:rsid w:val="007222AE"/>
    <w:rsid w:val="0072287C"/>
    <w:rsid w:val="00722DC7"/>
    <w:rsid w:val="00722E16"/>
    <w:rsid w:val="007230FA"/>
    <w:rsid w:val="00723387"/>
    <w:rsid w:val="00723580"/>
    <w:rsid w:val="007237D7"/>
    <w:rsid w:val="00723C69"/>
    <w:rsid w:val="00723F2A"/>
    <w:rsid w:val="0072411B"/>
    <w:rsid w:val="00724322"/>
    <w:rsid w:val="00724428"/>
    <w:rsid w:val="00724908"/>
    <w:rsid w:val="007249EA"/>
    <w:rsid w:val="007251C6"/>
    <w:rsid w:val="00725E8F"/>
    <w:rsid w:val="0072612E"/>
    <w:rsid w:val="00726FBE"/>
    <w:rsid w:val="00727579"/>
    <w:rsid w:val="00727E14"/>
    <w:rsid w:val="00727F6F"/>
    <w:rsid w:val="00730A6E"/>
    <w:rsid w:val="00730B13"/>
    <w:rsid w:val="007311DA"/>
    <w:rsid w:val="00731709"/>
    <w:rsid w:val="0073204C"/>
    <w:rsid w:val="007323F0"/>
    <w:rsid w:val="0073282C"/>
    <w:rsid w:val="00732B81"/>
    <w:rsid w:val="007334B1"/>
    <w:rsid w:val="007339D8"/>
    <w:rsid w:val="00733DBC"/>
    <w:rsid w:val="00734067"/>
    <w:rsid w:val="0073419D"/>
    <w:rsid w:val="007342B1"/>
    <w:rsid w:val="00734485"/>
    <w:rsid w:val="007344C1"/>
    <w:rsid w:val="00734A40"/>
    <w:rsid w:val="00734A66"/>
    <w:rsid w:val="00734BB6"/>
    <w:rsid w:val="0073535F"/>
    <w:rsid w:val="007353C5"/>
    <w:rsid w:val="00735844"/>
    <w:rsid w:val="00735DF3"/>
    <w:rsid w:val="007364F9"/>
    <w:rsid w:val="00736CB3"/>
    <w:rsid w:val="0073761C"/>
    <w:rsid w:val="00740C4E"/>
    <w:rsid w:val="00740ED3"/>
    <w:rsid w:val="00741864"/>
    <w:rsid w:val="00741C39"/>
    <w:rsid w:val="00742AFE"/>
    <w:rsid w:val="007437B8"/>
    <w:rsid w:val="00743A51"/>
    <w:rsid w:val="007440E8"/>
    <w:rsid w:val="00744225"/>
    <w:rsid w:val="00744D88"/>
    <w:rsid w:val="00744E70"/>
    <w:rsid w:val="007457DC"/>
    <w:rsid w:val="00746425"/>
    <w:rsid w:val="00746462"/>
    <w:rsid w:val="007464D2"/>
    <w:rsid w:val="0074650B"/>
    <w:rsid w:val="0074737C"/>
    <w:rsid w:val="00747A0B"/>
    <w:rsid w:val="00747A2D"/>
    <w:rsid w:val="0075016F"/>
    <w:rsid w:val="0075094A"/>
    <w:rsid w:val="00751330"/>
    <w:rsid w:val="007515C3"/>
    <w:rsid w:val="007516C6"/>
    <w:rsid w:val="00751A42"/>
    <w:rsid w:val="00751AD2"/>
    <w:rsid w:val="00752119"/>
    <w:rsid w:val="007538E9"/>
    <w:rsid w:val="00754976"/>
    <w:rsid w:val="00754D4D"/>
    <w:rsid w:val="00754F7E"/>
    <w:rsid w:val="0075579C"/>
    <w:rsid w:val="00755965"/>
    <w:rsid w:val="007559E6"/>
    <w:rsid w:val="00755C7C"/>
    <w:rsid w:val="00755E10"/>
    <w:rsid w:val="007562B2"/>
    <w:rsid w:val="00757717"/>
    <w:rsid w:val="00757784"/>
    <w:rsid w:val="007578B5"/>
    <w:rsid w:val="0076082A"/>
    <w:rsid w:val="00762BBA"/>
    <w:rsid w:val="00762D5C"/>
    <w:rsid w:val="00762DD5"/>
    <w:rsid w:val="00763463"/>
    <w:rsid w:val="00763884"/>
    <w:rsid w:val="007644A3"/>
    <w:rsid w:val="00764541"/>
    <w:rsid w:val="00764816"/>
    <w:rsid w:val="00765D46"/>
    <w:rsid w:val="00765FB0"/>
    <w:rsid w:val="00766614"/>
    <w:rsid w:val="007666FA"/>
    <w:rsid w:val="007671F4"/>
    <w:rsid w:val="00767A19"/>
    <w:rsid w:val="00767B03"/>
    <w:rsid w:val="0077078D"/>
    <w:rsid w:val="00770D7F"/>
    <w:rsid w:val="00770EC4"/>
    <w:rsid w:val="00771518"/>
    <w:rsid w:val="0077163C"/>
    <w:rsid w:val="00771C60"/>
    <w:rsid w:val="00774504"/>
    <w:rsid w:val="0077462C"/>
    <w:rsid w:val="007748A6"/>
    <w:rsid w:val="00774E8E"/>
    <w:rsid w:val="00774F7D"/>
    <w:rsid w:val="007750A5"/>
    <w:rsid w:val="007751E6"/>
    <w:rsid w:val="0077526A"/>
    <w:rsid w:val="0077532F"/>
    <w:rsid w:val="00775C71"/>
    <w:rsid w:val="007761E9"/>
    <w:rsid w:val="0077695D"/>
    <w:rsid w:val="00776E12"/>
    <w:rsid w:val="007773E8"/>
    <w:rsid w:val="00777A88"/>
    <w:rsid w:val="007800AB"/>
    <w:rsid w:val="00780581"/>
    <w:rsid w:val="007814D0"/>
    <w:rsid w:val="00781788"/>
    <w:rsid w:val="00782870"/>
    <w:rsid w:val="00783010"/>
    <w:rsid w:val="0078325F"/>
    <w:rsid w:val="00783B60"/>
    <w:rsid w:val="00783D28"/>
    <w:rsid w:val="00784A3A"/>
    <w:rsid w:val="00784F72"/>
    <w:rsid w:val="00785C4F"/>
    <w:rsid w:val="00786157"/>
    <w:rsid w:val="007865C9"/>
    <w:rsid w:val="0078682D"/>
    <w:rsid w:val="007868C5"/>
    <w:rsid w:val="007873BD"/>
    <w:rsid w:val="0079043D"/>
    <w:rsid w:val="0079067B"/>
    <w:rsid w:val="007907CE"/>
    <w:rsid w:val="007910CE"/>
    <w:rsid w:val="00791D9A"/>
    <w:rsid w:val="00792111"/>
    <w:rsid w:val="007936EC"/>
    <w:rsid w:val="00793940"/>
    <w:rsid w:val="00793966"/>
    <w:rsid w:val="0079445A"/>
    <w:rsid w:val="00794B24"/>
    <w:rsid w:val="00794D1D"/>
    <w:rsid w:val="00795DC3"/>
    <w:rsid w:val="00795E63"/>
    <w:rsid w:val="0079655D"/>
    <w:rsid w:val="0079710E"/>
    <w:rsid w:val="007975C1"/>
    <w:rsid w:val="00797D85"/>
    <w:rsid w:val="007A0806"/>
    <w:rsid w:val="007A3F16"/>
    <w:rsid w:val="007A4514"/>
    <w:rsid w:val="007A4901"/>
    <w:rsid w:val="007A50B6"/>
    <w:rsid w:val="007A5158"/>
    <w:rsid w:val="007A578E"/>
    <w:rsid w:val="007A674C"/>
    <w:rsid w:val="007A6D56"/>
    <w:rsid w:val="007A7C1A"/>
    <w:rsid w:val="007B0106"/>
    <w:rsid w:val="007B01F5"/>
    <w:rsid w:val="007B0583"/>
    <w:rsid w:val="007B06FC"/>
    <w:rsid w:val="007B0B3B"/>
    <w:rsid w:val="007B1066"/>
    <w:rsid w:val="007B23C2"/>
    <w:rsid w:val="007B25EC"/>
    <w:rsid w:val="007B2D5C"/>
    <w:rsid w:val="007B2FD8"/>
    <w:rsid w:val="007B38DE"/>
    <w:rsid w:val="007B429D"/>
    <w:rsid w:val="007B4600"/>
    <w:rsid w:val="007B4F2E"/>
    <w:rsid w:val="007B5218"/>
    <w:rsid w:val="007B532F"/>
    <w:rsid w:val="007B53BB"/>
    <w:rsid w:val="007B568D"/>
    <w:rsid w:val="007B5D13"/>
    <w:rsid w:val="007B662A"/>
    <w:rsid w:val="007B6A3E"/>
    <w:rsid w:val="007B6DB7"/>
    <w:rsid w:val="007B702A"/>
    <w:rsid w:val="007B722F"/>
    <w:rsid w:val="007B7614"/>
    <w:rsid w:val="007B7AC4"/>
    <w:rsid w:val="007B7D3F"/>
    <w:rsid w:val="007C033E"/>
    <w:rsid w:val="007C0A7F"/>
    <w:rsid w:val="007C119E"/>
    <w:rsid w:val="007C19EA"/>
    <w:rsid w:val="007C2399"/>
    <w:rsid w:val="007C25D9"/>
    <w:rsid w:val="007C2E1A"/>
    <w:rsid w:val="007C322B"/>
    <w:rsid w:val="007C3445"/>
    <w:rsid w:val="007C35E4"/>
    <w:rsid w:val="007C46DB"/>
    <w:rsid w:val="007C4B66"/>
    <w:rsid w:val="007C4BB9"/>
    <w:rsid w:val="007C533E"/>
    <w:rsid w:val="007C5660"/>
    <w:rsid w:val="007C582B"/>
    <w:rsid w:val="007C5E80"/>
    <w:rsid w:val="007C5ECE"/>
    <w:rsid w:val="007C64E6"/>
    <w:rsid w:val="007C6AC1"/>
    <w:rsid w:val="007C6B37"/>
    <w:rsid w:val="007C700C"/>
    <w:rsid w:val="007C7250"/>
    <w:rsid w:val="007C72C7"/>
    <w:rsid w:val="007C752A"/>
    <w:rsid w:val="007C7A40"/>
    <w:rsid w:val="007C7F99"/>
    <w:rsid w:val="007D09A1"/>
    <w:rsid w:val="007D2951"/>
    <w:rsid w:val="007D3448"/>
    <w:rsid w:val="007D3556"/>
    <w:rsid w:val="007D36A6"/>
    <w:rsid w:val="007D3A31"/>
    <w:rsid w:val="007D3B92"/>
    <w:rsid w:val="007D3DCC"/>
    <w:rsid w:val="007D41B5"/>
    <w:rsid w:val="007D4AA9"/>
    <w:rsid w:val="007D4CFE"/>
    <w:rsid w:val="007D5C19"/>
    <w:rsid w:val="007D6D0D"/>
    <w:rsid w:val="007D7C51"/>
    <w:rsid w:val="007E0368"/>
    <w:rsid w:val="007E0788"/>
    <w:rsid w:val="007E24CA"/>
    <w:rsid w:val="007E3098"/>
    <w:rsid w:val="007E4038"/>
    <w:rsid w:val="007E408A"/>
    <w:rsid w:val="007E40E2"/>
    <w:rsid w:val="007E4221"/>
    <w:rsid w:val="007E43DB"/>
    <w:rsid w:val="007E446E"/>
    <w:rsid w:val="007E48F0"/>
    <w:rsid w:val="007E4D15"/>
    <w:rsid w:val="007E5E4A"/>
    <w:rsid w:val="007E5FE8"/>
    <w:rsid w:val="007E65B6"/>
    <w:rsid w:val="007E6706"/>
    <w:rsid w:val="007E6BFC"/>
    <w:rsid w:val="007E6D75"/>
    <w:rsid w:val="007E7391"/>
    <w:rsid w:val="007F00D6"/>
    <w:rsid w:val="007F0367"/>
    <w:rsid w:val="007F0E06"/>
    <w:rsid w:val="007F0EB9"/>
    <w:rsid w:val="007F0F5C"/>
    <w:rsid w:val="007F0FA3"/>
    <w:rsid w:val="007F1190"/>
    <w:rsid w:val="007F119B"/>
    <w:rsid w:val="007F27FB"/>
    <w:rsid w:val="007F2F13"/>
    <w:rsid w:val="007F33D9"/>
    <w:rsid w:val="007F3F37"/>
    <w:rsid w:val="007F4469"/>
    <w:rsid w:val="007F501F"/>
    <w:rsid w:val="007F58AC"/>
    <w:rsid w:val="007F5935"/>
    <w:rsid w:val="007F60B0"/>
    <w:rsid w:val="007F70D1"/>
    <w:rsid w:val="007F778F"/>
    <w:rsid w:val="007F7FF1"/>
    <w:rsid w:val="008002AF"/>
    <w:rsid w:val="00800E2E"/>
    <w:rsid w:val="00801073"/>
    <w:rsid w:val="00801251"/>
    <w:rsid w:val="00801D1F"/>
    <w:rsid w:val="00801FB3"/>
    <w:rsid w:val="008020A6"/>
    <w:rsid w:val="008020C3"/>
    <w:rsid w:val="0080262E"/>
    <w:rsid w:val="008039FB"/>
    <w:rsid w:val="008039FF"/>
    <w:rsid w:val="00803EB5"/>
    <w:rsid w:val="00804140"/>
    <w:rsid w:val="00804482"/>
    <w:rsid w:val="00804A7F"/>
    <w:rsid w:val="00804CB4"/>
    <w:rsid w:val="00804D83"/>
    <w:rsid w:val="00805265"/>
    <w:rsid w:val="00805847"/>
    <w:rsid w:val="00805BC8"/>
    <w:rsid w:val="00806FB1"/>
    <w:rsid w:val="00807761"/>
    <w:rsid w:val="00807AA0"/>
    <w:rsid w:val="00807E3E"/>
    <w:rsid w:val="0081003A"/>
    <w:rsid w:val="008100B3"/>
    <w:rsid w:val="00810189"/>
    <w:rsid w:val="008106C8"/>
    <w:rsid w:val="00811355"/>
    <w:rsid w:val="00812661"/>
    <w:rsid w:val="0081299D"/>
    <w:rsid w:val="00812FA4"/>
    <w:rsid w:val="00813208"/>
    <w:rsid w:val="00813F7C"/>
    <w:rsid w:val="008141DA"/>
    <w:rsid w:val="008148F3"/>
    <w:rsid w:val="00814F3F"/>
    <w:rsid w:val="0081521F"/>
    <w:rsid w:val="00815B10"/>
    <w:rsid w:val="008167AC"/>
    <w:rsid w:val="00816F2E"/>
    <w:rsid w:val="0081707B"/>
    <w:rsid w:val="00817098"/>
    <w:rsid w:val="00817A29"/>
    <w:rsid w:val="00820C84"/>
    <w:rsid w:val="00821027"/>
    <w:rsid w:val="00821151"/>
    <w:rsid w:val="008218D0"/>
    <w:rsid w:val="0082196A"/>
    <w:rsid w:val="00821A14"/>
    <w:rsid w:val="00822039"/>
    <w:rsid w:val="00822CFD"/>
    <w:rsid w:val="00823790"/>
    <w:rsid w:val="00823CC9"/>
    <w:rsid w:val="00823E2D"/>
    <w:rsid w:val="00824998"/>
    <w:rsid w:val="00824F93"/>
    <w:rsid w:val="0082543F"/>
    <w:rsid w:val="0082548B"/>
    <w:rsid w:val="00825ACE"/>
    <w:rsid w:val="00825BFA"/>
    <w:rsid w:val="00825F76"/>
    <w:rsid w:val="008264E1"/>
    <w:rsid w:val="008269A4"/>
    <w:rsid w:val="00826C37"/>
    <w:rsid w:val="0082757B"/>
    <w:rsid w:val="008275E5"/>
    <w:rsid w:val="00827BD9"/>
    <w:rsid w:val="0083043B"/>
    <w:rsid w:val="0083064D"/>
    <w:rsid w:val="0083083E"/>
    <w:rsid w:val="00831027"/>
    <w:rsid w:val="008312D9"/>
    <w:rsid w:val="008316FE"/>
    <w:rsid w:val="0083177A"/>
    <w:rsid w:val="00831F2B"/>
    <w:rsid w:val="00831FF2"/>
    <w:rsid w:val="00832747"/>
    <w:rsid w:val="008329BF"/>
    <w:rsid w:val="00833DB4"/>
    <w:rsid w:val="00833E11"/>
    <w:rsid w:val="008344B5"/>
    <w:rsid w:val="00834654"/>
    <w:rsid w:val="0083554C"/>
    <w:rsid w:val="0083632D"/>
    <w:rsid w:val="008377E9"/>
    <w:rsid w:val="00840212"/>
    <w:rsid w:val="008404AE"/>
    <w:rsid w:val="00840AF3"/>
    <w:rsid w:val="008410E5"/>
    <w:rsid w:val="0084126A"/>
    <w:rsid w:val="0084196A"/>
    <w:rsid w:val="00841B39"/>
    <w:rsid w:val="00842012"/>
    <w:rsid w:val="0084208C"/>
    <w:rsid w:val="00842220"/>
    <w:rsid w:val="00842347"/>
    <w:rsid w:val="0084240E"/>
    <w:rsid w:val="00842666"/>
    <w:rsid w:val="008427C2"/>
    <w:rsid w:val="008428DC"/>
    <w:rsid w:val="00842CD4"/>
    <w:rsid w:val="0084413F"/>
    <w:rsid w:val="008449C6"/>
    <w:rsid w:val="00844E34"/>
    <w:rsid w:val="00845D5D"/>
    <w:rsid w:val="00846E9E"/>
    <w:rsid w:val="008474F1"/>
    <w:rsid w:val="00847749"/>
    <w:rsid w:val="008479F1"/>
    <w:rsid w:val="00847BDE"/>
    <w:rsid w:val="00850995"/>
    <w:rsid w:val="00850B34"/>
    <w:rsid w:val="008510DE"/>
    <w:rsid w:val="0085136E"/>
    <w:rsid w:val="0085204D"/>
    <w:rsid w:val="00852B48"/>
    <w:rsid w:val="008539E7"/>
    <w:rsid w:val="00854740"/>
    <w:rsid w:val="00854F12"/>
    <w:rsid w:val="00856255"/>
    <w:rsid w:val="008569A6"/>
    <w:rsid w:val="00857840"/>
    <w:rsid w:val="008608E9"/>
    <w:rsid w:val="00860EC5"/>
    <w:rsid w:val="0086106D"/>
    <w:rsid w:val="00861ABF"/>
    <w:rsid w:val="0086223A"/>
    <w:rsid w:val="00862753"/>
    <w:rsid w:val="00862B09"/>
    <w:rsid w:val="0086308B"/>
    <w:rsid w:val="008631F5"/>
    <w:rsid w:val="0086345D"/>
    <w:rsid w:val="0086377B"/>
    <w:rsid w:val="00864556"/>
    <w:rsid w:val="00864AF2"/>
    <w:rsid w:val="00865B5B"/>
    <w:rsid w:val="00865FFD"/>
    <w:rsid w:val="008661C5"/>
    <w:rsid w:val="0086681C"/>
    <w:rsid w:val="0086689F"/>
    <w:rsid w:val="00867467"/>
    <w:rsid w:val="00867938"/>
    <w:rsid w:val="00867AEF"/>
    <w:rsid w:val="00867C22"/>
    <w:rsid w:val="00867D4C"/>
    <w:rsid w:val="008706B1"/>
    <w:rsid w:val="00870797"/>
    <w:rsid w:val="0087093E"/>
    <w:rsid w:val="00870B1C"/>
    <w:rsid w:val="0087142B"/>
    <w:rsid w:val="008717B8"/>
    <w:rsid w:val="008728FA"/>
    <w:rsid w:val="00872C4C"/>
    <w:rsid w:val="00872C5F"/>
    <w:rsid w:val="00873354"/>
    <w:rsid w:val="00873A20"/>
    <w:rsid w:val="00873A3E"/>
    <w:rsid w:val="00873E7A"/>
    <w:rsid w:val="008741B9"/>
    <w:rsid w:val="00874451"/>
    <w:rsid w:val="008747DB"/>
    <w:rsid w:val="008751E8"/>
    <w:rsid w:val="00875258"/>
    <w:rsid w:val="00875473"/>
    <w:rsid w:val="00875489"/>
    <w:rsid w:val="00875642"/>
    <w:rsid w:val="00875842"/>
    <w:rsid w:val="008759F4"/>
    <w:rsid w:val="00875AD2"/>
    <w:rsid w:val="0087638A"/>
    <w:rsid w:val="0087682D"/>
    <w:rsid w:val="00876AB8"/>
    <w:rsid w:val="008774B8"/>
    <w:rsid w:val="00877852"/>
    <w:rsid w:val="008778B2"/>
    <w:rsid w:val="00880C95"/>
    <w:rsid w:val="00880F19"/>
    <w:rsid w:val="0088170B"/>
    <w:rsid w:val="00881A9E"/>
    <w:rsid w:val="00881F56"/>
    <w:rsid w:val="008821E8"/>
    <w:rsid w:val="00882D08"/>
    <w:rsid w:val="00883699"/>
    <w:rsid w:val="0088369E"/>
    <w:rsid w:val="00883E41"/>
    <w:rsid w:val="008842D1"/>
    <w:rsid w:val="0088538A"/>
    <w:rsid w:val="00885B49"/>
    <w:rsid w:val="00885D7A"/>
    <w:rsid w:val="00886B8C"/>
    <w:rsid w:val="00886ECB"/>
    <w:rsid w:val="0088705C"/>
    <w:rsid w:val="008874A5"/>
    <w:rsid w:val="00890243"/>
    <w:rsid w:val="00890246"/>
    <w:rsid w:val="0089029E"/>
    <w:rsid w:val="0089074D"/>
    <w:rsid w:val="0089175B"/>
    <w:rsid w:val="008918B8"/>
    <w:rsid w:val="00891A96"/>
    <w:rsid w:val="00891B94"/>
    <w:rsid w:val="00891C5A"/>
    <w:rsid w:val="008923D7"/>
    <w:rsid w:val="0089282C"/>
    <w:rsid w:val="00892D85"/>
    <w:rsid w:val="00893923"/>
    <w:rsid w:val="00893CA2"/>
    <w:rsid w:val="00893E0C"/>
    <w:rsid w:val="00894302"/>
    <w:rsid w:val="00894765"/>
    <w:rsid w:val="00894780"/>
    <w:rsid w:val="008949BF"/>
    <w:rsid w:val="00894CA3"/>
    <w:rsid w:val="00895348"/>
    <w:rsid w:val="00895838"/>
    <w:rsid w:val="00895D07"/>
    <w:rsid w:val="00895EF3"/>
    <w:rsid w:val="00896292"/>
    <w:rsid w:val="00896AC7"/>
    <w:rsid w:val="00896B2F"/>
    <w:rsid w:val="00897547"/>
    <w:rsid w:val="00897EBE"/>
    <w:rsid w:val="00897FF8"/>
    <w:rsid w:val="008A001C"/>
    <w:rsid w:val="008A0291"/>
    <w:rsid w:val="008A0673"/>
    <w:rsid w:val="008A079A"/>
    <w:rsid w:val="008A0AAF"/>
    <w:rsid w:val="008A0C41"/>
    <w:rsid w:val="008A15D1"/>
    <w:rsid w:val="008A1AAC"/>
    <w:rsid w:val="008A1B2C"/>
    <w:rsid w:val="008A1D28"/>
    <w:rsid w:val="008A1F9E"/>
    <w:rsid w:val="008A25E1"/>
    <w:rsid w:val="008A2906"/>
    <w:rsid w:val="008A2CD5"/>
    <w:rsid w:val="008A2E65"/>
    <w:rsid w:val="008A3186"/>
    <w:rsid w:val="008A32DE"/>
    <w:rsid w:val="008A388B"/>
    <w:rsid w:val="008A3EDE"/>
    <w:rsid w:val="008A460D"/>
    <w:rsid w:val="008A5527"/>
    <w:rsid w:val="008A5F35"/>
    <w:rsid w:val="008A7243"/>
    <w:rsid w:val="008A77FB"/>
    <w:rsid w:val="008A7867"/>
    <w:rsid w:val="008A798D"/>
    <w:rsid w:val="008A7E22"/>
    <w:rsid w:val="008B078F"/>
    <w:rsid w:val="008B20C1"/>
    <w:rsid w:val="008B2212"/>
    <w:rsid w:val="008B2531"/>
    <w:rsid w:val="008B3766"/>
    <w:rsid w:val="008B4C8E"/>
    <w:rsid w:val="008B5761"/>
    <w:rsid w:val="008B5D3B"/>
    <w:rsid w:val="008B6391"/>
    <w:rsid w:val="008B66E8"/>
    <w:rsid w:val="008B6A32"/>
    <w:rsid w:val="008B7092"/>
    <w:rsid w:val="008B70A8"/>
    <w:rsid w:val="008B7818"/>
    <w:rsid w:val="008B7872"/>
    <w:rsid w:val="008B78AD"/>
    <w:rsid w:val="008B79E2"/>
    <w:rsid w:val="008C0CC4"/>
    <w:rsid w:val="008C0FA8"/>
    <w:rsid w:val="008C130B"/>
    <w:rsid w:val="008C17A1"/>
    <w:rsid w:val="008C20FC"/>
    <w:rsid w:val="008C2EA5"/>
    <w:rsid w:val="008C36E5"/>
    <w:rsid w:val="008C43A0"/>
    <w:rsid w:val="008C52A3"/>
    <w:rsid w:val="008C56FA"/>
    <w:rsid w:val="008C649D"/>
    <w:rsid w:val="008C6D90"/>
    <w:rsid w:val="008D020E"/>
    <w:rsid w:val="008D07E7"/>
    <w:rsid w:val="008D0CC0"/>
    <w:rsid w:val="008D1992"/>
    <w:rsid w:val="008D2469"/>
    <w:rsid w:val="008D2B8B"/>
    <w:rsid w:val="008D2F96"/>
    <w:rsid w:val="008D39CD"/>
    <w:rsid w:val="008D427B"/>
    <w:rsid w:val="008D4F67"/>
    <w:rsid w:val="008D5DBA"/>
    <w:rsid w:val="008D6003"/>
    <w:rsid w:val="008D6104"/>
    <w:rsid w:val="008D61A8"/>
    <w:rsid w:val="008D6708"/>
    <w:rsid w:val="008D7273"/>
    <w:rsid w:val="008E0003"/>
    <w:rsid w:val="008E0819"/>
    <w:rsid w:val="008E0AEA"/>
    <w:rsid w:val="008E1531"/>
    <w:rsid w:val="008E1C8C"/>
    <w:rsid w:val="008E1CFE"/>
    <w:rsid w:val="008E1F88"/>
    <w:rsid w:val="008E21FD"/>
    <w:rsid w:val="008E2777"/>
    <w:rsid w:val="008E2F1D"/>
    <w:rsid w:val="008E32E5"/>
    <w:rsid w:val="008E358B"/>
    <w:rsid w:val="008E3877"/>
    <w:rsid w:val="008E3DD7"/>
    <w:rsid w:val="008E43CF"/>
    <w:rsid w:val="008E4857"/>
    <w:rsid w:val="008E4AAC"/>
    <w:rsid w:val="008E4CC0"/>
    <w:rsid w:val="008E5757"/>
    <w:rsid w:val="008E5C7C"/>
    <w:rsid w:val="008E68F1"/>
    <w:rsid w:val="008F038E"/>
    <w:rsid w:val="008F039A"/>
    <w:rsid w:val="008F03D0"/>
    <w:rsid w:val="008F0562"/>
    <w:rsid w:val="008F0BC0"/>
    <w:rsid w:val="008F115C"/>
    <w:rsid w:val="008F1FFC"/>
    <w:rsid w:val="008F24B0"/>
    <w:rsid w:val="008F2A50"/>
    <w:rsid w:val="008F3457"/>
    <w:rsid w:val="008F421A"/>
    <w:rsid w:val="008F47B4"/>
    <w:rsid w:val="008F5312"/>
    <w:rsid w:val="008F554E"/>
    <w:rsid w:val="008F61EA"/>
    <w:rsid w:val="008F67CF"/>
    <w:rsid w:val="008F681A"/>
    <w:rsid w:val="008F750E"/>
    <w:rsid w:val="008F75B6"/>
    <w:rsid w:val="008F7E14"/>
    <w:rsid w:val="00900681"/>
    <w:rsid w:val="00900A08"/>
    <w:rsid w:val="00900DAE"/>
    <w:rsid w:val="009012BD"/>
    <w:rsid w:val="009013E4"/>
    <w:rsid w:val="00901C83"/>
    <w:rsid w:val="00902A87"/>
    <w:rsid w:val="00902B62"/>
    <w:rsid w:val="00902BD3"/>
    <w:rsid w:val="00903E10"/>
    <w:rsid w:val="00904C56"/>
    <w:rsid w:val="00904DB0"/>
    <w:rsid w:val="00904DEB"/>
    <w:rsid w:val="009055AF"/>
    <w:rsid w:val="00905E81"/>
    <w:rsid w:val="0090607E"/>
    <w:rsid w:val="0090664A"/>
    <w:rsid w:val="00906F99"/>
    <w:rsid w:val="00907606"/>
    <w:rsid w:val="00907A24"/>
    <w:rsid w:val="00907C3F"/>
    <w:rsid w:val="00910139"/>
    <w:rsid w:val="00910434"/>
    <w:rsid w:val="0091046F"/>
    <w:rsid w:val="009104A5"/>
    <w:rsid w:val="00910569"/>
    <w:rsid w:val="00910698"/>
    <w:rsid w:val="0091099A"/>
    <w:rsid w:val="00910A3C"/>
    <w:rsid w:val="00910CEE"/>
    <w:rsid w:val="00911E4D"/>
    <w:rsid w:val="00912742"/>
    <w:rsid w:val="00912B73"/>
    <w:rsid w:val="00912BFC"/>
    <w:rsid w:val="00912C3E"/>
    <w:rsid w:val="009144EE"/>
    <w:rsid w:val="00915C22"/>
    <w:rsid w:val="00915FF6"/>
    <w:rsid w:val="0091647A"/>
    <w:rsid w:val="009169AC"/>
    <w:rsid w:val="00916CE3"/>
    <w:rsid w:val="00916CE6"/>
    <w:rsid w:val="00916E18"/>
    <w:rsid w:val="009170F2"/>
    <w:rsid w:val="009171E7"/>
    <w:rsid w:val="009177CA"/>
    <w:rsid w:val="0091782F"/>
    <w:rsid w:val="00917E51"/>
    <w:rsid w:val="00917EE7"/>
    <w:rsid w:val="009215FF"/>
    <w:rsid w:val="009223CD"/>
    <w:rsid w:val="00922BCC"/>
    <w:rsid w:val="00923565"/>
    <w:rsid w:val="00923671"/>
    <w:rsid w:val="00923931"/>
    <w:rsid w:val="00923B98"/>
    <w:rsid w:val="00923BAA"/>
    <w:rsid w:val="009243A2"/>
    <w:rsid w:val="00924A18"/>
    <w:rsid w:val="00924D15"/>
    <w:rsid w:val="00925387"/>
    <w:rsid w:val="009253FA"/>
    <w:rsid w:val="0092545C"/>
    <w:rsid w:val="0092672B"/>
    <w:rsid w:val="00926752"/>
    <w:rsid w:val="009302D1"/>
    <w:rsid w:val="00930B26"/>
    <w:rsid w:val="00931070"/>
    <w:rsid w:val="009310F4"/>
    <w:rsid w:val="0093113A"/>
    <w:rsid w:val="0093157B"/>
    <w:rsid w:val="0093172F"/>
    <w:rsid w:val="0093283F"/>
    <w:rsid w:val="00933C38"/>
    <w:rsid w:val="00933C60"/>
    <w:rsid w:val="00934D08"/>
    <w:rsid w:val="009353DA"/>
    <w:rsid w:val="009354CE"/>
    <w:rsid w:val="00935615"/>
    <w:rsid w:val="009357EA"/>
    <w:rsid w:val="0093591C"/>
    <w:rsid w:val="00935B20"/>
    <w:rsid w:val="00936A72"/>
    <w:rsid w:val="00937284"/>
    <w:rsid w:val="009376BA"/>
    <w:rsid w:val="00937978"/>
    <w:rsid w:val="009379B4"/>
    <w:rsid w:val="00937A86"/>
    <w:rsid w:val="00940412"/>
    <w:rsid w:val="0094042C"/>
    <w:rsid w:val="00940AC4"/>
    <w:rsid w:val="0094197C"/>
    <w:rsid w:val="00942498"/>
    <w:rsid w:val="00943043"/>
    <w:rsid w:val="00943076"/>
    <w:rsid w:val="00943838"/>
    <w:rsid w:val="009444AF"/>
    <w:rsid w:val="0094453D"/>
    <w:rsid w:val="00944CF8"/>
    <w:rsid w:val="0094505A"/>
    <w:rsid w:val="0094556C"/>
    <w:rsid w:val="00946367"/>
    <w:rsid w:val="009466C3"/>
    <w:rsid w:val="00947524"/>
    <w:rsid w:val="0094752B"/>
    <w:rsid w:val="00950679"/>
    <w:rsid w:val="009509FF"/>
    <w:rsid w:val="00950BA6"/>
    <w:rsid w:val="0095108C"/>
    <w:rsid w:val="00951173"/>
    <w:rsid w:val="009518D8"/>
    <w:rsid w:val="009518E6"/>
    <w:rsid w:val="009519D8"/>
    <w:rsid w:val="00951BFC"/>
    <w:rsid w:val="0095222D"/>
    <w:rsid w:val="00952337"/>
    <w:rsid w:val="0095270D"/>
    <w:rsid w:val="0095315A"/>
    <w:rsid w:val="00953D40"/>
    <w:rsid w:val="0095554B"/>
    <w:rsid w:val="00955662"/>
    <w:rsid w:val="009568E0"/>
    <w:rsid w:val="00956A4A"/>
    <w:rsid w:val="00956D12"/>
    <w:rsid w:val="0095745A"/>
    <w:rsid w:val="00957DB0"/>
    <w:rsid w:val="009607C0"/>
    <w:rsid w:val="009611FD"/>
    <w:rsid w:val="00961313"/>
    <w:rsid w:val="00961952"/>
    <w:rsid w:val="0096257E"/>
    <w:rsid w:val="00962CBF"/>
    <w:rsid w:val="0096333A"/>
    <w:rsid w:val="0096411A"/>
    <w:rsid w:val="00964883"/>
    <w:rsid w:val="00964AF6"/>
    <w:rsid w:val="0096524F"/>
    <w:rsid w:val="0096548B"/>
    <w:rsid w:val="009659F2"/>
    <w:rsid w:val="009663DD"/>
    <w:rsid w:val="00966A5D"/>
    <w:rsid w:val="00966CFA"/>
    <w:rsid w:val="00966FD8"/>
    <w:rsid w:val="009670F5"/>
    <w:rsid w:val="00967A77"/>
    <w:rsid w:val="00970982"/>
    <w:rsid w:val="00970E58"/>
    <w:rsid w:val="00971323"/>
    <w:rsid w:val="00971668"/>
    <w:rsid w:val="009719E1"/>
    <w:rsid w:val="00971D95"/>
    <w:rsid w:val="0097211A"/>
    <w:rsid w:val="00972BE4"/>
    <w:rsid w:val="0097336C"/>
    <w:rsid w:val="00973B3D"/>
    <w:rsid w:val="00974442"/>
    <w:rsid w:val="00974592"/>
    <w:rsid w:val="00975A9B"/>
    <w:rsid w:val="00976267"/>
    <w:rsid w:val="00976581"/>
    <w:rsid w:val="00977504"/>
    <w:rsid w:val="009778E8"/>
    <w:rsid w:val="00977A87"/>
    <w:rsid w:val="00980469"/>
    <w:rsid w:val="00980A3B"/>
    <w:rsid w:val="00980AA0"/>
    <w:rsid w:val="009818E0"/>
    <w:rsid w:val="00981A55"/>
    <w:rsid w:val="00981E31"/>
    <w:rsid w:val="00982DAF"/>
    <w:rsid w:val="00983670"/>
    <w:rsid w:val="00983E2B"/>
    <w:rsid w:val="0098593C"/>
    <w:rsid w:val="00985A17"/>
    <w:rsid w:val="00985B05"/>
    <w:rsid w:val="00985B2E"/>
    <w:rsid w:val="0098632E"/>
    <w:rsid w:val="00986BDA"/>
    <w:rsid w:val="0099149B"/>
    <w:rsid w:val="0099149C"/>
    <w:rsid w:val="00991AD7"/>
    <w:rsid w:val="0099253E"/>
    <w:rsid w:val="0099299B"/>
    <w:rsid w:val="00992FDF"/>
    <w:rsid w:val="00993074"/>
    <w:rsid w:val="009946D3"/>
    <w:rsid w:val="00994731"/>
    <w:rsid w:val="00994B53"/>
    <w:rsid w:val="00995589"/>
    <w:rsid w:val="009955D5"/>
    <w:rsid w:val="00996F89"/>
    <w:rsid w:val="00997308"/>
    <w:rsid w:val="00997EB7"/>
    <w:rsid w:val="009A14B1"/>
    <w:rsid w:val="009A17CF"/>
    <w:rsid w:val="009A1E73"/>
    <w:rsid w:val="009A24F2"/>
    <w:rsid w:val="009A265C"/>
    <w:rsid w:val="009A26A2"/>
    <w:rsid w:val="009A2AE2"/>
    <w:rsid w:val="009A2B5D"/>
    <w:rsid w:val="009A3644"/>
    <w:rsid w:val="009A4565"/>
    <w:rsid w:val="009A4CE4"/>
    <w:rsid w:val="009A4D1D"/>
    <w:rsid w:val="009A4E72"/>
    <w:rsid w:val="009A5054"/>
    <w:rsid w:val="009A5C28"/>
    <w:rsid w:val="009A5EE4"/>
    <w:rsid w:val="009A60EE"/>
    <w:rsid w:val="009A6767"/>
    <w:rsid w:val="009A7309"/>
    <w:rsid w:val="009A7EC0"/>
    <w:rsid w:val="009A7EC7"/>
    <w:rsid w:val="009B018E"/>
    <w:rsid w:val="009B09C7"/>
    <w:rsid w:val="009B169F"/>
    <w:rsid w:val="009B2029"/>
    <w:rsid w:val="009B27FE"/>
    <w:rsid w:val="009B2C52"/>
    <w:rsid w:val="009B338A"/>
    <w:rsid w:val="009B39FC"/>
    <w:rsid w:val="009B48F7"/>
    <w:rsid w:val="009B4914"/>
    <w:rsid w:val="009B4FC9"/>
    <w:rsid w:val="009B603E"/>
    <w:rsid w:val="009B6269"/>
    <w:rsid w:val="009B63A7"/>
    <w:rsid w:val="009B63DA"/>
    <w:rsid w:val="009B6D5D"/>
    <w:rsid w:val="009B7005"/>
    <w:rsid w:val="009B72CB"/>
    <w:rsid w:val="009B74DD"/>
    <w:rsid w:val="009B751B"/>
    <w:rsid w:val="009B753B"/>
    <w:rsid w:val="009B7A3A"/>
    <w:rsid w:val="009B7ED4"/>
    <w:rsid w:val="009C0310"/>
    <w:rsid w:val="009C04D4"/>
    <w:rsid w:val="009C13A3"/>
    <w:rsid w:val="009C194E"/>
    <w:rsid w:val="009C1E02"/>
    <w:rsid w:val="009C1F9C"/>
    <w:rsid w:val="009C22F4"/>
    <w:rsid w:val="009C2308"/>
    <w:rsid w:val="009C238F"/>
    <w:rsid w:val="009C2C76"/>
    <w:rsid w:val="009C2EF0"/>
    <w:rsid w:val="009C33F5"/>
    <w:rsid w:val="009C37EA"/>
    <w:rsid w:val="009C3D4F"/>
    <w:rsid w:val="009C4FCF"/>
    <w:rsid w:val="009C5244"/>
    <w:rsid w:val="009C5265"/>
    <w:rsid w:val="009C54BD"/>
    <w:rsid w:val="009C64DD"/>
    <w:rsid w:val="009C677B"/>
    <w:rsid w:val="009C7087"/>
    <w:rsid w:val="009C76F7"/>
    <w:rsid w:val="009C792E"/>
    <w:rsid w:val="009D0412"/>
    <w:rsid w:val="009D0495"/>
    <w:rsid w:val="009D0852"/>
    <w:rsid w:val="009D18E6"/>
    <w:rsid w:val="009D1DD4"/>
    <w:rsid w:val="009D1E39"/>
    <w:rsid w:val="009D2464"/>
    <w:rsid w:val="009D26B6"/>
    <w:rsid w:val="009D27A1"/>
    <w:rsid w:val="009D29D6"/>
    <w:rsid w:val="009D2E5F"/>
    <w:rsid w:val="009D2F60"/>
    <w:rsid w:val="009D38EE"/>
    <w:rsid w:val="009D3A65"/>
    <w:rsid w:val="009D3D77"/>
    <w:rsid w:val="009D4217"/>
    <w:rsid w:val="009D4A4A"/>
    <w:rsid w:val="009D4EE2"/>
    <w:rsid w:val="009D4EE7"/>
    <w:rsid w:val="009D5BBD"/>
    <w:rsid w:val="009D6864"/>
    <w:rsid w:val="009D6AAE"/>
    <w:rsid w:val="009D754D"/>
    <w:rsid w:val="009D7F2C"/>
    <w:rsid w:val="009E064F"/>
    <w:rsid w:val="009E0AEB"/>
    <w:rsid w:val="009E0D48"/>
    <w:rsid w:val="009E12FF"/>
    <w:rsid w:val="009E1350"/>
    <w:rsid w:val="009E1475"/>
    <w:rsid w:val="009E19A4"/>
    <w:rsid w:val="009E25B7"/>
    <w:rsid w:val="009E2938"/>
    <w:rsid w:val="009E399C"/>
    <w:rsid w:val="009E3A5E"/>
    <w:rsid w:val="009E3F79"/>
    <w:rsid w:val="009E4730"/>
    <w:rsid w:val="009E4C8F"/>
    <w:rsid w:val="009E4E09"/>
    <w:rsid w:val="009E4E12"/>
    <w:rsid w:val="009E5581"/>
    <w:rsid w:val="009E5918"/>
    <w:rsid w:val="009E67F2"/>
    <w:rsid w:val="009E69B1"/>
    <w:rsid w:val="009E6F46"/>
    <w:rsid w:val="009E70D8"/>
    <w:rsid w:val="009E7790"/>
    <w:rsid w:val="009E7C0F"/>
    <w:rsid w:val="009E7EE7"/>
    <w:rsid w:val="009E7FC3"/>
    <w:rsid w:val="009F0096"/>
    <w:rsid w:val="009F10C0"/>
    <w:rsid w:val="009F115E"/>
    <w:rsid w:val="009F2123"/>
    <w:rsid w:val="009F267C"/>
    <w:rsid w:val="009F2E1F"/>
    <w:rsid w:val="009F3A53"/>
    <w:rsid w:val="009F3AAE"/>
    <w:rsid w:val="009F454A"/>
    <w:rsid w:val="009F47CF"/>
    <w:rsid w:val="009F4C4F"/>
    <w:rsid w:val="009F4CDF"/>
    <w:rsid w:val="009F4F84"/>
    <w:rsid w:val="009F4F9C"/>
    <w:rsid w:val="009F52E4"/>
    <w:rsid w:val="009F5A90"/>
    <w:rsid w:val="009F5B88"/>
    <w:rsid w:val="009F5CE9"/>
    <w:rsid w:val="009F5DFD"/>
    <w:rsid w:val="009F612F"/>
    <w:rsid w:val="009F62B6"/>
    <w:rsid w:val="009F7599"/>
    <w:rsid w:val="009F7C81"/>
    <w:rsid w:val="009F7EF3"/>
    <w:rsid w:val="00A001C1"/>
    <w:rsid w:val="00A00477"/>
    <w:rsid w:val="00A0064E"/>
    <w:rsid w:val="00A006E8"/>
    <w:rsid w:val="00A00935"/>
    <w:rsid w:val="00A00A21"/>
    <w:rsid w:val="00A01694"/>
    <w:rsid w:val="00A01A8E"/>
    <w:rsid w:val="00A01BA6"/>
    <w:rsid w:val="00A02318"/>
    <w:rsid w:val="00A02BB8"/>
    <w:rsid w:val="00A03B42"/>
    <w:rsid w:val="00A03C88"/>
    <w:rsid w:val="00A03D22"/>
    <w:rsid w:val="00A04B4A"/>
    <w:rsid w:val="00A0508A"/>
    <w:rsid w:val="00A0572F"/>
    <w:rsid w:val="00A057E3"/>
    <w:rsid w:val="00A05B6F"/>
    <w:rsid w:val="00A06DAF"/>
    <w:rsid w:val="00A07433"/>
    <w:rsid w:val="00A07EC3"/>
    <w:rsid w:val="00A1099C"/>
    <w:rsid w:val="00A10A04"/>
    <w:rsid w:val="00A10D4A"/>
    <w:rsid w:val="00A11900"/>
    <w:rsid w:val="00A1240A"/>
    <w:rsid w:val="00A1258D"/>
    <w:rsid w:val="00A12B7B"/>
    <w:rsid w:val="00A13376"/>
    <w:rsid w:val="00A14B71"/>
    <w:rsid w:val="00A159AD"/>
    <w:rsid w:val="00A15A7C"/>
    <w:rsid w:val="00A15A82"/>
    <w:rsid w:val="00A15EED"/>
    <w:rsid w:val="00A17016"/>
    <w:rsid w:val="00A200CE"/>
    <w:rsid w:val="00A218D4"/>
    <w:rsid w:val="00A21C71"/>
    <w:rsid w:val="00A22738"/>
    <w:rsid w:val="00A22874"/>
    <w:rsid w:val="00A22C99"/>
    <w:rsid w:val="00A234A8"/>
    <w:rsid w:val="00A23AE8"/>
    <w:rsid w:val="00A23EFF"/>
    <w:rsid w:val="00A2473E"/>
    <w:rsid w:val="00A24E99"/>
    <w:rsid w:val="00A250EE"/>
    <w:rsid w:val="00A263A6"/>
    <w:rsid w:val="00A268CC"/>
    <w:rsid w:val="00A26C04"/>
    <w:rsid w:val="00A26FF4"/>
    <w:rsid w:val="00A27E41"/>
    <w:rsid w:val="00A27E87"/>
    <w:rsid w:val="00A27F2B"/>
    <w:rsid w:val="00A301B3"/>
    <w:rsid w:val="00A302F5"/>
    <w:rsid w:val="00A31AD7"/>
    <w:rsid w:val="00A31DDB"/>
    <w:rsid w:val="00A31FAE"/>
    <w:rsid w:val="00A32E47"/>
    <w:rsid w:val="00A32F99"/>
    <w:rsid w:val="00A33109"/>
    <w:rsid w:val="00A3396F"/>
    <w:rsid w:val="00A349A8"/>
    <w:rsid w:val="00A34A4F"/>
    <w:rsid w:val="00A35712"/>
    <w:rsid w:val="00A35BD9"/>
    <w:rsid w:val="00A36E4B"/>
    <w:rsid w:val="00A36EB7"/>
    <w:rsid w:val="00A37C71"/>
    <w:rsid w:val="00A40272"/>
    <w:rsid w:val="00A40418"/>
    <w:rsid w:val="00A40CCE"/>
    <w:rsid w:val="00A40D8D"/>
    <w:rsid w:val="00A40DE9"/>
    <w:rsid w:val="00A40FE6"/>
    <w:rsid w:val="00A4116D"/>
    <w:rsid w:val="00A4201B"/>
    <w:rsid w:val="00A42161"/>
    <w:rsid w:val="00A426D2"/>
    <w:rsid w:val="00A42B7D"/>
    <w:rsid w:val="00A42DDD"/>
    <w:rsid w:val="00A42FE5"/>
    <w:rsid w:val="00A43262"/>
    <w:rsid w:val="00A4342E"/>
    <w:rsid w:val="00A44147"/>
    <w:rsid w:val="00A441B0"/>
    <w:rsid w:val="00A4428A"/>
    <w:rsid w:val="00A4437C"/>
    <w:rsid w:val="00A44691"/>
    <w:rsid w:val="00A44B28"/>
    <w:rsid w:val="00A44F31"/>
    <w:rsid w:val="00A450A2"/>
    <w:rsid w:val="00A459A0"/>
    <w:rsid w:val="00A45A39"/>
    <w:rsid w:val="00A45BC8"/>
    <w:rsid w:val="00A45EC5"/>
    <w:rsid w:val="00A462C0"/>
    <w:rsid w:val="00A4654C"/>
    <w:rsid w:val="00A4668E"/>
    <w:rsid w:val="00A46B72"/>
    <w:rsid w:val="00A471C3"/>
    <w:rsid w:val="00A504FA"/>
    <w:rsid w:val="00A51787"/>
    <w:rsid w:val="00A51BD5"/>
    <w:rsid w:val="00A51C38"/>
    <w:rsid w:val="00A52771"/>
    <w:rsid w:val="00A53141"/>
    <w:rsid w:val="00A535A7"/>
    <w:rsid w:val="00A53CB3"/>
    <w:rsid w:val="00A543AC"/>
    <w:rsid w:val="00A54AEA"/>
    <w:rsid w:val="00A54E7C"/>
    <w:rsid w:val="00A54EAC"/>
    <w:rsid w:val="00A54FBA"/>
    <w:rsid w:val="00A55593"/>
    <w:rsid w:val="00A5559A"/>
    <w:rsid w:val="00A55CD0"/>
    <w:rsid w:val="00A568B4"/>
    <w:rsid w:val="00A57B3A"/>
    <w:rsid w:val="00A57C96"/>
    <w:rsid w:val="00A605A1"/>
    <w:rsid w:val="00A60795"/>
    <w:rsid w:val="00A60C4E"/>
    <w:rsid w:val="00A618FA"/>
    <w:rsid w:val="00A61983"/>
    <w:rsid w:val="00A61C12"/>
    <w:rsid w:val="00A61E1D"/>
    <w:rsid w:val="00A62007"/>
    <w:rsid w:val="00A621EC"/>
    <w:rsid w:val="00A62367"/>
    <w:rsid w:val="00A62626"/>
    <w:rsid w:val="00A62937"/>
    <w:rsid w:val="00A62BBA"/>
    <w:rsid w:val="00A62E8A"/>
    <w:rsid w:val="00A630B2"/>
    <w:rsid w:val="00A634CA"/>
    <w:rsid w:val="00A638AC"/>
    <w:rsid w:val="00A64AF4"/>
    <w:rsid w:val="00A652B2"/>
    <w:rsid w:val="00A656BD"/>
    <w:rsid w:val="00A65F18"/>
    <w:rsid w:val="00A66790"/>
    <w:rsid w:val="00A66E0D"/>
    <w:rsid w:val="00A675B3"/>
    <w:rsid w:val="00A67CA1"/>
    <w:rsid w:val="00A67E33"/>
    <w:rsid w:val="00A67FEC"/>
    <w:rsid w:val="00A703D4"/>
    <w:rsid w:val="00A70737"/>
    <w:rsid w:val="00A709CC"/>
    <w:rsid w:val="00A71A5E"/>
    <w:rsid w:val="00A728C0"/>
    <w:rsid w:val="00A72A8E"/>
    <w:rsid w:val="00A72A97"/>
    <w:rsid w:val="00A72D56"/>
    <w:rsid w:val="00A730DE"/>
    <w:rsid w:val="00A74263"/>
    <w:rsid w:val="00A7440B"/>
    <w:rsid w:val="00A74713"/>
    <w:rsid w:val="00A74E04"/>
    <w:rsid w:val="00A75109"/>
    <w:rsid w:val="00A7556E"/>
    <w:rsid w:val="00A758F5"/>
    <w:rsid w:val="00A75A49"/>
    <w:rsid w:val="00A75E82"/>
    <w:rsid w:val="00A75EAF"/>
    <w:rsid w:val="00A76758"/>
    <w:rsid w:val="00A76E06"/>
    <w:rsid w:val="00A770BA"/>
    <w:rsid w:val="00A77211"/>
    <w:rsid w:val="00A773E4"/>
    <w:rsid w:val="00A776A6"/>
    <w:rsid w:val="00A77AA4"/>
    <w:rsid w:val="00A77C03"/>
    <w:rsid w:val="00A77C45"/>
    <w:rsid w:val="00A77DB5"/>
    <w:rsid w:val="00A80479"/>
    <w:rsid w:val="00A80E93"/>
    <w:rsid w:val="00A814DD"/>
    <w:rsid w:val="00A819AC"/>
    <w:rsid w:val="00A82404"/>
    <w:rsid w:val="00A827B2"/>
    <w:rsid w:val="00A828BE"/>
    <w:rsid w:val="00A82CF5"/>
    <w:rsid w:val="00A83ACD"/>
    <w:rsid w:val="00A843E1"/>
    <w:rsid w:val="00A845CD"/>
    <w:rsid w:val="00A84C0D"/>
    <w:rsid w:val="00A84C19"/>
    <w:rsid w:val="00A84DF2"/>
    <w:rsid w:val="00A85099"/>
    <w:rsid w:val="00A85189"/>
    <w:rsid w:val="00A85221"/>
    <w:rsid w:val="00A8536B"/>
    <w:rsid w:val="00A856D3"/>
    <w:rsid w:val="00A85B6D"/>
    <w:rsid w:val="00A85C84"/>
    <w:rsid w:val="00A85D93"/>
    <w:rsid w:val="00A863BF"/>
    <w:rsid w:val="00A86AD2"/>
    <w:rsid w:val="00A86C8F"/>
    <w:rsid w:val="00A87971"/>
    <w:rsid w:val="00A906EC"/>
    <w:rsid w:val="00A90A4D"/>
    <w:rsid w:val="00A91370"/>
    <w:rsid w:val="00A917CF"/>
    <w:rsid w:val="00A91D68"/>
    <w:rsid w:val="00A928D6"/>
    <w:rsid w:val="00A9294B"/>
    <w:rsid w:val="00A92E3B"/>
    <w:rsid w:val="00A93546"/>
    <w:rsid w:val="00A94207"/>
    <w:rsid w:val="00A94251"/>
    <w:rsid w:val="00A9443D"/>
    <w:rsid w:val="00A94720"/>
    <w:rsid w:val="00A948BC"/>
    <w:rsid w:val="00A94A32"/>
    <w:rsid w:val="00A95A3D"/>
    <w:rsid w:val="00A9659F"/>
    <w:rsid w:val="00A96AB2"/>
    <w:rsid w:val="00A9702A"/>
    <w:rsid w:val="00A97EF3"/>
    <w:rsid w:val="00AA06C6"/>
    <w:rsid w:val="00AA11CD"/>
    <w:rsid w:val="00AA1266"/>
    <w:rsid w:val="00AA1817"/>
    <w:rsid w:val="00AA33CC"/>
    <w:rsid w:val="00AA3427"/>
    <w:rsid w:val="00AA3C18"/>
    <w:rsid w:val="00AA4008"/>
    <w:rsid w:val="00AA4516"/>
    <w:rsid w:val="00AA4D12"/>
    <w:rsid w:val="00AA599F"/>
    <w:rsid w:val="00AA5BE1"/>
    <w:rsid w:val="00AA629C"/>
    <w:rsid w:val="00AA6A64"/>
    <w:rsid w:val="00AA771E"/>
    <w:rsid w:val="00AA7EE9"/>
    <w:rsid w:val="00AB04BD"/>
    <w:rsid w:val="00AB05D4"/>
    <w:rsid w:val="00AB0F4D"/>
    <w:rsid w:val="00AB1A47"/>
    <w:rsid w:val="00AB21A7"/>
    <w:rsid w:val="00AB2331"/>
    <w:rsid w:val="00AB24A0"/>
    <w:rsid w:val="00AB2B3D"/>
    <w:rsid w:val="00AB3571"/>
    <w:rsid w:val="00AB358E"/>
    <w:rsid w:val="00AB36A3"/>
    <w:rsid w:val="00AB37D7"/>
    <w:rsid w:val="00AB3818"/>
    <w:rsid w:val="00AB3DB6"/>
    <w:rsid w:val="00AB3F82"/>
    <w:rsid w:val="00AB43D3"/>
    <w:rsid w:val="00AB4E9E"/>
    <w:rsid w:val="00AB55BA"/>
    <w:rsid w:val="00AB56C0"/>
    <w:rsid w:val="00AB6574"/>
    <w:rsid w:val="00AB66DF"/>
    <w:rsid w:val="00AB68B4"/>
    <w:rsid w:val="00AB6E98"/>
    <w:rsid w:val="00AB6FAD"/>
    <w:rsid w:val="00AB7706"/>
    <w:rsid w:val="00AC045B"/>
    <w:rsid w:val="00AC0797"/>
    <w:rsid w:val="00AC0A62"/>
    <w:rsid w:val="00AC1847"/>
    <w:rsid w:val="00AC1954"/>
    <w:rsid w:val="00AC21FC"/>
    <w:rsid w:val="00AC2207"/>
    <w:rsid w:val="00AC24DC"/>
    <w:rsid w:val="00AC25A1"/>
    <w:rsid w:val="00AC2789"/>
    <w:rsid w:val="00AC2925"/>
    <w:rsid w:val="00AC2B3C"/>
    <w:rsid w:val="00AC2D21"/>
    <w:rsid w:val="00AC2D51"/>
    <w:rsid w:val="00AC2EA2"/>
    <w:rsid w:val="00AC365F"/>
    <w:rsid w:val="00AC4E52"/>
    <w:rsid w:val="00AC5EDE"/>
    <w:rsid w:val="00AC7A07"/>
    <w:rsid w:val="00AD00E4"/>
    <w:rsid w:val="00AD02E1"/>
    <w:rsid w:val="00AD0CDF"/>
    <w:rsid w:val="00AD0F88"/>
    <w:rsid w:val="00AD0FFB"/>
    <w:rsid w:val="00AD121A"/>
    <w:rsid w:val="00AD1A03"/>
    <w:rsid w:val="00AD1EBC"/>
    <w:rsid w:val="00AD2031"/>
    <w:rsid w:val="00AD215D"/>
    <w:rsid w:val="00AD22B9"/>
    <w:rsid w:val="00AD2DC6"/>
    <w:rsid w:val="00AD34C0"/>
    <w:rsid w:val="00AD3529"/>
    <w:rsid w:val="00AD3F56"/>
    <w:rsid w:val="00AD3F89"/>
    <w:rsid w:val="00AD40A2"/>
    <w:rsid w:val="00AD4306"/>
    <w:rsid w:val="00AD498E"/>
    <w:rsid w:val="00AD4EB2"/>
    <w:rsid w:val="00AD4F9D"/>
    <w:rsid w:val="00AD5E1A"/>
    <w:rsid w:val="00AD7B5C"/>
    <w:rsid w:val="00AE0034"/>
    <w:rsid w:val="00AE008F"/>
    <w:rsid w:val="00AE0321"/>
    <w:rsid w:val="00AE05AB"/>
    <w:rsid w:val="00AE1450"/>
    <w:rsid w:val="00AE15B4"/>
    <w:rsid w:val="00AE1886"/>
    <w:rsid w:val="00AE1AB0"/>
    <w:rsid w:val="00AE22BD"/>
    <w:rsid w:val="00AE2430"/>
    <w:rsid w:val="00AE2B5A"/>
    <w:rsid w:val="00AE2DC2"/>
    <w:rsid w:val="00AE40A8"/>
    <w:rsid w:val="00AE4164"/>
    <w:rsid w:val="00AE4898"/>
    <w:rsid w:val="00AE4E1C"/>
    <w:rsid w:val="00AE4FD1"/>
    <w:rsid w:val="00AE536E"/>
    <w:rsid w:val="00AE5566"/>
    <w:rsid w:val="00AE56B8"/>
    <w:rsid w:val="00AE5975"/>
    <w:rsid w:val="00AE5AE1"/>
    <w:rsid w:val="00AE6A69"/>
    <w:rsid w:val="00AE6A91"/>
    <w:rsid w:val="00AE6CB5"/>
    <w:rsid w:val="00AE6DEC"/>
    <w:rsid w:val="00AE7122"/>
    <w:rsid w:val="00AE7B1C"/>
    <w:rsid w:val="00AE7EAA"/>
    <w:rsid w:val="00AE7EDC"/>
    <w:rsid w:val="00AF00C0"/>
    <w:rsid w:val="00AF0697"/>
    <w:rsid w:val="00AF0784"/>
    <w:rsid w:val="00AF09DB"/>
    <w:rsid w:val="00AF1086"/>
    <w:rsid w:val="00AF1EEB"/>
    <w:rsid w:val="00AF2081"/>
    <w:rsid w:val="00AF218F"/>
    <w:rsid w:val="00AF2A74"/>
    <w:rsid w:val="00AF2BD7"/>
    <w:rsid w:val="00AF33F4"/>
    <w:rsid w:val="00AF3593"/>
    <w:rsid w:val="00AF3E4B"/>
    <w:rsid w:val="00AF3F06"/>
    <w:rsid w:val="00AF451A"/>
    <w:rsid w:val="00AF4694"/>
    <w:rsid w:val="00AF46B6"/>
    <w:rsid w:val="00AF4A83"/>
    <w:rsid w:val="00AF4D47"/>
    <w:rsid w:val="00AF640E"/>
    <w:rsid w:val="00AF6A89"/>
    <w:rsid w:val="00AF76BF"/>
    <w:rsid w:val="00B0134A"/>
    <w:rsid w:val="00B016BB"/>
    <w:rsid w:val="00B03189"/>
    <w:rsid w:val="00B0338D"/>
    <w:rsid w:val="00B03616"/>
    <w:rsid w:val="00B03AC9"/>
    <w:rsid w:val="00B04756"/>
    <w:rsid w:val="00B04ADB"/>
    <w:rsid w:val="00B04B34"/>
    <w:rsid w:val="00B04DBE"/>
    <w:rsid w:val="00B05D8A"/>
    <w:rsid w:val="00B05ED1"/>
    <w:rsid w:val="00B0631D"/>
    <w:rsid w:val="00B06668"/>
    <w:rsid w:val="00B06AFA"/>
    <w:rsid w:val="00B070B9"/>
    <w:rsid w:val="00B0714E"/>
    <w:rsid w:val="00B07A4C"/>
    <w:rsid w:val="00B10631"/>
    <w:rsid w:val="00B110B3"/>
    <w:rsid w:val="00B11B90"/>
    <w:rsid w:val="00B11F1D"/>
    <w:rsid w:val="00B1225D"/>
    <w:rsid w:val="00B122BB"/>
    <w:rsid w:val="00B128BC"/>
    <w:rsid w:val="00B12A9F"/>
    <w:rsid w:val="00B136AF"/>
    <w:rsid w:val="00B13BBB"/>
    <w:rsid w:val="00B13C2B"/>
    <w:rsid w:val="00B14C38"/>
    <w:rsid w:val="00B1520A"/>
    <w:rsid w:val="00B15609"/>
    <w:rsid w:val="00B158D8"/>
    <w:rsid w:val="00B15D94"/>
    <w:rsid w:val="00B16B4E"/>
    <w:rsid w:val="00B17172"/>
    <w:rsid w:val="00B1746D"/>
    <w:rsid w:val="00B178F4"/>
    <w:rsid w:val="00B17C16"/>
    <w:rsid w:val="00B20549"/>
    <w:rsid w:val="00B20857"/>
    <w:rsid w:val="00B20883"/>
    <w:rsid w:val="00B21077"/>
    <w:rsid w:val="00B2155C"/>
    <w:rsid w:val="00B21B78"/>
    <w:rsid w:val="00B21BC2"/>
    <w:rsid w:val="00B2203F"/>
    <w:rsid w:val="00B2211F"/>
    <w:rsid w:val="00B23166"/>
    <w:rsid w:val="00B2319E"/>
    <w:rsid w:val="00B232A7"/>
    <w:rsid w:val="00B232C8"/>
    <w:rsid w:val="00B24626"/>
    <w:rsid w:val="00B24BA6"/>
    <w:rsid w:val="00B25436"/>
    <w:rsid w:val="00B2599A"/>
    <w:rsid w:val="00B2599D"/>
    <w:rsid w:val="00B259F1"/>
    <w:rsid w:val="00B25B8E"/>
    <w:rsid w:val="00B25F05"/>
    <w:rsid w:val="00B262B6"/>
    <w:rsid w:val="00B26B67"/>
    <w:rsid w:val="00B26C4B"/>
    <w:rsid w:val="00B27501"/>
    <w:rsid w:val="00B27AE1"/>
    <w:rsid w:val="00B27E3C"/>
    <w:rsid w:val="00B30D5B"/>
    <w:rsid w:val="00B30E96"/>
    <w:rsid w:val="00B30F77"/>
    <w:rsid w:val="00B31082"/>
    <w:rsid w:val="00B3131E"/>
    <w:rsid w:val="00B329B9"/>
    <w:rsid w:val="00B3337A"/>
    <w:rsid w:val="00B34146"/>
    <w:rsid w:val="00B34FC2"/>
    <w:rsid w:val="00B35741"/>
    <w:rsid w:val="00B361CB"/>
    <w:rsid w:val="00B366C3"/>
    <w:rsid w:val="00B36739"/>
    <w:rsid w:val="00B36934"/>
    <w:rsid w:val="00B36BC4"/>
    <w:rsid w:val="00B371E6"/>
    <w:rsid w:val="00B37BCD"/>
    <w:rsid w:val="00B40866"/>
    <w:rsid w:val="00B415D0"/>
    <w:rsid w:val="00B41B3F"/>
    <w:rsid w:val="00B425AC"/>
    <w:rsid w:val="00B427CE"/>
    <w:rsid w:val="00B42E0D"/>
    <w:rsid w:val="00B43D8A"/>
    <w:rsid w:val="00B44938"/>
    <w:rsid w:val="00B454A2"/>
    <w:rsid w:val="00B46104"/>
    <w:rsid w:val="00B4672D"/>
    <w:rsid w:val="00B46838"/>
    <w:rsid w:val="00B46B4F"/>
    <w:rsid w:val="00B46EDE"/>
    <w:rsid w:val="00B473FC"/>
    <w:rsid w:val="00B47571"/>
    <w:rsid w:val="00B502A6"/>
    <w:rsid w:val="00B5031C"/>
    <w:rsid w:val="00B5037C"/>
    <w:rsid w:val="00B507C2"/>
    <w:rsid w:val="00B50D98"/>
    <w:rsid w:val="00B50E56"/>
    <w:rsid w:val="00B51A63"/>
    <w:rsid w:val="00B522BD"/>
    <w:rsid w:val="00B52756"/>
    <w:rsid w:val="00B52CE3"/>
    <w:rsid w:val="00B538A8"/>
    <w:rsid w:val="00B53F68"/>
    <w:rsid w:val="00B54BCD"/>
    <w:rsid w:val="00B54E42"/>
    <w:rsid w:val="00B554DC"/>
    <w:rsid w:val="00B560B5"/>
    <w:rsid w:val="00B5640F"/>
    <w:rsid w:val="00B5766A"/>
    <w:rsid w:val="00B57804"/>
    <w:rsid w:val="00B606FC"/>
    <w:rsid w:val="00B60DA2"/>
    <w:rsid w:val="00B610BC"/>
    <w:rsid w:val="00B61223"/>
    <w:rsid w:val="00B615E9"/>
    <w:rsid w:val="00B61CC9"/>
    <w:rsid w:val="00B61CFB"/>
    <w:rsid w:val="00B62434"/>
    <w:rsid w:val="00B62B01"/>
    <w:rsid w:val="00B633EF"/>
    <w:rsid w:val="00B64BCE"/>
    <w:rsid w:val="00B65851"/>
    <w:rsid w:val="00B65B61"/>
    <w:rsid w:val="00B65FC7"/>
    <w:rsid w:val="00B6615E"/>
    <w:rsid w:val="00B66351"/>
    <w:rsid w:val="00B66755"/>
    <w:rsid w:val="00B66D31"/>
    <w:rsid w:val="00B67202"/>
    <w:rsid w:val="00B67804"/>
    <w:rsid w:val="00B67BC7"/>
    <w:rsid w:val="00B70882"/>
    <w:rsid w:val="00B717FC"/>
    <w:rsid w:val="00B71BEA"/>
    <w:rsid w:val="00B72411"/>
    <w:rsid w:val="00B72A83"/>
    <w:rsid w:val="00B72CA0"/>
    <w:rsid w:val="00B737DB"/>
    <w:rsid w:val="00B73CF9"/>
    <w:rsid w:val="00B7462A"/>
    <w:rsid w:val="00B75194"/>
    <w:rsid w:val="00B754FA"/>
    <w:rsid w:val="00B75D79"/>
    <w:rsid w:val="00B76263"/>
    <w:rsid w:val="00B763C3"/>
    <w:rsid w:val="00B765F6"/>
    <w:rsid w:val="00B76B0F"/>
    <w:rsid w:val="00B77658"/>
    <w:rsid w:val="00B77BEA"/>
    <w:rsid w:val="00B77D8F"/>
    <w:rsid w:val="00B77FCA"/>
    <w:rsid w:val="00B8038C"/>
    <w:rsid w:val="00B804CD"/>
    <w:rsid w:val="00B80D58"/>
    <w:rsid w:val="00B8201F"/>
    <w:rsid w:val="00B82390"/>
    <w:rsid w:val="00B82400"/>
    <w:rsid w:val="00B82AB7"/>
    <w:rsid w:val="00B84A3F"/>
    <w:rsid w:val="00B84AC9"/>
    <w:rsid w:val="00B84AEA"/>
    <w:rsid w:val="00B84DC5"/>
    <w:rsid w:val="00B84E6B"/>
    <w:rsid w:val="00B85777"/>
    <w:rsid w:val="00B8664B"/>
    <w:rsid w:val="00B872D3"/>
    <w:rsid w:val="00B8775F"/>
    <w:rsid w:val="00B900E6"/>
    <w:rsid w:val="00B906ED"/>
    <w:rsid w:val="00B90937"/>
    <w:rsid w:val="00B90BE0"/>
    <w:rsid w:val="00B913BD"/>
    <w:rsid w:val="00B91C6C"/>
    <w:rsid w:val="00B922F7"/>
    <w:rsid w:val="00B9344A"/>
    <w:rsid w:val="00B9358B"/>
    <w:rsid w:val="00B95A6C"/>
    <w:rsid w:val="00B95EB9"/>
    <w:rsid w:val="00B95ECE"/>
    <w:rsid w:val="00B960AB"/>
    <w:rsid w:val="00B96277"/>
    <w:rsid w:val="00B96730"/>
    <w:rsid w:val="00B967EF"/>
    <w:rsid w:val="00B96DB4"/>
    <w:rsid w:val="00BA0230"/>
    <w:rsid w:val="00BA0985"/>
    <w:rsid w:val="00BA0B63"/>
    <w:rsid w:val="00BA0D0E"/>
    <w:rsid w:val="00BA0EB7"/>
    <w:rsid w:val="00BA0FCC"/>
    <w:rsid w:val="00BA1378"/>
    <w:rsid w:val="00BA1437"/>
    <w:rsid w:val="00BA1A8B"/>
    <w:rsid w:val="00BA1C21"/>
    <w:rsid w:val="00BA1D5D"/>
    <w:rsid w:val="00BA32D5"/>
    <w:rsid w:val="00BA3D18"/>
    <w:rsid w:val="00BA4A19"/>
    <w:rsid w:val="00BA55A0"/>
    <w:rsid w:val="00BA56C7"/>
    <w:rsid w:val="00BA5870"/>
    <w:rsid w:val="00BA68F1"/>
    <w:rsid w:val="00BA6D3A"/>
    <w:rsid w:val="00BA6FF2"/>
    <w:rsid w:val="00BA7472"/>
    <w:rsid w:val="00BA75B4"/>
    <w:rsid w:val="00BA7947"/>
    <w:rsid w:val="00BA7EF0"/>
    <w:rsid w:val="00BB0987"/>
    <w:rsid w:val="00BB1AE6"/>
    <w:rsid w:val="00BB24F0"/>
    <w:rsid w:val="00BB341B"/>
    <w:rsid w:val="00BB38B3"/>
    <w:rsid w:val="00BB45BC"/>
    <w:rsid w:val="00BB497F"/>
    <w:rsid w:val="00BB4EBA"/>
    <w:rsid w:val="00BB51E4"/>
    <w:rsid w:val="00BB54C7"/>
    <w:rsid w:val="00BB569D"/>
    <w:rsid w:val="00BB5F77"/>
    <w:rsid w:val="00BB644A"/>
    <w:rsid w:val="00BB69D9"/>
    <w:rsid w:val="00BB69E4"/>
    <w:rsid w:val="00BB6DFF"/>
    <w:rsid w:val="00BB70D1"/>
    <w:rsid w:val="00BB721C"/>
    <w:rsid w:val="00BB7A8D"/>
    <w:rsid w:val="00BC0291"/>
    <w:rsid w:val="00BC0535"/>
    <w:rsid w:val="00BC0831"/>
    <w:rsid w:val="00BC08C4"/>
    <w:rsid w:val="00BC12E0"/>
    <w:rsid w:val="00BC19B0"/>
    <w:rsid w:val="00BC1AAA"/>
    <w:rsid w:val="00BC22D8"/>
    <w:rsid w:val="00BC22DA"/>
    <w:rsid w:val="00BC259A"/>
    <w:rsid w:val="00BC25FE"/>
    <w:rsid w:val="00BC2C08"/>
    <w:rsid w:val="00BC3509"/>
    <w:rsid w:val="00BC3A16"/>
    <w:rsid w:val="00BC3FE1"/>
    <w:rsid w:val="00BC4124"/>
    <w:rsid w:val="00BC44CA"/>
    <w:rsid w:val="00BC4B82"/>
    <w:rsid w:val="00BC4DA3"/>
    <w:rsid w:val="00BC4DD3"/>
    <w:rsid w:val="00BC5214"/>
    <w:rsid w:val="00BC6461"/>
    <w:rsid w:val="00BC6E64"/>
    <w:rsid w:val="00BC7A1B"/>
    <w:rsid w:val="00BD092D"/>
    <w:rsid w:val="00BD1A73"/>
    <w:rsid w:val="00BD1E3E"/>
    <w:rsid w:val="00BD2F08"/>
    <w:rsid w:val="00BD3E8B"/>
    <w:rsid w:val="00BD3EBC"/>
    <w:rsid w:val="00BD40C5"/>
    <w:rsid w:val="00BD47A3"/>
    <w:rsid w:val="00BD5847"/>
    <w:rsid w:val="00BD6160"/>
    <w:rsid w:val="00BD62AF"/>
    <w:rsid w:val="00BD64A9"/>
    <w:rsid w:val="00BD67CB"/>
    <w:rsid w:val="00BD68C7"/>
    <w:rsid w:val="00BD6A25"/>
    <w:rsid w:val="00BD7095"/>
    <w:rsid w:val="00BD7543"/>
    <w:rsid w:val="00BD7923"/>
    <w:rsid w:val="00BD797C"/>
    <w:rsid w:val="00BD7B3C"/>
    <w:rsid w:val="00BE050D"/>
    <w:rsid w:val="00BE0BEC"/>
    <w:rsid w:val="00BE1856"/>
    <w:rsid w:val="00BE1A37"/>
    <w:rsid w:val="00BE1B62"/>
    <w:rsid w:val="00BE23D2"/>
    <w:rsid w:val="00BE27DC"/>
    <w:rsid w:val="00BE31F7"/>
    <w:rsid w:val="00BE334A"/>
    <w:rsid w:val="00BE337B"/>
    <w:rsid w:val="00BE40E5"/>
    <w:rsid w:val="00BE4689"/>
    <w:rsid w:val="00BE4D30"/>
    <w:rsid w:val="00BE5520"/>
    <w:rsid w:val="00BE585D"/>
    <w:rsid w:val="00BE6A06"/>
    <w:rsid w:val="00BE6AC6"/>
    <w:rsid w:val="00BE6B95"/>
    <w:rsid w:val="00BE717B"/>
    <w:rsid w:val="00BE73F4"/>
    <w:rsid w:val="00BE7C22"/>
    <w:rsid w:val="00BE7E06"/>
    <w:rsid w:val="00BE7F8D"/>
    <w:rsid w:val="00BE7FBA"/>
    <w:rsid w:val="00BF1A4A"/>
    <w:rsid w:val="00BF1DC5"/>
    <w:rsid w:val="00BF24F7"/>
    <w:rsid w:val="00BF2A96"/>
    <w:rsid w:val="00BF33D7"/>
    <w:rsid w:val="00BF36DB"/>
    <w:rsid w:val="00BF3BE4"/>
    <w:rsid w:val="00BF5660"/>
    <w:rsid w:val="00BF58E8"/>
    <w:rsid w:val="00BF5A22"/>
    <w:rsid w:val="00BF660A"/>
    <w:rsid w:val="00BF681F"/>
    <w:rsid w:val="00BF6B30"/>
    <w:rsid w:val="00BF6CC3"/>
    <w:rsid w:val="00BF6E10"/>
    <w:rsid w:val="00BF71DE"/>
    <w:rsid w:val="00BF7885"/>
    <w:rsid w:val="00BF7DAC"/>
    <w:rsid w:val="00C000FF"/>
    <w:rsid w:val="00C002A4"/>
    <w:rsid w:val="00C011BF"/>
    <w:rsid w:val="00C01997"/>
    <w:rsid w:val="00C01B0A"/>
    <w:rsid w:val="00C02148"/>
    <w:rsid w:val="00C021D1"/>
    <w:rsid w:val="00C03009"/>
    <w:rsid w:val="00C03B64"/>
    <w:rsid w:val="00C03C50"/>
    <w:rsid w:val="00C04362"/>
    <w:rsid w:val="00C04E6B"/>
    <w:rsid w:val="00C05133"/>
    <w:rsid w:val="00C0573C"/>
    <w:rsid w:val="00C06664"/>
    <w:rsid w:val="00C06699"/>
    <w:rsid w:val="00C06C2A"/>
    <w:rsid w:val="00C07293"/>
    <w:rsid w:val="00C07576"/>
    <w:rsid w:val="00C07800"/>
    <w:rsid w:val="00C1014A"/>
    <w:rsid w:val="00C10192"/>
    <w:rsid w:val="00C10CE4"/>
    <w:rsid w:val="00C1125C"/>
    <w:rsid w:val="00C12133"/>
    <w:rsid w:val="00C12367"/>
    <w:rsid w:val="00C13745"/>
    <w:rsid w:val="00C13763"/>
    <w:rsid w:val="00C13F45"/>
    <w:rsid w:val="00C14B38"/>
    <w:rsid w:val="00C153D6"/>
    <w:rsid w:val="00C1549E"/>
    <w:rsid w:val="00C162F7"/>
    <w:rsid w:val="00C16576"/>
    <w:rsid w:val="00C16619"/>
    <w:rsid w:val="00C16A25"/>
    <w:rsid w:val="00C16B5B"/>
    <w:rsid w:val="00C170B8"/>
    <w:rsid w:val="00C17227"/>
    <w:rsid w:val="00C177C8"/>
    <w:rsid w:val="00C17BA2"/>
    <w:rsid w:val="00C20880"/>
    <w:rsid w:val="00C213B8"/>
    <w:rsid w:val="00C21989"/>
    <w:rsid w:val="00C22603"/>
    <w:rsid w:val="00C22ECB"/>
    <w:rsid w:val="00C23535"/>
    <w:rsid w:val="00C23D60"/>
    <w:rsid w:val="00C23FA5"/>
    <w:rsid w:val="00C24E44"/>
    <w:rsid w:val="00C25846"/>
    <w:rsid w:val="00C25973"/>
    <w:rsid w:val="00C269AF"/>
    <w:rsid w:val="00C26D1C"/>
    <w:rsid w:val="00C26E07"/>
    <w:rsid w:val="00C27573"/>
    <w:rsid w:val="00C27847"/>
    <w:rsid w:val="00C278CE"/>
    <w:rsid w:val="00C27936"/>
    <w:rsid w:val="00C27EE4"/>
    <w:rsid w:val="00C30031"/>
    <w:rsid w:val="00C302BB"/>
    <w:rsid w:val="00C31010"/>
    <w:rsid w:val="00C314B6"/>
    <w:rsid w:val="00C3195C"/>
    <w:rsid w:val="00C322C2"/>
    <w:rsid w:val="00C3286F"/>
    <w:rsid w:val="00C32BC5"/>
    <w:rsid w:val="00C32E31"/>
    <w:rsid w:val="00C33B7D"/>
    <w:rsid w:val="00C33EAF"/>
    <w:rsid w:val="00C34151"/>
    <w:rsid w:val="00C34A65"/>
    <w:rsid w:val="00C34C97"/>
    <w:rsid w:val="00C34E5F"/>
    <w:rsid w:val="00C359D3"/>
    <w:rsid w:val="00C35FA6"/>
    <w:rsid w:val="00C369E9"/>
    <w:rsid w:val="00C377D6"/>
    <w:rsid w:val="00C40017"/>
    <w:rsid w:val="00C4037D"/>
    <w:rsid w:val="00C40609"/>
    <w:rsid w:val="00C41DC4"/>
    <w:rsid w:val="00C42CE6"/>
    <w:rsid w:val="00C42D1E"/>
    <w:rsid w:val="00C43289"/>
    <w:rsid w:val="00C4360F"/>
    <w:rsid w:val="00C43C38"/>
    <w:rsid w:val="00C4467A"/>
    <w:rsid w:val="00C44C3B"/>
    <w:rsid w:val="00C44D31"/>
    <w:rsid w:val="00C45803"/>
    <w:rsid w:val="00C45891"/>
    <w:rsid w:val="00C45D06"/>
    <w:rsid w:val="00C468CE"/>
    <w:rsid w:val="00C46B1C"/>
    <w:rsid w:val="00C47B27"/>
    <w:rsid w:val="00C47D8E"/>
    <w:rsid w:val="00C50827"/>
    <w:rsid w:val="00C50A57"/>
    <w:rsid w:val="00C50FD2"/>
    <w:rsid w:val="00C51357"/>
    <w:rsid w:val="00C519A2"/>
    <w:rsid w:val="00C5276A"/>
    <w:rsid w:val="00C52B8F"/>
    <w:rsid w:val="00C5305D"/>
    <w:rsid w:val="00C533B9"/>
    <w:rsid w:val="00C539A2"/>
    <w:rsid w:val="00C53FE6"/>
    <w:rsid w:val="00C54C54"/>
    <w:rsid w:val="00C55E97"/>
    <w:rsid w:val="00C5637D"/>
    <w:rsid w:val="00C57CB1"/>
    <w:rsid w:val="00C6010B"/>
    <w:rsid w:val="00C60291"/>
    <w:rsid w:val="00C603C2"/>
    <w:rsid w:val="00C605B3"/>
    <w:rsid w:val="00C6072D"/>
    <w:rsid w:val="00C619A2"/>
    <w:rsid w:val="00C61B0D"/>
    <w:rsid w:val="00C6220A"/>
    <w:rsid w:val="00C638B8"/>
    <w:rsid w:val="00C638E8"/>
    <w:rsid w:val="00C6497E"/>
    <w:rsid w:val="00C64E4B"/>
    <w:rsid w:val="00C65960"/>
    <w:rsid w:val="00C66397"/>
    <w:rsid w:val="00C66D0A"/>
    <w:rsid w:val="00C67191"/>
    <w:rsid w:val="00C67371"/>
    <w:rsid w:val="00C675CA"/>
    <w:rsid w:val="00C67648"/>
    <w:rsid w:val="00C67FE7"/>
    <w:rsid w:val="00C70270"/>
    <w:rsid w:val="00C706DA"/>
    <w:rsid w:val="00C707FC"/>
    <w:rsid w:val="00C70A03"/>
    <w:rsid w:val="00C71557"/>
    <w:rsid w:val="00C7156F"/>
    <w:rsid w:val="00C72582"/>
    <w:rsid w:val="00C72746"/>
    <w:rsid w:val="00C72892"/>
    <w:rsid w:val="00C729FA"/>
    <w:rsid w:val="00C72A35"/>
    <w:rsid w:val="00C72A70"/>
    <w:rsid w:val="00C73E07"/>
    <w:rsid w:val="00C74565"/>
    <w:rsid w:val="00C74E72"/>
    <w:rsid w:val="00C7532B"/>
    <w:rsid w:val="00C75498"/>
    <w:rsid w:val="00C75C39"/>
    <w:rsid w:val="00C75DFE"/>
    <w:rsid w:val="00C75EF1"/>
    <w:rsid w:val="00C767BB"/>
    <w:rsid w:val="00C76807"/>
    <w:rsid w:val="00C7689D"/>
    <w:rsid w:val="00C76AD2"/>
    <w:rsid w:val="00C77273"/>
    <w:rsid w:val="00C77460"/>
    <w:rsid w:val="00C77F26"/>
    <w:rsid w:val="00C80567"/>
    <w:rsid w:val="00C80730"/>
    <w:rsid w:val="00C80B13"/>
    <w:rsid w:val="00C80D22"/>
    <w:rsid w:val="00C8213D"/>
    <w:rsid w:val="00C82296"/>
    <w:rsid w:val="00C825B3"/>
    <w:rsid w:val="00C82A69"/>
    <w:rsid w:val="00C82C22"/>
    <w:rsid w:val="00C82CB0"/>
    <w:rsid w:val="00C82F7B"/>
    <w:rsid w:val="00C8308E"/>
    <w:rsid w:val="00C836B1"/>
    <w:rsid w:val="00C838AD"/>
    <w:rsid w:val="00C839F3"/>
    <w:rsid w:val="00C8409C"/>
    <w:rsid w:val="00C8417F"/>
    <w:rsid w:val="00C8478B"/>
    <w:rsid w:val="00C84B7A"/>
    <w:rsid w:val="00C85365"/>
    <w:rsid w:val="00C854ED"/>
    <w:rsid w:val="00C85699"/>
    <w:rsid w:val="00C85DC8"/>
    <w:rsid w:val="00C85E87"/>
    <w:rsid w:val="00C8717B"/>
    <w:rsid w:val="00C902C3"/>
    <w:rsid w:val="00C905DD"/>
    <w:rsid w:val="00C90724"/>
    <w:rsid w:val="00C90745"/>
    <w:rsid w:val="00C90B76"/>
    <w:rsid w:val="00C911C6"/>
    <w:rsid w:val="00C91AD9"/>
    <w:rsid w:val="00C920F5"/>
    <w:rsid w:val="00C92159"/>
    <w:rsid w:val="00C9243D"/>
    <w:rsid w:val="00C92A09"/>
    <w:rsid w:val="00C935FE"/>
    <w:rsid w:val="00C94539"/>
    <w:rsid w:val="00C94EF8"/>
    <w:rsid w:val="00C95357"/>
    <w:rsid w:val="00C95559"/>
    <w:rsid w:val="00C9580F"/>
    <w:rsid w:val="00C95AAC"/>
    <w:rsid w:val="00C95C4F"/>
    <w:rsid w:val="00C95C65"/>
    <w:rsid w:val="00C95EC5"/>
    <w:rsid w:val="00C9632B"/>
    <w:rsid w:val="00C96517"/>
    <w:rsid w:val="00C96603"/>
    <w:rsid w:val="00C978CA"/>
    <w:rsid w:val="00C97E29"/>
    <w:rsid w:val="00CA0CDC"/>
    <w:rsid w:val="00CA0D85"/>
    <w:rsid w:val="00CA0EB8"/>
    <w:rsid w:val="00CA1150"/>
    <w:rsid w:val="00CA1670"/>
    <w:rsid w:val="00CA1822"/>
    <w:rsid w:val="00CA1AA4"/>
    <w:rsid w:val="00CA1B03"/>
    <w:rsid w:val="00CA255C"/>
    <w:rsid w:val="00CA2880"/>
    <w:rsid w:val="00CA3B8A"/>
    <w:rsid w:val="00CA3F75"/>
    <w:rsid w:val="00CA3FC1"/>
    <w:rsid w:val="00CA4015"/>
    <w:rsid w:val="00CA4BB4"/>
    <w:rsid w:val="00CA5075"/>
    <w:rsid w:val="00CA5096"/>
    <w:rsid w:val="00CA64DC"/>
    <w:rsid w:val="00CA6E97"/>
    <w:rsid w:val="00CA78C0"/>
    <w:rsid w:val="00CA7A6C"/>
    <w:rsid w:val="00CB1B8C"/>
    <w:rsid w:val="00CB27F5"/>
    <w:rsid w:val="00CB2D83"/>
    <w:rsid w:val="00CB363A"/>
    <w:rsid w:val="00CB3C31"/>
    <w:rsid w:val="00CB40D1"/>
    <w:rsid w:val="00CB45A0"/>
    <w:rsid w:val="00CB4A6E"/>
    <w:rsid w:val="00CB55CC"/>
    <w:rsid w:val="00CB5984"/>
    <w:rsid w:val="00CB5EBD"/>
    <w:rsid w:val="00CB65B6"/>
    <w:rsid w:val="00CB70F8"/>
    <w:rsid w:val="00CB7588"/>
    <w:rsid w:val="00CC0848"/>
    <w:rsid w:val="00CC13CF"/>
    <w:rsid w:val="00CC171E"/>
    <w:rsid w:val="00CC1D0C"/>
    <w:rsid w:val="00CC26EA"/>
    <w:rsid w:val="00CC28C2"/>
    <w:rsid w:val="00CC3713"/>
    <w:rsid w:val="00CC3DF2"/>
    <w:rsid w:val="00CC42E0"/>
    <w:rsid w:val="00CC4430"/>
    <w:rsid w:val="00CC44BB"/>
    <w:rsid w:val="00CC47D0"/>
    <w:rsid w:val="00CC4DD6"/>
    <w:rsid w:val="00CC5520"/>
    <w:rsid w:val="00CC601D"/>
    <w:rsid w:val="00CC69E6"/>
    <w:rsid w:val="00CC6C8B"/>
    <w:rsid w:val="00CC6E35"/>
    <w:rsid w:val="00CC76A5"/>
    <w:rsid w:val="00CC7F5F"/>
    <w:rsid w:val="00CD0BC9"/>
    <w:rsid w:val="00CD1D19"/>
    <w:rsid w:val="00CD25D3"/>
    <w:rsid w:val="00CD287A"/>
    <w:rsid w:val="00CD28A0"/>
    <w:rsid w:val="00CD313C"/>
    <w:rsid w:val="00CD3481"/>
    <w:rsid w:val="00CD367F"/>
    <w:rsid w:val="00CD4757"/>
    <w:rsid w:val="00CD5037"/>
    <w:rsid w:val="00CD5104"/>
    <w:rsid w:val="00CD5337"/>
    <w:rsid w:val="00CD55AF"/>
    <w:rsid w:val="00CD593D"/>
    <w:rsid w:val="00CD5C3F"/>
    <w:rsid w:val="00CD623B"/>
    <w:rsid w:val="00CD6921"/>
    <w:rsid w:val="00CD6D3E"/>
    <w:rsid w:val="00CD6DDD"/>
    <w:rsid w:val="00CD6F41"/>
    <w:rsid w:val="00CD766A"/>
    <w:rsid w:val="00CE010A"/>
    <w:rsid w:val="00CE08D7"/>
    <w:rsid w:val="00CE0EF9"/>
    <w:rsid w:val="00CE0F06"/>
    <w:rsid w:val="00CE15A0"/>
    <w:rsid w:val="00CE2146"/>
    <w:rsid w:val="00CE27BF"/>
    <w:rsid w:val="00CE2D46"/>
    <w:rsid w:val="00CE2F06"/>
    <w:rsid w:val="00CE3156"/>
    <w:rsid w:val="00CE3293"/>
    <w:rsid w:val="00CE3349"/>
    <w:rsid w:val="00CE36AA"/>
    <w:rsid w:val="00CE39AC"/>
    <w:rsid w:val="00CE46B9"/>
    <w:rsid w:val="00CE5389"/>
    <w:rsid w:val="00CE5638"/>
    <w:rsid w:val="00CE5C81"/>
    <w:rsid w:val="00CE5CA9"/>
    <w:rsid w:val="00CE5EB8"/>
    <w:rsid w:val="00CE6383"/>
    <w:rsid w:val="00CE639B"/>
    <w:rsid w:val="00CE6BC5"/>
    <w:rsid w:val="00CE7680"/>
    <w:rsid w:val="00CE7791"/>
    <w:rsid w:val="00CE77D9"/>
    <w:rsid w:val="00CF00DC"/>
    <w:rsid w:val="00CF0E87"/>
    <w:rsid w:val="00CF14CC"/>
    <w:rsid w:val="00CF1547"/>
    <w:rsid w:val="00CF1886"/>
    <w:rsid w:val="00CF1F65"/>
    <w:rsid w:val="00CF1F7A"/>
    <w:rsid w:val="00CF213A"/>
    <w:rsid w:val="00CF221A"/>
    <w:rsid w:val="00CF233A"/>
    <w:rsid w:val="00CF2371"/>
    <w:rsid w:val="00CF267F"/>
    <w:rsid w:val="00CF26E5"/>
    <w:rsid w:val="00CF3A15"/>
    <w:rsid w:val="00CF3DD5"/>
    <w:rsid w:val="00CF3F4E"/>
    <w:rsid w:val="00CF4B8C"/>
    <w:rsid w:val="00CF58E2"/>
    <w:rsid w:val="00CF5C55"/>
    <w:rsid w:val="00CF5D01"/>
    <w:rsid w:val="00CF6019"/>
    <w:rsid w:val="00CF610C"/>
    <w:rsid w:val="00CF69C1"/>
    <w:rsid w:val="00CF6C31"/>
    <w:rsid w:val="00CF6C6A"/>
    <w:rsid w:val="00CF702F"/>
    <w:rsid w:val="00CF7C1F"/>
    <w:rsid w:val="00CF7DB5"/>
    <w:rsid w:val="00D00074"/>
    <w:rsid w:val="00D001D0"/>
    <w:rsid w:val="00D0031E"/>
    <w:rsid w:val="00D00B09"/>
    <w:rsid w:val="00D01289"/>
    <w:rsid w:val="00D014D6"/>
    <w:rsid w:val="00D01661"/>
    <w:rsid w:val="00D01A82"/>
    <w:rsid w:val="00D01AC6"/>
    <w:rsid w:val="00D02002"/>
    <w:rsid w:val="00D02411"/>
    <w:rsid w:val="00D02543"/>
    <w:rsid w:val="00D03225"/>
    <w:rsid w:val="00D03407"/>
    <w:rsid w:val="00D03AA7"/>
    <w:rsid w:val="00D04124"/>
    <w:rsid w:val="00D04A0B"/>
    <w:rsid w:val="00D04C3B"/>
    <w:rsid w:val="00D05841"/>
    <w:rsid w:val="00D058E3"/>
    <w:rsid w:val="00D06048"/>
    <w:rsid w:val="00D066E6"/>
    <w:rsid w:val="00D07382"/>
    <w:rsid w:val="00D07402"/>
    <w:rsid w:val="00D10079"/>
    <w:rsid w:val="00D107E7"/>
    <w:rsid w:val="00D10B31"/>
    <w:rsid w:val="00D10B91"/>
    <w:rsid w:val="00D10C42"/>
    <w:rsid w:val="00D10DAC"/>
    <w:rsid w:val="00D10E8B"/>
    <w:rsid w:val="00D11460"/>
    <w:rsid w:val="00D116F9"/>
    <w:rsid w:val="00D11C4A"/>
    <w:rsid w:val="00D13366"/>
    <w:rsid w:val="00D1378F"/>
    <w:rsid w:val="00D13A8E"/>
    <w:rsid w:val="00D13C44"/>
    <w:rsid w:val="00D14173"/>
    <w:rsid w:val="00D1431F"/>
    <w:rsid w:val="00D14571"/>
    <w:rsid w:val="00D14807"/>
    <w:rsid w:val="00D14FD0"/>
    <w:rsid w:val="00D15561"/>
    <w:rsid w:val="00D164A9"/>
    <w:rsid w:val="00D1679F"/>
    <w:rsid w:val="00D16D3E"/>
    <w:rsid w:val="00D173FD"/>
    <w:rsid w:val="00D178FD"/>
    <w:rsid w:val="00D17D06"/>
    <w:rsid w:val="00D17D56"/>
    <w:rsid w:val="00D17E1E"/>
    <w:rsid w:val="00D20176"/>
    <w:rsid w:val="00D20554"/>
    <w:rsid w:val="00D21D08"/>
    <w:rsid w:val="00D23BD7"/>
    <w:rsid w:val="00D23D4A"/>
    <w:rsid w:val="00D244EF"/>
    <w:rsid w:val="00D24F1A"/>
    <w:rsid w:val="00D25087"/>
    <w:rsid w:val="00D250A9"/>
    <w:rsid w:val="00D254BE"/>
    <w:rsid w:val="00D25889"/>
    <w:rsid w:val="00D26055"/>
    <w:rsid w:val="00D26190"/>
    <w:rsid w:val="00D2728B"/>
    <w:rsid w:val="00D27420"/>
    <w:rsid w:val="00D2760C"/>
    <w:rsid w:val="00D27F4A"/>
    <w:rsid w:val="00D30A74"/>
    <w:rsid w:val="00D3102E"/>
    <w:rsid w:val="00D322C6"/>
    <w:rsid w:val="00D32D3C"/>
    <w:rsid w:val="00D32E7D"/>
    <w:rsid w:val="00D32EF1"/>
    <w:rsid w:val="00D333FF"/>
    <w:rsid w:val="00D3352A"/>
    <w:rsid w:val="00D33920"/>
    <w:rsid w:val="00D33C61"/>
    <w:rsid w:val="00D34568"/>
    <w:rsid w:val="00D345AC"/>
    <w:rsid w:val="00D34ED6"/>
    <w:rsid w:val="00D354D0"/>
    <w:rsid w:val="00D35788"/>
    <w:rsid w:val="00D3580F"/>
    <w:rsid w:val="00D35843"/>
    <w:rsid w:val="00D35999"/>
    <w:rsid w:val="00D3634B"/>
    <w:rsid w:val="00D374DC"/>
    <w:rsid w:val="00D37A49"/>
    <w:rsid w:val="00D37B71"/>
    <w:rsid w:val="00D4008E"/>
    <w:rsid w:val="00D401C0"/>
    <w:rsid w:val="00D40BEF"/>
    <w:rsid w:val="00D40BF0"/>
    <w:rsid w:val="00D41C2B"/>
    <w:rsid w:val="00D421F2"/>
    <w:rsid w:val="00D4285D"/>
    <w:rsid w:val="00D42863"/>
    <w:rsid w:val="00D428D1"/>
    <w:rsid w:val="00D42AA2"/>
    <w:rsid w:val="00D42DDD"/>
    <w:rsid w:val="00D42F46"/>
    <w:rsid w:val="00D4310C"/>
    <w:rsid w:val="00D43630"/>
    <w:rsid w:val="00D439FF"/>
    <w:rsid w:val="00D443B6"/>
    <w:rsid w:val="00D45C56"/>
    <w:rsid w:val="00D461BD"/>
    <w:rsid w:val="00D46637"/>
    <w:rsid w:val="00D500BD"/>
    <w:rsid w:val="00D502BA"/>
    <w:rsid w:val="00D51ED9"/>
    <w:rsid w:val="00D5204F"/>
    <w:rsid w:val="00D52AD6"/>
    <w:rsid w:val="00D52C48"/>
    <w:rsid w:val="00D53E62"/>
    <w:rsid w:val="00D53F75"/>
    <w:rsid w:val="00D54E6F"/>
    <w:rsid w:val="00D54EC2"/>
    <w:rsid w:val="00D55265"/>
    <w:rsid w:val="00D5564A"/>
    <w:rsid w:val="00D55859"/>
    <w:rsid w:val="00D55894"/>
    <w:rsid w:val="00D558A6"/>
    <w:rsid w:val="00D55BF7"/>
    <w:rsid w:val="00D55F90"/>
    <w:rsid w:val="00D56015"/>
    <w:rsid w:val="00D56524"/>
    <w:rsid w:val="00D565EC"/>
    <w:rsid w:val="00D570F8"/>
    <w:rsid w:val="00D5771D"/>
    <w:rsid w:val="00D57D8E"/>
    <w:rsid w:val="00D602CE"/>
    <w:rsid w:val="00D60E9C"/>
    <w:rsid w:val="00D610BF"/>
    <w:rsid w:val="00D624F1"/>
    <w:rsid w:val="00D62986"/>
    <w:rsid w:val="00D631D8"/>
    <w:rsid w:val="00D63283"/>
    <w:rsid w:val="00D637AC"/>
    <w:rsid w:val="00D63ECE"/>
    <w:rsid w:val="00D64A96"/>
    <w:rsid w:val="00D66072"/>
    <w:rsid w:val="00D66303"/>
    <w:rsid w:val="00D66C61"/>
    <w:rsid w:val="00D67036"/>
    <w:rsid w:val="00D67270"/>
    <w:rsid w:val="00D67F6F"/>
    <w:rsid w:val="00D70583"/>
    <w:rsid w:val="00D7074C"/>
    <w:rsid w:val="00D71519"/>
    <w:rsid w:val="00D71A59"/>
    <w:rsid w:val="00D71F39"/>
    <w:rsid w:val="00D723A1"/>
    <w:rsid w:val="00D727EE"/>
    <w:rsid w:val="00D72842"/>
    <w:rsid w:val="00D73B09"/>
    <w:rsid w:val="00D73F74"/>
    <w:rsid w:val="00D74012"/>
    <w:rsid w:val="00D7432A"/>
    <w:rsid w:val="00D75043"/>
    <w:rsid w:val="00D751B0"/>
    <w:rsid w:val="00D75223"/>
    <w:rsid w:val="00D7534E"/>
    <w:rsid w:val="00D755DC"/>
    <w:rsid w:val="00D75BB6"/>
    <w:rsid w:val="00D760AF"/>
    <w:rsid w:val="00D761AF"/>
    <w:rsid w:val="00D7668E"/>
    <w:rsid w:val="00D80F70"/>
    <w:rsid w:val="00D810B1"/>
    <w:rsid w:val="00D81446"/>
    <w:rsid w:val="00D814BC"/>
    <w:rsid w:val="00D8169E"/>
    <w:rsid w:val="00D825E2"/>
    <w:rsid w:val="00D82C28"/>
    <w:rsid w:val="00D82FA5"/>
    <w:rsid w:val="00D83131"/>
    <w:rsid w:val="00D83D74"/>
    <w:rsid w:val="00D84E6B"/>
    <w:rsid w:val="00D84FCE"/>
    <w:rsid w:val="00D85997"/>
    <w:rsid w:val="00D85EB1"/>
    <w:rsid w:val="00D860F2"/>
    <w:rsid w:val="00D865C3"/>
    <w:rsid w:val="00D86C44"/>
    <w:rsid w:val="00D87CBA"/>
    <w:rsid w:val="00D87EDE"/>
    <w:rsid w:val="00D9048C"/>
    <w:rsid w:val="00D9057F"/>
    <w:rsid w:val="00D90C8B"/>
    <w:rsid w:val="00D910B5"/>
    <w:rsid w:val="00D91797"/>
    <w:rsid w:val="00D91D01"/>
    <w:rsid w:val="00D91D0E"/>
    <w:rsid w:val="00D92ADF"/>
    <w:rsid w:val="00D92C97"/>
    <w:rsid w:val="00D93C4C"/>
    <w:rsid w:val="00D93F9B"/>
    <w:rsid w:val="00D94BF4"/>
    <w:rsid w:val="00D94E5D"/>
    <w:rsid w:val="00D9516E"/>
    <w:rsid w:val="00D95816"/>
    <w:rsid w:val="00D95A7A"/>
    <w:rsid w:val="00D96826"/>
    <w:rsid w:val="00D9687E"/>
    <w:rsid w:val="00D96A0F"/>
    <w:rsid w:val="00D96EE4"/>
    <w:rsid w:val="00D971F3"/>
    <w:rsid w:val="00D972EF"/>
    <w:rsid w:val="00DA086F"/>
    <w:rsid w:val="00DA0C87"/>
    <w:rsid w:val="00DA180F"/>
    <w:rsid w:val="00DA28AE"/>
    <w:rsid w:val="00DA3010"/>
    <w:rsid w:val="00DA3201"/>
    <w:rsid w:val="00DA331E"/>
    <w:rsid w:val="00DA42B1"/>
    <w:rsid w:val="00DA44E8"/>
    <w:rsid w:val="00DA44EF"/>
    <w:rsid w:val="00DA4CB3"/>
    <w:rsid w:val="00DA4EDC"/>
    <w:rsid w:val="00DA5562"/>
    <w:rsid w:val="00DA5570"/>
    <w:rsid w:val="00DA5587"/>
    <w:rsid w:val="00DA5706"/>
    <w:rsid w:val="00DA5FC2"/>
    <w:rsid w:val="00DA6204"/>
    <w:rsid w:val="00DA6944"/>
    <w:rsid w:val="00DA74C3"/>
    <w:rsid w:val="00DA76B5"/>
    <w:rsid w:val="00DA7FDB"/>
    <w:rsid w:val="00DB04B9"/>
    <w:rsid w:val="00DB056F"/>
    <w:rsid w:val="00DB0EB4"/>
    <w:rsid w:val="00DB1B6F"/>
    <w:rsid w:val="00DB1E5E"/>
    <w:rsid w:val="00DB1E87"/>
    <w:rsid w:val="00DB204A"/>
    <w:rsid w:val="00DB306A"/>
    <w:rsid w:val="00DB316D"/>
    <w:rsid w:val="00DB324A"/>
    <w:rsid w:val="00DB4059"/>
    <w:rsid w:val="00DB40EA"/>
    <w:rsid w:val="00DB497A"/>
    <w:rsid w:val="00DB50AD"/>
    <w:rsid w:val="00DB517B"/>
    <w:rsid w:val="00DB5A9E"/>
    <w:rsid w:val="00DB5B81"/>
    <w:rsid w:val="00DB5ECF"/>
    <w:rsid w:val="00DB7462"/>
    <w:rsid w:val="00DB75CB"/>
    <w:rsid w:val="00DB7E11"/>
    <w:rsid w:val="00DB7E55"/>
    <w:rsid w:val="00DC0369"/>
    <w:rsid w:val="00DC03BF"/>
    <w:rsid w:val="00DC0529"/>
    <w:rsid w:val="00DC0D7F"/>
    <w:rsid w:val="00DC1379"/>
    <w:rsid w:val="00DC1E41"/>
    <w:rsid w:val="00DC1E7B"/>
    <w:rsid w:val="00DC277D"/>
    <w:rsid w:val="00DC29CA"/>
    <w:rsid w:val="00DC2EF4"/>
    <w:rsid w:val="00DC317D"/>
    <w:rsid w:val="00DC37CA"/>
    <w:rsid w:val="00DC38C6"/>
    <w:rsid w:val="00DC3D06"/>
    <w:rsid w:val="00DC4156"/>
    <w:rsid w:val="00DC48A4"/>
    <w:rsid w:val="00DC48EC"/>
    <w:rsid w:val="00DC614E"/>
    <w:rsid w:val="00DC62DB"/>
    <w:rsid w:val="00DC6854"/>
    <w:rsid w:val="00DC6A55"/>
    <w:rsid w:val="00DC6DC7"/>
    <w:rsid w:val="00DC7205"/>
    <w:rsid w:val="00DC7630"/>
    <w:rsid w:val="00DC7D4C"/>
    <w:rsid w:val="00DC7FDB"/>
    <w:rsid w:val="00DD0264"/>
    <w:rsid w:val="00DD0976"/>
    <w:rsid w:val="00DD0BDB"/>
    <w:rsid w:val="00DD1AF3"/>
    <w:rsid w:val="00DD1C38"/>
    <w:rsid w:val="00DD1D1A"/>
    <w:rsid w:val="00DD1EF0"/>
    <w:rsid w:val="00DD29F2"/>
    <w:rsid w:val="00DD2F8B"/>
    <w:rsid w:val="00DD3216"/>
    <w:rsid w:val="00DD3889"/>
    <w:rsid w:val="00DD49D0"/>
    <w:rsid w:val="00DD4F77"/>
    <w:rsid w:val="00DD4FD8"/>
    <w:rsid w:val="00DD596F"/>
    <w:rsid w:val="00DD59FF"/>
    <w:rsid w:val="00DD5C7F"/>
    <w:rsid w:val="00DD6461"/>
    <w:rsid w:val="00DD6C8C"/>
    <w:rsid w:val="00DD74F2"/>
    <w:rsid w:val="00DD7AB5"/>
    <w:rsid w:val="00DD7CD3"/>
    <w:rsid w:val="00DE054B"/>
    <w:rsid w:val="00DE0E56"/>
    <w:rsid w:val="00DE151E"/>
    <w:rsid w:val="00DE1C5B"/>
    <w:rsid w:val="00DE3106"/>
    <w:rsid w:val="00DE3AB1"/>
    <w:rsid w:val="00DE3AFF"/>
    <w:rsid w:val="00DE3C6F"/>
    <w:rsid w:val="00DE4294"/>
    <w:rsid w:val="00DE45DF"/>
    <w:rsid w:val="00DE4A14"/>
    <w:rsid w:val="00DE4A6A"/>
    <w:rsid w:val="00DE5000"/>
    <w:rsid w:val="00DE5E94"/>
    <w:rsid w:val="00DE60BA"/>
    <w:rsid w:val="00DE623B"/>
    <w:rsid w:val="00DE6C2C"/>
    <w:rsid w:val="00DE709F"/>
    <w:rsid w:val="00DE7617"/>
    <w:rsid w:val="00DE7754"/>
    <w:rsid w:val="00DE7879"/>
    <w:rsid w:val="00DF0086"/>
    <w:rsid w:val="00DF0192"/>
    <w:rsid w:val="00DF0413"/>
    <w:rsid w:val="00DF09D8"/>
    <w:rsid w:val="00DF0BBF"/>
    <w:rsid w:val="00DF0D93"/>
    <w:rsid w:val="00DF1014"/>
    <w:rsid w:val="00DF1327"/>
    <w:rsid w:val="00DF1A80"/>
    <w:rsid w:val="00DF2078"/>
    <w:rsid w:val="00DF29E3"/>
    <w:rsid w:val="00DF2C58"/>
    <w:rsid w:val="00DF2C8F"/>
    <w:rsid w:val="00DF2E4E"/>
    <w:rsid w:val="00DF3024"/>
    <w:rsid w:val="00DF31AB"/>
    <w:rsid w:val="00DF3311"/>
    <w:rsid w:val="00DF33CD"/>
    <w:rsid w:val="00DF3950"/>
    <w:rsid w:val="00DF3F8D"/>
    <w:rsid w:val="00DF412B"/>
    <w:rsid w:val="00DF4496"/>
    <w:rsid w:val="00DF45C8"/>
    <w:rsid w:val="00DF4AD4"/>
    <w:rsid w:val="00DF5CFF"/>
    <w:rsid w:val="00DF64E1"/>
    <w:rsid w:val="00DF6BD4"/>
    <w:rsid w:val="00DF708A"/>
    <w:rsid w:val="00DF7100"/>
    <w:rsid w:val="00DF748B"/>
    <w:rsid w:val="00E01A1B"/>
    <w:rsid w:val="00E01FAF"/>
    <w:rsid w:val="00E0262E"/>
    <w:rsid w:val="00E0274F"/>
    <w:rsid w:val="00E02878"/>
    <w:rsid w:val="00E02C4F"/>
    <w:rsid w:val="00E0355E"/>
    <w:rsid w:val="00E0356C"/>
    <w:rsid w:val="00E03BFA"/>
    <w:rsid w:val="00E03C24"/>
    <w:rsid w:val="00E04098"/>
    <w:rsid w:val="00E048F3"/>
    <w:rsid w:val="00E051EC"/>
    <w:rsid w:val="00E052E6"/>
    <w:rsid w:val="00E05D62"/>
    <w:rsid w:val="00E06272"/>
    <w:rsid w:val="00E063E5"/>
    <w:rsid w:val="00E06454"/>
    <w:rsid w:val="00E06B50"/>
    <w:rsid w:val="00E07119"/>
    <w:rsid w:val="00E074E8"/>
    <w:rsid w:val="00E078C1"/>
    <w:rsid w:val="00E10EE6"/>
    <w:rsid w:val="00E1112E"/>
    <w:rsid w:val="00E11301"/>
    <w:rsid w:val="00E11C28"/>
    <w:rsid w:val="00E11E83"/>
    <w:rsid w:val="00E12115"/>
    <w:rsid w:val="00E122A2"/>
    <w:rsid w:val="00E1247E"/>
    <w:rsid w:val="00E12BA3"/>
    <w:rsid w:val="00E13135"/>
    <w:rsid w:val="00E1399B"/>
    <w:rsid w:val="00E13BBF"/>
    <w:rsid w:val="00E15454"/>
    <w:rsid w:val="00E15680"/>
    <w:rsid w:val="00E157C0"/>
    <w:rsid w:val="00E15B6A"/>
    <w:rsid w:val="00E16FD7"/>
    <w:rsid w:val="00E20761"/>
    <w:rsid w:val="00E2107E"/>
    <w:rsid w:val="00E212D1"/>
    <w:rsid w:val="00E21594"/>
    <w:rsid w:val="00E21803"/>
    <w:rsid w:val="00E22CE6"/>
    <w:rsid w:val="00E23259"/>
    <w:rsid w:val="00E2378D"/>
    <w:rsid w:val="00E24BB6"/>
    <w:rsid w:val="00E250DE"/>
    <w:rsid w:val="00E25814"/>
    <w:rsid w:val="00E25972"/>
    <w:rsid w:val="00E25980"/>
    <w:rsid w:val="00E26434"/>
    <w:rsid w:val="00E26B8E"/>
    <w:rsid w:val="00E26C7F"/>
    <w:rsid w:val="00E300BE"/>
    <w:rsid w:val="00E30524"/>
    <w:rsid w:val="00E312EB"/>
    <w:rsid w:val="00E31B66"/>
    <w:rsid w:val="00E326EE"/>
    <w:rsid w:val="00E32B86"/>
    <w:rsid w:val="00E33491"/>
    <w:rsid w:val="00E3362D"/>
    <w:rsid w:val="00E33AFA"/>
    <w:rsid w:val="00E33C2C"/>
    <w:rsid w:val="00E3583F"/>
    <w:rsid w:val="00E35E73"/>
    <w:rsid w:val="00E3688F"/>
    <w:rsid w:val="00E36FBE"/>
    <w:rsid w:val="00E373B4"/>
    <w:rsid w:val="00E37434"/>
    <w:rsid w:val="00E37D4A"/>
    <w:rsid w:val="00E40555"/>
    <w:rsid w:val="00E415D2"/>
    <w:rsid w:val="00E41B26"/>
    <w:rsid w:val="00E41BB1"/>
    <w:rsid w:val="00E41FD1"/>
    <w:rsid w:val="00E42084"/>
    <w:rsid w:val="00E42493"/>
    <w:rsid w:val="00E42569"/>
    <w:rsid w:val="00E4279F"/>
    <w:rsid w:val="00E42B36"/>
    <w:rsid w:val="00E42B3B"/>
    <w:rsid w:val="00E42DA2"/>
    <w:rsid w:val="00E42E77"/>
    <w:rsid w:val="00E42E7D"/>
    <w:rsid w:val="00E43339"/>
    <w:rsid w:val="00E433C9"/>
    <w:rsid w:val="00E43C4E"/>
    <w:rsid w:val="00E44784"/>
    <w:rsid w:val="00E44810"/>
    <w:rsid w:val="00E44969"/>
    <w:rsid w:val="00E44E87"/>
    <w:rsid w:val="00E44EA4"/>
    <w:rsid w:val="00E44F45"/>
    <w:rsid w:val="00E451BD"/>
    <w:rsid w:val="00E454AC"/>
    <w:rsid w:val="00E45F4E"/>
    <w:rsid w:val="00E4623C"/>
    <w:rsid w:val="00E4676C"/>
    <w:rsid w:val="00E468A6"/>
    <w:rsid w:val="00E472DC"/>
    <w:rsid w:val="00E47BA7"/>
    <w:rsid w:val="00E47CE9"/>
    <w:rsid w:val="00E501A3"/>
    <w:rsid w:val="00E50670"/>
    <w:rsid w:val="00E50897"/>
    <w:rsid w:val="00E51362"/>
    <w:rsid w:val="00E51464"/>
    <w:rsid w:val="00E51688"/>
    <w:rsid w:val="00E52220"/>
    <w:rsid w:val="00E52710"/>
    <w:rsid w:val="00E52EB5"/>
    <w:rsid w:val="00E52F2F"/>
    <w:rsid w:val="00E53078"/>
    <w:rsid w:val="00E536D3"/>
    <w:rsid w:val="00E53B08"/>
    <w:rsid w:val="00E54221"/>
    <w:rsid w:val="00E54A04"/>
    <w:rsid w:val="00E54AF3"/>
    <w:rsid w:val="00E54AFD"/>
    <w:rsid w:val="00E553B7"/>
    <w:rsid w:val="00E55653"/>
    <w:rsid w:val="00E55886"/>
    <w:rsid w:val="00E559DB"/>
    <w:rsid w:val="00E55C70"/>
    <w:rsid w:val="00E562A0"/>
    <w:rsid w:val="00E564F8"/>
    <w:rsid w:val="00E56894"/>
    <w:rsid w:val="00E5721C"/>
    <w:rsid w:val="00E57640"/>
    <w:rsid w:val="00E5799C"/>
    <w:rsid w:val="00E60458"/>
    <w:rsid w:val="00E61509"/>
    <w:rsid w:val="00E61910"/>
    <w:rsid w:val="00E61A26"/>
    <w:rsid w:val="00E61A65"/>
    <w:rsid w:val="00E61B3C"/>
    <w:rsid w:val="00E6222B"/>
    <w:rsid w:val="00E622C2"/>
    <w:rsid w:val="00E62EC0"/>
    <w:rsid w:val="00E62FF5"/>
    <w:rsid w:val="00E6355B"/>
    <w:rsid w:val="00E638A7"/>
    <w:rsid w:val="00E64E4B"/>
    <w:rsid w:val="00E654DB"/>
    <w:rsid w:val="00E66CD0"/>
    <w:rsid w:val="00E67481"/>
    <w:rsid w:val="00E6777A"/>
    <w:rsid w:val="00E678CB"/>
    <w:rsid w:val="00E67967"/>
    <w:rsid w:val="00E67A55"/>
    <w:rsid w:val="00E67A91"/>
    <w:rsid w:val="00E70E7C"/>
    <w:rsid w:val="00E70E93"/>
    <w:rsid w:val="00E7234B"/>
    <w:rsid w:val="00E726DE"/>
    <w:rsid w:val="00E7354C"/>
    <w:rsid w:val="00E741EE"/>
    <w:rsid w:val="00E74C64"/>
    <w:rsid w:val="00E7582C"/>
    <w:rsid w:val="00E75873"/>
    <w:rsid w:val="00E75E55"/>
    <w:rsid w:val="00E76213"/>
    <w:rsid w:val="00E7637E"/>
    <w:rsid w:val="00E763EF"/>
    <w:rsid w:val="00E76BA1"/>
    <w:rsid w:val="00E7711D"/>
    <w:rsid w:val="00E771B2"/>
    <w:rsid w:val="00E778DD"/>
    <w:rsid w:val="00E80B7D"/>
    <w:rsid w:val="00E80EA8"/>
    <w:rsid w:val="00E821E3"/>
    <w:rsid w:val="00E82263"/>
    <w:rsid w:val="00E822A1"/>
    <w:rsid w:val="00E82705"/>
    <w:rsid w:val="00E82916"/>
    <w:rsid w:val="00E83004"/>
    <w:rsid w:val="00E83045"/>
    <w:rsid w:val="00E83B0A"/>
    <w:rsid w:val="00E83B53"/>
    <w:rsid w:val="00E83CAC"/>
    <w:rsid w:val="00E84AB7"/>
    <w:rsid w:val="00E853B6"/>
    <w:rsid w:val="00E85535"/>
    <w:rsid w:val="00E85A18"/>
    <w:rsid w:val="00E86853"/>
    <w:rsid w:val="00E86AEF"/>
    <w:rsid w:val="00E86B4C"/>
    <w:rsid w:val="00E87128"/>
    <w:rsid w:val="00E87594"/>
    <w:rsid w:val="00E87E4C"/>
    <w:rsid w:val="00E90A82"/>
    <w:rsid w:val="00E90FDE"/>
    <w:rsid w:val="00E91825"/>
    <w:rsid w:val="00E919C8"/>
    <w:rsid w:val="00E93252"/>
    <w:rsid w:val="00E934BC"/>
    <w:rsid w:val="00E94197"/>
    <w:rsid w:val="00E95488"/>
    <w:rsid w:val="00E95F67"/>
    <w:rsid w:val="00E95F7B"/>
    <w:rsid w:val="00E962B2"/>
    <w:rsid w:val="00E973F4"/>
    <w:rsid w:val="00E9773C"/>
    <w:rsid w:val="00E97B6B"/>
    <w:rsid w:val="00EA0EC0"/>
    <w:rsid w:val="00EA1535"/>
    <w:rsid w:val="00EA1F16"/>
    <w:rsid w:val="00EA2250"/>
    <w:rsid w:val="00EA25F2"/>
    <w:rsid w:val="00EA2B95"/>
    <w:rsid w:val="00EA2FFB"/>
    <w:rsid w:val="00EA3015"/>
    <w:rsid w:val="00EA358E"/>
    <w:rsid w:val="00EA4A00"/>
    <w:rsid w:val="00EA4B43"/>
    <w:rsid w:val="00EA4E40"/>
    <w:rsid w:val="00EA4FA6"/>
    <w:rsid w:val="00EA5227"/>
    <w:rsid w:val="00EA5DE3"/>
    <w:rsid w:val="00EA5FCD"/>
    <w:rsid w:val="00EA64B6"/>
    <w:rsid w:val="00EA6785"/>
    <w:rsid w:val="00EA6BA1"/>
    <w:rsid w:val="00EA7A10"/>
    <w:rsid w:val="00EA7B31"/>
    <w:rsid w:val="00EB0583"/>
    <w:rsid w:val="00EB06C7"/>
    <w:rsid w:val="00EB0B4A"/>
    <w:rsid w:val="00EB0FCF"/>
    <w:rsid w:val="00EB1290"/>
    <w:rsid w:val="00EB1CDB"/>
    <w:rsid w:val="00EB2075"/>
    <w:rsid w:val="00EB31CC"/>
    <w:rsid w:val="00EB31EE"/>
    <w:rsid w:val="00EB3685"/>
    <w:rsid w:val="00EB383D"/>
    <w:rsid w:val="00EB3BE7"/>
    <w:rsid w:val="00EB3D4B"/>
    <w:rsid w:val="00EB3DCF"/>
    <w:rsid w:val="00EB42BD"/>
    <w:rsid w:val="00EB4317"/>
    <w:rsid w:val="00EB46A5"/>
    <w:rsid w:val="00EB6183"/>
    <w:rsid w:val="00EB61B2"/>
    <w:rsid w:val="00EB666C"/>
    <w:rsid w:val="00EB68C9"/>
    <w:rsid w:val="00EB6C1C"/>
    <w:rsid w:val="00EB6F22"/>
    <w:rsid w:val="00EB711D"/>
    <w:rsid w:val="00EB7398"/>
    <w:rsid w:val="00EB7533"/>
    <w:rsid w:val="00EC0540"/>
    <w:rsid w:val="00EC0E2B"/>
    <w:rsid w:val="00EC11B2"/>
    <w:rsid w:val="00EC143B"/>
    <w:rsid w:val="00EC1587"/>
    <w:rsid w:val="00EC175B"/>
    <w:rsid w:val="00EC1780"/>
    <w:rsid w:val="00EC1905"/>
    <w:rsid w:val="00EC1DC6"/>
    <w:rsid w:val="00EC1F80"/>
    <w:rsid w:val="00EC207A"/>
    <w:rsid w:val="00EC29EF"/>
    <w:rsid w:val="00EC2E79"/>
    <w:rsid w:val="00EC30BD"/>
    <w:rsid w:val="00EC3164"/>
    <w:rsid w:val="00EC420E"/>
    <w:rsid w:val="00EC4947"/>
    <w:rsid w:val="00EC4E1C"/>
    <w:rsid w:val="00EC55DB"/>
    <w:rsid w:val="00EC5A2B"/>
    <w:rsid w:val="00EC5CDD"/>
    <w:rsid w:val="00EC5E1C"/>
    <w:rsid w:val="00EC6B88"/>
    <w:rsid w:val="00EC6C1B"/>
    <w:rsid w:val="00EC7033"/>
    <w:rsid w:val="00EC76A2"/>
    <w:rsid w:val="00ED0D93"/>
    <w:rsid w:val="00ED0F97"/>
    <w:rsid w:val="00ED2478"/>
    <w:rsid w:val="00ED26A1"/>
    <w:rsid w:val="00ED317A"/>
    <w:rsid w:val="00ED331F"/>
    <w:rsid w:val="00ED3484"/>
    <w:rsid w:val="00ED3F25"/>
    <w:rsid w:val="00ED4625"/>
    <w:rsid w:val="00ED4682"/>
    <w:rsid w:val="00ED4C39"/>
    <w:rsid w:val="00ED4D32"/>
    <w:rsid w:val="00ED5431"/>
    <w:rsid w:val="00ED6127"/>
    <w:rsid w:val="00ED7232"/>
    <w:rsid w:val="00EE00CC"/>
    <w:rsid w:val="00EE01D0"/>
    <w:rsid w:val="00EE0316"/>
    <w:rsid w:val="00EE05DB"/>
    <w:rsid w:val="00EE0AFC"/>
    <w:rsid w:val="00EE0CC1"/>
    <w:rsid w:val="00EE101F"/>
    <w:rsid w:val="00EE13E6"/>
    <w:rsid w:val="00EE1C4E"/>
    <w:rsid w:val="00EE23E9"/>
    <w:rsid w:val="00EE2915"/>
    <w:rsid w:val="00EE2DEF"/>
    <w:rsid w:val="00EE3043"/>
    <w:rsid w:val="00EE3169"/>
    <w:rsid w:val="00EE31D8"/>
    <w:rsid w:val="00EE4123"/>
    <w:rsid w:val="00EE43C5"/>
    <w:rsid w:val="00EE5640"/>
    <w:rsid w:val="00EE58EB"/>
    <w:rsid w:val="00EE5C3A"/>
    <w:rsid w:val="00EE6ADB"/>
    <w:rsid w:val="00EE6C69"/>
    <w:rsid w:val="00EE6F80"/>
    <w:rsid w:val="00EE7507"/>
    <w:rsid w:val="00EE78F8"/>
    <w:rsid w:val="00EE7D7A"/>
    <w:rsid w:val="00EE7FC1"/>
    <w:rsid w:val="00EF030D"/>
    <w:rsid w:val="00EF12C3"/>
    <w:rsid w:val="00EF1935"/>
    <w:rsid w:val="00EF1AB1"/>
    <w:rsid w:val="00EF1BB4"/>
    <w:rsid w:val="00EF2013"/>
    <w:rsid w:val="00EF252C"/>
    <w:rsid w:val="00EF258D"/>
    <w:rsid w:val="00EF27D6"/>
    <w:rsid w:val="00EF2C29"/>
    <w:rsid w:val="00EF2F40"/>
    <w:rsid w:val="00EF31F2"/>
    <w:rsid w:val="00EF35B8"/>
    <w:rsid w:val="00EF3759"/>
    <w:rsid w:val="00EF40BF"/>
    <w:rsid w:val="00EF425B"/>
    <w:rsid w:val="00EF44F2"/>
    <w:rsid w:val="00EF49AF"/>
    <w:rsid w:val="00EF56E7"/>
    <w:rsid w:val="00EF63DD"/>
    <w:rsid w:val="00EF66F0"/>
    <w:rsid w:val="00EF6A15"/>
    <w:rsid w:val="00EF6A4C"/>
    <w:rsid w:val="00EF6CFF"/>
    <w:rsid w:val="00EF7036"/>
    <w:rsid w:val="00EF739C"/>
    <w:rsid w:val="00EF76A6"/>
    <w:rsid w:val="00EF7CD5"/>
    <w:rsid w:val="00EF7F63"/>
    <w:rsid w:val="00F00140"/>
    <w:rsid w:val="00F004C5"/>
    <w:rsid w:val="00F01140"/>
    <w:rsid w:val="00F01742"/>
    <w:rsid w:val="00F01759"/>
    <w:rsid w:val="00F017A9"/>
    <w:rsid w:val="00F01D6F"/>
    <w:rsid w:val="00F020BB"/>
    <w:rsid w:val="00F02113"/>
    <w:rsid w:val="00F02730"/>
    <w:rsid w:val="00F03376"/>
    <w:rsid w:val="00F049DF"/>
    <w:rsid w:val="00F04CC6"/>
    <w:rsid w:val="00F04D1D"/>
    <w:rsid w:val="00F05FBE"/>
    <w:rsid w:val="00F0681F"/>
    <w:rsid w:val="00F06C88"/>
    <w:rsid w:val="00F06FE9"/>
    <w:rsid w:val="00F070E7"/>
    <w:rsid w:val="00F072EA"/>
    <w:rsid w:val="00F1040A"/>
    <w:rsid w:val="00F108B5"/>
    <w:rsid w:val="00F10F35"/>
    <w:rsid w:val="00F112D6"/>
    <w:rsid w:val="00F11323"/>
    <w:rsid w:val="00F1141C"/>
    <w:rsid w:val="00F1172E"/>
    <w:rsid w:val="00F11A33"/>
    <w:rsid w:val="00F12BB0"/>
    <w:rsid w:val="00F13E4D"/>
    <w:rsid w:val="00F151F5"/>
    <w:rsid w:val="00F152AE"/>
    <w:rsid w:val="00F154EA"/>
    <w:rsid w:val="00F15B59"/>
    <w:rsid w:val="00F17D55"/>
    <w:rsid w:val="00F2109F"/>
    <w:rsid w:val="00F211E2"/>
    <w:rsid w:val="00F21491"/>
    <w:rsid w:val="00F226EE"/>
    <w:rsid w:val="00F228CD"/>
    <w:rsid w:val="00F22ED4"/>
    <w:rsid w:val="00F230DE"/>
    <w:rsid w:val="00F23645"/>
    <w:rsid w:val="00F239F1"/>
    <w:rsid w:val="00F23D91"/>
    <w:rsid w:val="00F23F3D"/>
    <w:rsid w:val="00F2401C"/>
    <w:rsid w:val="00F240B0"/>
    <w:rsid w:val="00F245F9"/>
    <w:rsid w:val="00F24868"/>
    <w:rsid w:val="00F24908"/>
    <w:rsid w:val="00F24B44"/>
    <w:rsid w:val="00F24EAF"/>
    <w:rsid w:val="00F24F78"/>
    <w:rsid w:val="00F25240"/>
    <w:rsid w:val="00F2565F"/>
    <w:rsid w:val="00F25777"/>
    <w:rsid w:val="00F260B9"/>
    <w:rsid w:val="00F2624E"/>
    <w:rsid w:val="00F26AB2"/>
    <w:rsid w:val="00F273D3"/>
    <w:rsid w:val="00F308D8"/>
    <w:rsid w:val="00F3092D"/>
    <w:rsid w:val="00F30F33"/>
    <w:rsid w:val="00F31228"/>
    <w:rsid w:val="00F31B9E"/>
    <w:rsid w:val="00F32005"/>
    <w:rsid w:val="00F32186"/>
    <w:rsid w:val="00F32255"/>
    <w:rsid w:val="00F32341"/>
    <w:rsid w:val="00F32572"/>
    <w:rsid w:val="00F32E2C"/>
    <w:rsid w:val="00F32EE9"/>
    <w:rsid w:val="00F34661"/>
    <w:rsid w:val="00F350FC"/>
    <w:rsid w:val="00F35720"/>
    <w:rsid w:val="00F357C0"/>
    <w:rsid w:val="00F35E09"/>
    <w:rsid w:val="00F35F4E"/>
    <w:rsid w:val="00F36812"/>
    <w:rsid w:val="00F37428"/>
    <w:rsid w:val="00F37609"/>
    <w:rsid w:val="00F37660"/>
    <w:rsid w:val="00F377CA"/>
    <w:rsid w:val="00F37EFF"/>
    <w:rsid w:val="00F400E9"/>
    <w:rsid w:val="00F40513"/>
    <w:rsid w:val="00F418E7"/>
    <w:rsid w:val="00F41AAF"/>
    <w:rsid w:val="00F42288"/>
    <w:rsid w:val="00F444DE"/>
    <w:rsid w:val="00F44A6A"/>
    <w:rsid w:val="00F44ED8"/>
    <w:rsid w:val="00F451A9"/>
    <w:rsid w:val="00F460AF"/>
    <w:rsid w:val="00F460ED"/>
    <w:rsid w:val="00F46495"/>
    <w:rsid w:val="00F46654"/>
    <w:rsid w:val="00F47236"/>
    <w:rsid w:val="00F4751D"/>
    <w:rsid w:val="00F4780E"/>
    <w:rsid w:val="00F47879"/>
    <w:rsid w:val="00F47B24"/>
    <w:rsid w:val="00F50DC4"/>
    <w:rsid w:val="00F50FA7"/>
    <w:rsid w:val="00F511D6"/>
    <w:rsid w:val="00F51272"/>
    <w:rsid w:val="00F5146E"/>
    <w:rsid w:val="00F51474"/>
    <w:rsid w:val="00F520B4"/>
    <w:rsid w:val="00F52919"/>
    <w:rsid w:val="00F537FF"/>
    <w:rsid w:val="00F53B7F"/>
    <w:rsid w:val="00F54B5D"/>
    <w:rsid w:val="00F54BDD"/>
    <w:rsid w:val="00F54FB1"/>
    <w:rsid w:val="00F55318"/>
    <w:rsid w:val="00F55370"/>
    <w:rsid w:val="00F55411"/>
    <w:rsid w:val="00F55441"/>
    <w:rsid w:val="00F556A6"/>
    <w:rsid w:val="00F557A6"/>
    <w:rsid w:val="00F55DB5"/>
    <w:rsid w:val="00F56148"/>
    <w:rsid w:val="00F564B5"/>
    <w:rsid w:val="00F56A88"/>
    <w:rsid w:val="00F56F4A"/>
    <w:rsid w:val="00F56F74"/>
    <w:rsid w:val="00F57581"/>
    <w:rsid w:val="00F577E0"/>
    <w:rsid w:val="00F57E17"/>
    <w:rsid w:val="00F60046"/>
    <w:rsid w:val="00F607DA"/>
    <w:rsid w:val="00F60A75"/>
    <w:rsid w:val="00F60C81"/>
    <w:rsid w:val="00F612B4"/>
    <w:rsid w:val="00F616D1"/>
    <w:rsid w:val="00F61B2C"/>
    <w:rsid w:val="00F61F17"/>
    <w:rsid w:val="00F62047"/>
    <w:rsid w:val="00F62CD3"/>
    <w:rsid w:val="00F635FF"/>
    <w:rsid w:val="00F648A0"/>
    <w:rsid w:val="00F648E0"/>
    <w:rsid w:val="00F64D5E"/>
    <w:rsid w:val="00F64E32"/>
    <w:rsid w:val="00F65992"/>
    <w:rsid w:val="00F65D68"/>
    <w:rsid w:val="00F6681A"/>
    <w:rsid w:val="00F6779A"/>
    <w:rsid w:val="00F6788A"/>
    <w:rsid w:val="00F701D0"/>
    <w:rsid w:val="00F71C1E"/>
    <w:rsid w:val="00F7256A"/>
    <w:rsid w:val="00F725F5"/>
    <w:rsid w:val="00F72E64"/>
    <w:rsid w:val="00F73037"/>
    <w:rsid w:val="00F7453C"/>
    <w:rsid w:val="00F74595"/>
    <w:rsid w:val="00F75007"/>
    <w:rsid w:val="00F75BD3"/>
    <w:rsid w:val="00F760AF"/>
    <w:rsid w:val="00F76E5D"/>
    <w:rsid w:val="00F7760A"/>
    <w:rsid w:val="00F77CD5"/>
    <w:rsid w:val="00F80855"/>
    <w:rsid w:val="00F80B92"/>
    <w:rsid w:val="00F810E0"/>
    <w:rsid w:val="00F819DF"/>
    <w:rsid w:val="00F81C5E"/>
    <w:rsid w:val="00F81E22"/>
    <w:rsid w:val="00F8223A"/>
    <w:rsid w:val="00F82249"/>
    <w:rsid w:val="00F82B36"/>
    <w:rsid w:val="00F83642"/>
    <w:rsid w:val="00F83A68"/>
    <w:rsid w:val="00F83C0E"/>
    <w:rsid w:val="00F83DF4"/>
    <w:rsid w:val="00F842B6"/>
    <w:rsid w:val="00F84B1E"/>
    <w:rsid w:val="00F875FD"/>
    <w:rsid w:val="00F87705"/>
    <w:rsid w:val="00F905D5"/>
    <w:rsid w:val="00F90852"/>
    <w:rsid w:val="00F908E5"/>
    <w:rsid w:val="00F90ACF"/>
    <w:rsid w:val="00F913D0"/>
    <w:rsid w:val="00F91418"/>
    <w:rsid w:val="00F91FCE"/>
    <w:rsid w:val="00F92086"/>
    <w:rsid w:val="00F92314"/>
    <w:rsid w:val="00F928B9"/>
    <w:rsid w:val="00F92AA3"/>
    <w:rsid w:val="00F92F09"/>
    <w:rsid w:val="00F934D0"/>
    <w:rsid w:val="00F93B79"/>
    <w:rsid w:val="00F950CB"/>
    <w:rsid w:val="00F95F7B"/>
    <w:rsid w:val="00F961A1"/>
    <w:rsid w:val="00F96818"/>
    <w:rsid w:val="00F96EEC"/>
    <w:rsid w:val="00F97254"/>
    <w:rsid w:val="00F977B8"/>
    <w:rsid w:val="00F97914"/>
    <w:rsid w:val="00F97D98"/>
    <w:rsid w:val="00FA02D7"/>
    <w:rsid w:val="00FA06FB"/>
    <w:rsid w:val="00FA0835"/>
    <w:rsid w:val="00FA0B63"/>
    <w:rsid w:val="00FA1268"/>
    <w:rsid w:val="00FA16AA"/>
    <w:rsid w:val="00FA1723"/>
    <w:rsid w:val="00FA1D52"/>
    <w:rsid w:val="00FA1E6C"/>
    <w:rsid w:val="00FA2CDC"/>
    <w:rsid w:val="00FA313F"/>
    <w:rsid w:val="00FA3295"/>
    <w:rsid w:val="00FA32D1"/>
    <w:rsid w:val="00FA338F"/>
    <w:rsid w:val="00FA345C"/>
    <w:rsid w:val="00FA3688"/>
    <w:rsid w:val="00FA419B"/>
    <w:rsid w:val="00FA4C10"/>
    <w:rsid w:val="00FA4D02"/>
    <w:rsid w:val="00FA6609"/>
    <w:rsid w:val="00FA6957"/>
    <w:rsid w:val="00FA7B6F"/>
    <w:rsid w:val="00FA7FDA"/>
    <w:rsid w:val="00FB0ACF"/>
    <w:rsid w:val="00FB15D3"/>
    <w:rsid w:val="00FB1681"/>
    <w:rsid w:val="00FB2100"/>
    <w:rsid w:val="00FB3013"/>
    <w:rsid w:val="00FB311A"/>
    <w:rsid w:val="00FB33AC"/>
    <w:rsid w:val="00FB3452"/>
    <w:rsid w:val="00FB38A0"/>
    <w:rsid w:val="00FB3EF8"/>
    <w:rsid w:val="00FB4000"/>
    <w:rsid w:val="00FB47F5"/>
    <w:rsid w:val="00FB48F5"/>
    <w:rsid w:val="00FB5523"/>
    <w:rsid w:val="00FB59F1"/>
    <w:rsid w:val="00FB5B5B"/>
    <w:rsid w:val="00FB5D4B"/>
    <w:rsid w:val="00FB666C"/>
    <w:rsid w:val="00FB6A65"/>
    <w:rsid w:val="00FB6F39"/>
    <w:rsid w:val="00FB76AA"/>
    <w:rsid w:val="00FB7A73"/>
    <w:rsid w:val="00FB7D2E"/>
    <w:rsid w:val="00FC04EB"/>
    <w:rsid w:val="00FC07A5"/>
    <w:rsid w:val="00FC0D26"/>
    <w:rsid w:val="00FC17EA"/>
    <w:rsid w:val="00FC226D"/>
    <w:rsid w:val="00FC26A2"/>
    <w:rsid w:val="00FC2E30"/>
    <w:rsid w:val="00FC33C8"/>
    <w:rsid w:val="00FC3784"/>
    <w:rsid w:val="00FC4015"/>
    <w:rsid w:val="00FC435E"/>
    <w:rsid w:val="00FC44F2"/>
    <w:rsid w:val="00FC4512"/>
    <w:rsid w:val="00FC4815"/>
    <w:rsid w:val="00FC4A20"/>
    <w:rsid w:val="00FC4E65"/>
    <w:rsid w:val="00FC4EA6"/>
    <w:rsid w:val="00FC555C"/>
    <w:rsid w:val="00FC76AB"/>
    <w:rsid w:val="00FD020C"/>
    <w:rsid w:val="00FD0556"/>
    <w:rsid w:val="00FD10E8"/>
    <w:rsid w:val="00FD15C5"/>
    <w:rsid w:val="00FD18E4"/>
    <w:rsid w:val="00FD1BFF"/>
    <w:rsid w:val="00FD25A3"/>
    <w:rsid w:val="00FD2777"/>
    <w:rsid w:val="00FD2869"/>
    <w:rsid w:val="00FD2F2B"/>
    <w:rsid w:val="00FD37E2"/>
    <w:rsid w:val="00FD3879"/>
    <w:rsid w:val="00FD41F9"/>
    <w:rsid w:val="00FD427F"/>
    <w:rsid w:val="00FD4841"/>
    <w:rsid w:val="00FD4C9D"/>
    <w:rsid w:val="00FD4D65"/>
    <w:rsid w:val="00FD5F78"/>
    <w:rsid w:val="00FD62DA"/>
    <w:rsid w:val="00FD6326"/>
    <w:rsid w:val="00FD6C03"/>
    <w:rsid w:val="00FD6EB6"/>
    <w:rsid w:val="00FD7A67"/>
    <w:rsid w:val="00FD7C00"/>
    <w:rsid w:val="00FD7C49"/>
    <w:rsid w:val="00FD7D70"/>
    <w:rsid w:val="00FD7FD8"/>
    <w:rsid w:val="00FE0176"/>
    <w:rsid w:val="00FE0842"/>
    <w:rsid w:val="00FE098E"/>
    <w:rsid w:val="00FE1110"/>
    <w:rsid w:val="00FE1A39"/>
    <w:rsid w:val="00FE238A"/>
    <w:rsid w:val="00FE2972"/>
    <w:rsid w:val="00FE2A27"/>
    <w:rsid w:val="00FE2C61"/>
    <w:rsid w:val="00FE358A"/>
    <w:rsid w:val="00FE3E34"/>
    <w:rsid w:val="00FE419D"/>
    <w:rsid w:val="00FE41C2"/>
    <w:rsid w:val="00FE4CAB"/>
    <w:rsid w:val="00FE4F21"/>
    <w:rsid w:val="00FE67B0"/>
    <w:rsid w:val="00FE67D4"/>
    <w:rsid w:val="00FE691E"/>
    <w:rsid w:val="00FE6F09"/>
    <w:rsid w:val="00FE7436"/>
    <w:rsid w:val="00FE79E5"/>
    <w:rsid w:val="00FE7F73"/>
    <w:rsid w:val="00FF03F5"/>
    <w:rsid w:val="00FF05E9"/>
    <w:rsid w:val="00FF0756"/>
    <w:rsid w:val="00FF10EC"/>
    <w:rsid w:val="00FF185B"/>
    <w:rsid w:val="00FF1E5F"/>
    <w:rsid w:val="00FF346E"/>
    <w:rsid w:val="00FF35C2"/>
    <w:rsid w:val="00FF4327"/>
    <w:rsid w:val="00FF44DA"/>
    <w:rsid w:val="00FF46E3"/>
    <w:rsid w:val="00FF473D"/>
    <w:rsid w:val="00FF4865"/>
    <w:rsid w:val="00FF4908"/>
    <w:rsid w:val="00FF4C53"/>
    <w:rsid w:val="00FF4DDA"/>
    <w:rsid w:val="00FF4E56"/>
    <w:rsid w:val="00FF5762"/>
    <w:rsid w:val="00FF6B4C"/>
    <w:rsid w:val="00FF6CAA"/>
    <w:rsid w:val="00FF6EE1"/>
    <w:rsid w:val="00FF727E"/>
    <w:rsid w:val="00FF76FD"/>
    <w:rsid w:val="00FF776E"/>
    <w:rsid w:val="00FF79AF"/>
    <w:rsid w:val="00FF7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F57BF6-F1F9-4BDD-B352-C77E48DF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2D"/>
    <w:rPr>
      <w:rFonts w:eastAsia="MS Mincho"/>
      <w:sz w:val="24"/>
      <w:szCs w:val="24"/>
      <w:lang w:eastAsia="ja-JP"/>
    </w:rPr>
  </w:style>
  <w:style w:type="paragraph" w:styleId="1">
    <w:name w:val="heading 1"/>
    <w:basedOn w:val="a"/>
    <w:link w:val="10"/>
    <w:uiPriority w:val="9"/>
    <w:qFormat/>
    <w:rsid w:val="00F02730"/>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link w:val="20"/>
    <w:semiHidden/>
    <w:unhideWhenUsed/>
    <w:qFormat/>
    <w:rsid w:val="001B1F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20AAD"/>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E7354C"/>
    <w:pPr>
      <w:keepNext/>
      <w:spacing w:before="240" w:after="60"/>
      <w:outlineLvl w:val="3"/>
    </w:pPr>
    <w:rPr>
      <w:rFonts w:eastAsia="Times New Roman"/>
      <w:b/>
      <w:bCs/>
      <w:sz w:val="28"/>
      <w:szCs w:val="28"/>
      <w:lang w:eastAsia="ru-RU"/>
    </w:rPr>
  </w:style>
  <w:style w:type="paragraph" w:styleId="6">
    <w:name w:val="heading 6"/>
    <w:basedOn w:val="a"/>
    <w:next w:val="a"/>
    <w:link w:val="60"/>
    <w:qFormat/>
    <w:rsid w:val="00E7354C"/>
    <w:pPr>
      <w:spacing w:before="240" w:after="60"/>
      <w:outlineLvl w:val="5"/>
    </w:pPr>
    <w:rPr>
      <w:rFonts w:eastAsia="Times New Rom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f">
    <w:name w:val="stf"/>
    <w:basedOn w:val="a"/>
    <w:rsid w:val="0066202D"/>
    <w:pPr>
      <w:spacing w:before="100" w:beforeAutospacing="1" w:after="100" w:afterAutospacing="1"/>
    </w:pPr>
    <w:rPr>
      <w:rFonts w:ascii="Verdana" w:hAnsi="Verdana"/>
      <w:sz w:val="25"/>
      <w:szCs w:val="25"/>
    </w:rPr>
  </w:style>
  <w:style w:type="paragraph" w:customStyle="1" w:styleId="st">
    <w:name w:val="st"/>
    <w:basedOn w:val="a"/>
    <w:rsid w:val="0066202D"/>
    <w:pPr>
      <w:spacing w:before="100" w:beforeAutospacing="1" w:after="100" w:afterAutospacing="1"/>
    </w:pPr>
    <w:rPr>
      <w:rFonts w:ascii="Verdana" w:hAnsi="Verdana"/>
      <w:sz w:val="25"/>
      <w:szCs w:val="25"/>
    </w:rPr>
  </w:style>
  <w:style w:type="paragraph" w:customStyle="1" w:styleId="a3">
    <w:name w:val="Знак"/>
    <w:basedOn w:val="a"/>
    <w:rsid w:val="003A6BDC"/>
    <w:pPr>
      <w:spacing w:after="160" w:line="240" w:lineRule="exact"/>
    </w:pPr>
    <w:rPr>
      <w:rFonts w:ascii="Verdana" w:eastAsia="Times New Roman" w:hAnsi="Verdana" w:cs="Verdana"/>
      <w:sz w:val="20"/>
      <w:szCs w:val="20"/>
      <w:lang w:val="en-US" w:eastAsia="en-US"/>
    </w:rPr>
  </w:style>
  <w:style w:type="paragraph" w:customStyle="1" w:styleId="a4">
    <w:name w:val="Знак Знак Знак"/>
    <w:basedOn w:val="a"/>
    <w:rsid w:val="00AC21FC"/>
    <w:pPr>
      <w:spacing w:after="160" w:line="240" w:lineRule="exact"/>
    </w:pPr>
    <w:rPr>
      <w:rFonts w:ascii="Verdana" w:eastAsia="Times New Roman" w:hAnsi="Verdana"/>
      <w:sz w:val="20"/>
      <w:szCs w:val="20"/>
      <w:lang w:val="en-US" w:eastAsia="en-US"/>
    </w:rPr>
  </w:style>
  <w:style w:type="character" w:customStyle="1" w:styleId="apple-converted-space">
    <w:name w:val="apple-converted-space"/>
    <w:basedOn w:val="a0"/>
    <w:rsid w:val="00F02730"/>
  </w:style>
  <w:style w:type="paragraph" w:customStyle="1" w:styleId="11">
    <w:name w:val="Знак1"/>
    <w:basedOn w:val="a"/>
    <w:rsid w:val="0014271B"/>
    <w:pPr>
      <w:spacing w:after="160" w:line="240" w:lineRule="exact"/>
    </w:pPr>
    <w:rPr>
      <w:rFonts w:ascii="Verdana" w:eastAsia="Times New Roman" w:hAnsi="Verdana"/>
      <w:sz w:val="20"/>
      <w:szCs w:val="20"/>
      <w:lang w:val="en-US" w:eastAsia="en-US"/>
    </w:rPr>
  </w:style>
  <w:style w:type="paragraph" w:styleId="21">
    <w:name w:val="Body Text 2"/>
    <w:basedOn w:val="a"/>
    <w:link w:val="22"/>
    <w:rsid w:val="00B80D58"/>
    <w:pPr>
      <w:jc w:val="both"/>
    </w:pPr>
    <w:rPr>
      <w:rFonts w:eastAsia="Times New Roman"/>
      <w:sz w:val="20"/>
      <w:szCs w:val="20"/>
      <w:lang w:eastAsia="ru-RU"/>
    </w:rPr>
  </w:style>
  <w:style w:type="paragraph" w:customStyle="1" w:styleId="12">
    <w:name w:val="Обычный1"/>
    <w:rsid w:val="00B80D58"/>
    <w:rPr>
      <w:rFonts w:ascii="Arial" w:hAnsi="Arial"/>
      <w:sz w:val="24"/>
    </w:rPr>
  </w:style>
  <w:style w:type="paragraph" w:styleId="a5">
    <w:name w:val="Body Text"/>
    <w:basedOn w:val="a"/>
    <w:link w:val="a6"/>
    <w:rsid w:val="00EF44F2"/>
    <w:pPr>
      <w:spacing w:after="120"/>
    </w:pPr>
  </w:style>
  <w:style w:type="paragraph" w:styleId="a7">
    <w:name w:val="Body Text Indent"/>
    <w:basedOn w:val="a"/>
    <w:rsid w:val="00EF44F2"/>
    <w:pPr>
      <w:spacing w:after="120"/>
      <w:ind w:left="283"/>
    </w:pPr>
  </w:style>
  <w:style w:type="table" w:styleId="a8">
    <w:name w:val="Table Grid"/>
    <w:basedOn w:val="a1"/>
    <w:uiPriority w:val="39"/>
    <w:rsid w:val="004A5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4B1E38"/>
    <w:pPr>
      <w:spacing w:after="120" w:line="480" w:lineRule="auto"/>
      <w:ind w:left="283"/>
    </w:pPr>
  </w:style>
  <w:style w:type="paragraph" w:styleId="a9">
    <w:name w:val="footer"/>
    <w:basedOn w:val="a"/>
    <w:link w:val="aa"/>
    <w:uiPriority w:val="99"/>
    <w:rsid w:val="004B1E38"/>
    <w:pPr>
      <w:tabs>
        <w:tab w:val="center" w:pos="4677"/>
        <w:tab w:val="right" w:pos="9355"/>
      </w:tabs>
    </w:pPr>
    <w:rPr>
      <w:rFonts w:eastAsia="Times New Roman"/>
      <w:sz w:val="20"/>
      <w:szCs w:val="20"/>
      <w:lang w:eastAsia="ru-RU"/>
    </w:rPr>
  </w:style>
  <w:style w:type="character" w:styleId="ab">
    <w:name w:val="page number"/>
    <w:basedOn w:val="a0"/>
    <w:uiPriority w:val="99"/>
    <w:rsid w:val="004B1E38"/>
  </w:style>
  <w:style w:type="paragraph" w:customStyle="1" w:styleId="25">
    <w:name w:val="Знак2 Знак Знак Знак"/>
    <w:basedOn w:val="a"/>
    <w:rsid w:val="001A0D34"/>
    <w:pPr>
      <w:spacing w:after="160" w:line="240" w:lineRule="exact"/>
    </w:pPr>
    <w:rPr>
      <w:rFonts w:ascii="Verdana" w:eastAsia="Times New Roman" w:hAnsi="Verdana"/>
      <w:sz w:val="20"/>
      <w:szCs w:val="20"/>
      <w:lang w:val="en-US" w:eastAsia="en-US"/>
    </w:rPr>
  </w:style>
  <w:style w:type="paragraph" w:customStyle="1" w:styleId="210">
    <w:name w:val="Знак2 Знак Знак Знак1"/>
    <w:basedOn w:val="a"/>
    <w:rsid w:val="00383AFF"/>
    <w:pPr>
      <w:spacing w:after="160" w:line="240" w:lineRule="exact"/>
    </w:pPr>
    <w:rPr>
      <w:rFonts w:ascii="Verdana" w:eastAsia="Times New Roman" w:hAnsi="Verdana"/>
      <w:sz w:val="20"/>
      <w:szCs w:val="20"/>
      <w:lang w:val="en-US" w:eastAsia="en-US"/>
    </w:rPr>
  </w:style>
  <w:style w:type="paragraph" w:customStyle="1" w:styleId="CM16">
    <w:name w:val="CM16"/>
    <w:basedOn w:val="a"/>
    <w:next w:val="a"/>
    <w:rsid w:val="000345D5"/>
    <w:pPr>
      <w:widowControl w:val="0"/>
      <w:autoSpaceDE w:val="0"/>
      <w:autoSpaceDN w:val="0"/>
      <w:adjustRightInd w:val="0"/>
      <w:spacing w:line="253" w:lineRule="atLeast"/>
    </w:pPr>
    <w:rPr>
      <w:rFonts w:eastAsia="Times New Roman"/>
      <w:lang w:eastAsia="ru-RU"/>
    </w:rPr>
  </w:style>
  <w:style w:type="paragraph" w:customStyle="1" w:styleId="CM8">
    <w:name w:val="CM8"/>
    <w:basedOn w:val="a"/>
    <w:next w:val="a"/>
    <w:rsid w:val="00B0338D"/>
    <w:pPr>
      <w:widowControl w:val="0"/>
      <w:autoSpaceDE w:val="0"/>
      <w:autoSpaceDN w:val="0"/>
      <w:adjustRightInd w:val="0"/>
      <w:spacing w:line="253" w:lineRule="atLeast"/>
    </w:pPr>
    <w:rPr>
      <w:rFonts w:eastAsia="Times New Roman"/>
      <w:lang w:eastAsia="ru-RU"/>
    </w:rPr>
  </w:style>
  <w:style w:type="paragraph" w:customStyle="1" w:styleId="CM32">
    <w:name w:val="CM32"/>
    <w:basedOn w:val="a"/>
    <w:next w:val="a"/>
    <w:rsid w:val="00B23166"/>
    <w:pPr>
      <w:widowControl w:val="0"/>
      <w:autoSpaceDE w:val="0"/>
      <w:autoSpaceDN w:val="0"/>
      <w:adjustRightInd w:val="0"/>
      <w:spacing w:after="65"/>
    </w:pPr>
    <w:rPr>
      <w:rFonts w:eastAsia="Times New Roman"/>
      <w:lang w:eastAsia="ru-RU"/>
    </w:rPr>
  </w:style>
  <w:style w:type="character" w:customStyle="1" w:styleId="fontstyle11">
    <w:name w:val="fontstyle11"/>
    <w:basedOn w:val="a0"/>
    <w:rsid w:val="00DB204A"/>
  </w:style>
  <w:style w:type="paragraph" w:styleId="ac">
    <w:name w:val="Normal (Web)"/>
    <w:basedOn w:val="a"/>
    <w:uiPriority w:val="99"/>
    <w:rsid w:val="00DB204A"/>
    <w:pPr>
      <w:spacing w:before="300" w:after="300"/>
      <w:ind w:left="300" w:right="300"/>
    </w:pPr>
    <w:rPr>
      <w:rFonts w:ascii="Tahoma" w:eastAsia="Times New Roman" w:hAnsi="Tahoma" w:cs="Tahoma"/>
      <w:color w:val="000000"/>
      <w:sz w:val="17"/>
      <w:szCs w:val="17"/>
      <w:lang w:eastAsia="ru-RU"/>
    </w:rPr>
  </w:style>
  <w:style w:type="character" w:customStyle="1" w:styleId="40">
    <w:name w:val="Заголовок 4 Знак"/>
    <w:basedOn w:val="a0"/>
    <w:link w:val="4"/>
    <w:locked/>
    <w:rsid w:val="00E7354C"/>
    <w:rPr>
      <w:b/>
      <w:bCs/>
      <w:sz w:val="28"/>
      <w:szCs w:val="28"/>
      <w:lang w:val="ru-RU" w:eastAsia="ru-RU" w:bidi="ar-SA"/>
    </w:rPr>
  </w:style>
  <w:style w:type="character" w:customStyle="1" w:styleId="60">
    <w:name w:val="Заголовок 6 Знак"/>
    <w:basedOn w:val="a0"/>
    <w:link w:val="6"/>
    <w:locked/>
    <w:rsid w:val="00E7354C"/>
    <w:rPr>
      <w:b/>
      <w:bCs/>
      <w:sz w:val="22"/>
      <w:szCs w:val="22"/>
      <w:lang w:val="ru-RU" w:eastAsia="ru-RU" w:bidi="ar-SA"/>
    </w:rPr>
  </w:style>
  <w:style w:type="paragraph" w:customStyle="1" w:styleId="CM35">
    <w:name w:val="CM35"/>
    <w:basedOn w:val="a"/>
    <w:next w:val="a"/>
    <w:rsid w:val="00ED4D32"/>
    <w:pPr>
      <w:widowControl w:val="0"/>
      <w:autoSpaceDE w:val="0"/>
      <w:autoSpaceDN w:val="0"/>
      <w:adjustRightInd w:val="0"/>
      <w:spacing w:after="113"/>
    </w:pPr>
    <w:rPr>
      <w:rFonts w:eastAsia="Times New Roman"/>
      <w:lang w:eastAsia="ru-RU"/>
    </w:rPr>
  </w:style>
  <w:style w:type="paragraph" w:customStyle="1" w:styleId="McTLogo1">
    <w:name w:val="McT Logo 1"/>
    <w:basedOn w:val="a"/>
    <w:rsid w:val="00A906EC"/>
    <w:pPr>
      <w:tabs>
        <w:tab w:val="left" w:pos="1915"/>
        <w:tab w:val="right" w:leader="dot" w:pos="9360"/>
      </w:tabs>
      <w:ind w:left="1440"/>
      <w:jc w:val="center"/>
    </w:pPr>
    <w:rPr>
      <w:rFonts w:eastAsia="Times New Roman"/>
      <w:noProof/>
      <w:color w:val="000080"/>
      <w:sz w:val="48"/>
      <w:szCs w:val="20"/>
      <w:lang w:val="en-CA" w:eastAsia="en-US"/>
    </w:rPr>
  </w:style>
  <w:style w:type="paragraph" w:customStyle="1" w:styleId="Default">
    <w:name w:val="Default"/>
    <w:rsid w:val="00A906EC"/>
    <w:pPr>
      <w:autoSpaceDE w:val="0"/>
      <w:autoSpaceDN w:val="0"/>
      <w:adjustRightInd w:val="0"/>
    </w:pPr>
    <w:rPr>
      <w:rFonts w:ascii="Arial" w:hAnsi="Arial" w:cs="Arial"/>
      <w:color w:val="000000"/>
      <w:sz w:val="24"/>
      <w:szCs w:val="24"/>
    </w:rPr>
  </w:style>
  <w:style w:type="character" w:styleId="ad">
    <w:name w:val="Hyperlink"/>
    <w:basedOn w:val="a0"/>
    <w:uiPriority w:val="99"/>
    <w:rsid w:val="0023365F"/>
    <w:rPr>
      <w:rFonts w:ascii="Verdana" w:hAnsi="Verdana"/>
      <w:color w:val="0000FF"/>
      <w:u w:val="single"/>
      <w:lang w:val="en-US" w:eastAsia="en-US" w:bidi="ar-SA"/>
    </w:rPr>
  </w:style>
  <w:style w:type="paragraph" w:styleId="ae">
    <w:name w:val="No Spacing"/>
    <w:uiPriority w:val="1"/>
    <w:qFormat/>
    <w:rsid w:val="00E44784"/>
    <w:rPr>
      <w:rFonts w:ascii="Calibri" w:eastAsia="Calibri" w:hAnsi="Calibri"/>
      <w:sz w:val="22"/>
      <w:szCs w:val="22"/>
      <w:lang w:eastAsia="en-US"/>
    </w:rPr>
  </w:style>
  <w:style w:type="paragraph" w:styleId="af">
    <w:name w:val="List Paragraph"/>
    <w:basedOn w:val="a"/>
    <w:link w:val="af0"/>
    <w:uiPriority w:val="34"/>
    <w:qFormat/>
    <w:rsid w:val="00BF6E10"/>
    <w:pPr>
      <w:spacing w:after="200" w:line="276" w:lineRule="auto"/>
      <w:ind w:left="720"/>
      <w:contextualSpacing/>
    </w:pPr>
    <w:rPr>
      <w:rFonts w:ascii="Calibri" w:eastAsia="Times New Roman" w:hAnsi="Calibri"/>
      <w:sz w:val="22"/>
      <w:szCs w:val="22"/>
      <w:lang w:eastAsia="ru-RU"/>
    </w:rPr>
  </w:style>
  <w:style w:type="paragraph" w:styleId="af1">
    <w:name w:val="Title"/>
    <w:basedOn w:val="a"/>
    <w:link w:val="af2"/>
    <w:qFormat/>
    <w:rsid w:val="00B27AE1"/>
    <w:pPr>
      <w:jc w:val="center"/>
    </w:pPr>
    <w:rPr>
      <w:rFonts w:ascii="Arial" w:eastAsia="Times New Roman" w:hAnsi="Arial" w:cs="Arial"/>
      <w:b/>
      <w:lang w:eastAsia="ru-RU"/>
    </w:rPr>
  </w:style>
  <w:style w:type="character" w:customStyle="1" w:styleId="af2">
    <w:name w:val="Название Знак"/>
    <w:basedOn w:val="a0"/>
    <w:link w:val="af1"/>
    <w:rsid w:val="00B27AE1"/>
    <w:rPr>
      <w:rFonts w:ascii="Arial" w:hAnsi="Arial" w:cs="Arial"/>
      <w:b/>
      <w:sz w:val="24"/>
      <w:szCs w:val="24"/>
    </w:rPr>
  </w:style>
  <w:style w:type="character" w:customStyle="1" w:styleId="FontStyle28">
    <w:name w:val="Font Style28"/>
    <w:basedOn w:val="a0"/>
    <w:rsid w:val="003310DB"/>
    <w:rPr>
      <w:rFonts w:ascii="Times New Roman" w:hAnsi="Times New Roman" w:cs="Times New Roman"/>
      <w:sz w:val="26"/>
      <w:szCs w:val="26"/>
    </w:rPr>
  </w:style>
  <w:style w:type="paragraph" w:styleId="af3">
    <w:name w:val="header"/>
    <w:basedOn w:val="a"/>
    <w:link w:val="af4"/>
    <w:uiPriority w:val="99"/>
    <w:rsid w:val="00AC5EDE"/>
    <w:pPr>
      <w:tabs>
        <w:tab w:val="center" w:pos="4677"/>
        <w:tab w:val="right" w:pos="9355"/>
      </w:tabs>
    </w:pPr>
  </w:style>
  <w:style w:type="character" w:customStyle="1" w:styleId="af4">
    <w:name w:val="Верхний колонтитул Знак"/>
    <w:basedOn w:val="a0"/>
    <w:link w:val="af3"/>
    <w:uiPriority w:val="99"/>
    <w:rsid w:val="00AC5EDE"/>
    <w:rPr>
      <w:rFonts w:eastAsia="MS Mincho"/>
      <w:sz w:val="24"/>
      <w:szCs w:val="24"/>
      <w:lang w:eastAsia="ja-JP"/>
    </w:rPr>
  </w:style>
  <w:style w:type="character" w:customStyle="1" w:styleId="aa">
    <w:name w:val="Нижний колонтитул Знак"/>
    <w:basedOn w:val="a0"/>
    <w:link w:val="a9"/>
    <w:uiPriority w:val="99"/>
    <w:rsid w:val="00AC5EDE"/>
  </w:style>
  <w:style w:type="character" w:styleId="af5">
    <w:name w:val="Strong"/>
    <w:basedOn w:val="a0"/>
    <w:uiPriority w:val="22"/>
    <w:qFormat/>
    <w:rsid w:val="00FD7A67"/>
    <w:rPr>
      <w:b/>
      <w:bCs/>
    </w:rPr>
  </w:style>
  <w:style w:type="character" w:customStyle="1" w:styleId="10">
    <w:name w:val="Заголовок 1 Знак"/>
    <w:basedOn w:val="a0"/>
    <w:link w:val="1"/>
    <w:uiPriority w:val="9"/>
    <w:rsid w:val="000C4F35"/>
    <w:rPr>
      <w:b/>
      <w:bCs/>
      <w:kern w:val="36"/>
      <w:sz w:val="48"/>
      <w:szCs w:val="48"/>
    </w:rPr>
  </w:style>
  <w:style w:type="paragraph" w:customStyle="1" w:styleId="af6">
    <w:name w:val="a"/>
    <w:basedOn w:val="a"/>
    <w:rsid w:val="00A05B6F"/>
    <w:pPr>
      <w:spacing w:before="100" w:beforeAutospacing="1" w:after="100" w:afterAutospacing="1"/>
    </w:pPr>
  </w:style>
  <w:style w:type="character" w:customStyle="1" w:styleId="22">
    <w:name w:val="Основной текст 2 Знак"/>
    <w:basedOn w:val="a0"/>
    <w:link w:val="21"/>
    <w:rsid w:val="00FF35C2"/>
  </w:style>
  <w:style w:type="paragraph" w:customStyle="1" w:styleId="26">
    <w:name w:val="Обычный2"/>
    <w:rsid w:val="00FF35C2"/>
    <w:rPr>
      <w:rFonts w:ascii="Arial" w:hAnsi="Arial"/>
      <w:sz w:val="24"/>
    </w:rPr>
  </w:style>
  <w:style w:type="paragraph" w:customStyle="1" w:styleId="CharChar2">
    <w:name w:val="Char Char2 Знак"/>
    <w:basedOn w:val="a"/>
    <w:rsid w:val="00026DCD"/>
    <w:pPr>
      <w:spacing w:after="160" w:line="240" w:lineRule="exact"/>
    </w:pPr>
    <w:rPr>
      <w:rFonts w:ascii="Verdana" w:eastAsia="Times New Roman" w:hAnsi="Verdana"/>
      <w:sz w:val="20"/>
      <w:szCs w:val="20"/>
      <w:lang w:val="en-US" w:eastAsia="en-US"/>
    </w:rPr>
  </w:style>
  <w:style w:type="paragraph" w:customStyle="1" w:styleId="af7">
    <w:name w:val="Ñòèëü"/>
    <w:rsid w:val="002C519D"/>
  </w:style>
  <w:style w:type="paragraph" w:styleId="af8">
    <w:name w:val="Balloon Text"/>
    <w:basedOn w:val="a"/>
    <w:link w:val="af9"/>
    <w:rsid w:val="00AC1847"/>
    <w:rPr>
      <w:rFonts w:ascii="Tahoma" w:hAnsi="Tahoma" w:cs="Tahoma"/>
      <w:sz w:val="16"/>
      <w:szCs w:val="16"/>
    </w:rPr>
  </w:style>
  <w:style w:type="character" w:customStyle="1" w:styleId="af9">
    <w:name w:val="Текст выноски Знак"/>
    <w:basedOn w:val="a0"/>
    <w:link w:val="af8"/>
    <w:uiPriority w:val="99"/>
    <w:rsid w:val="00AC1847"/>
    <w:rPr>
      <w:rFonts w:ascii="Tahoma" w:eastAsia="MS Mincho" w:hAnsi="Tahoma" w:cs="Tahoma"/>
      <w:sz w:val="16"/>
      <w:szCs w:val="16"/>
      <w:lang w:eastAsia="ja-JP"/>
    </w:rPr>
  </w:style>
  <w:style w:type="character" w:customStyle="1" w:styleId="20">
    <w:name w:val="Заголовок 2 Знак"/>
    <w:basedOn w:val="a0"/>
    <w:link w:val="2"/>
    <w:semiHidden/>
    <w:rsid w:val="001B1F44"/>
    <w:rPr>
      <w:rFonts w:asciiTheme="majorHAnsi" w:eastAsiaTheme="majorEastAsia" w:hAnsiTheme="majorHAnsi" w:cstheme="majorBidi"/>
      <w:b/>
      <w:bCs/>
      <w:color w:val="4F81BD" w:themeColor="accent1"/>
      <w:sz w:val="26"/>
      <w:szCs w:val="26"/>
      <w:lang w:eastAsia="ja-JP"/>
    </w:rPr>
  </w:style>
  <w:style w:type="paragraph" w:customStyle="1" w:styleId="CharChar23">
    <w:name w:val="Char Char2 Знак3"/>
    <w:basedOn w:val="a"/>
    <w:rsid w:val="00D33C61"/>
    <w:pPr>
      <w:spacing w:after="160" w:line="240" w:lineRule="exact"/>
    </w:pPr>
    <w:rPr>
      <w:rFonts w:ascii="Verdana" w:eastAsia="Times New Roman" w:hAnsi="Verdana"/>
      <w:sz w:val="20"/>
      <w:szCs w:val="20"/>
      <w:lang w:val="en-US" w:eastAsia="en-US"/>
    </w:rPr>
  </w:style>
  <w:style w:type="character" w:customStyle="1" w:styleId="afa">
    <w:name w:val="Основной текст_"/>
    <w:basedOn w:val="a0"/>
    <w:link w:val="13"/>
    <w:rsid w:val="00AE6A91"/>
    <w:rPr>
      <w:sz w:val="29"/>
      <w:szCs w:val="29"/>
      <w:shd w:val="clear" w:color="auto" w:fill="FFFFFF"/>
    </w:rPr>
  </w:style>
  <w:style w:type="paragraph" w:customStyle="1" w:styleId="13">
    <w:name w:val="Основной текст1"/>
    <w:basedOn w:val="a"/>
    <w:link w:val="afa"/>
    <w:rsid w:val="00AE6A91"/>
    <w:pPr>
      <w:shd w:val="clear" w:color="auto" w:fill="FFFFFF"/>
      <w:spacing w:before="1020" w:after="840" w:line="0" w:lineRule="atLeast"/>
    </w:pPr>
    <w:rPr>
      <w:rFonts w:eastAsia="Times New Roman"/>
      <w:sz w:val="29"/>
      <w:szCs w:val="29"/>
      <w:lang w:eastAsia="ru-RU"/>
    </w:rPr>
  </w:style>
  <w:style w:type="character" w:customStyle="1" w:styleId="a6">
    <w:name w:val="Основной текст Знак"/>
    <w:basedOn w:val="a0"/>
    <w:link w:val="a5"/>
    <w:rsid w:val="00AD4F9D"/>
    <w:rPr>
      <w:rFonts w:eastAsia="MS Mincho"/>
      <w:sz w:val="24"/>
      <w:szCs w:val="24"/>
      <w:lang w:eastAsia="ja-JP"/>
    </w:rPr>
  </w:style>
  <w:style w:type="character" w:customStyle="1" w:styleId="30">
    <w:name w:val="Заголовок 3 Знак"/>
    <w:basedOn w:val="a0"/>
    <w:link w:val="3"/>
    <w:rsid w:val="00620AAD"/>
    <w:rPr>
      <w:rFonts w:ascii="Arial" w:hAnsi="Arial" w:cs="Arial"/>
      <w:b/>
      <w:bCs/>
      <w:sz w:val="26"/>
      <w:szCs w:val="26"/>
    </w:rPr>
  </w:style>
  <w:style w:type="paragraph" w:styleId="31">
    <w:name w:val="Body Text 3"/>
    <w:basedOn w:val="a"/>
    <w:link w:val="32"/>
    <w:rsid w:val="00620AAD"/>
    <w:pPr>
      <w:spacing w:after="60"/>
      <w:jc w:val="center"/>
    </w:pPr>
    <w:rPr>
      <w:rFonts w:eastAsia="Times New Roman"/>
      <w:sz w:val="20"/>
      <w:szCs w:val="20"/>
      <w:lang w:eastAsia="ru-RU"/>
    </w:rPr>
  </w:style>
  <w:style w:type="character" w:customStyle="1" w:styleId="32">
    <w:name w:val="Основной текст 3 Знак"/>
    <w:basedOn w:val="a0"/>
    <w:link w:val="31"/>
    <w:rsid w:val="00620AAD"/>
  </w:style>
  <w:style w:type="character" w:styleId="afb">
    <w:name w:val="Placeholder Text"/>
    <w:basedOn w:val="a0"/>
    <w:uiPriority w:val="99"/>
    <w:semiHidden/>
    <w:rsid w:val="008539E7"/>
    <w:rPr>
      <w:color w:val="808080"/>
    </w:rPr>
  </w:style>
  <w:style w:type="paragraph" w:customStyle="1" w:styleId="CharChar22">
    <w:name w:val="Char Char2 Знак2"/>
    <w:basedOn w:val="a"/>
    <w:rsid w:val="00755965"/>
    <w:pPr>
      <w:spacing w:after="160" w:line="240" w:lineRule="exact"/>
    </w:pPr>
    <w:rPr>
      <w:rFonts w:ascii="Verdana" w:eastAsia="Times New Roman" w:hAnsi="Verdana"/>
      <w:sz w:val="20"/>
      <w:szCs w:val="20"/>
      <w:lang w:val="en-US" w:eastAsia="en-US"/>
    </w:rPr>
  </w:style>
  <w:style w:type="paragraph" w:customStyle="1" w:styleId="tkRekvizit">
    <w:name w:val="_Реквизит (tkRekvizit)"/>
    <w:basedOn w:val="a"/>
    <w:rsid w:val="00430FC9"/>
    <w:pPr>
      <w:spacing w:before="200" w:after="200" w:line="276" w:lineRule="auto"/>
      <w:jc w:val="center"/>
    </w:pPr>
    <w:rPr>
      <w:rFonts w:ascii="Arial" w:eastAsia="Times New Roman" w:hAnsi="Arial" w:cs="Arial"/>
      <w:i/>
      <w:iCs/>
      <w:sz w:val="20"/>
      <w:szCs w:val="20"/>
      <w:lang w:eastAsia="ru-RU"/>
    </w:rPr>
  </w:style>
  <w:style w:type="character" w:customStyle="1" w:styleId="33">
    <w:name w:val="Основной текст (3) + Полужирный"/>
    <w:basedOn w:val="a0"/>
    <w:rsid w:val="006F56F6"/>
    <w:rPr>
      <w:rFonts w:ascii="Times New Roman" w:eastAsia="Times New Roman" w:hAnsi="Times New Roman" w:cs="Times New Roman" w:hint="default"/>
      <w:b/>
      <w:bCs/>
      <w:i w:val="0"/>
      <w:iCs w:val="0"/>
      <w:smallCaps w:val="0"/>
      <w:strike w:val="0"/>
      <w:dstrike w:val="0"/>
      <w:spacing w:val="0"/>
      <w:sz w:val="19"/>
      <w:szCs w:val="19"/>
      <w:u w:val="none"/>
      <w:effect w:val="none"/>
    </w:rPr>
  </w:style>
  <w:style w:type="character" w:customStyle="1" w:styleId="usercontent">
    <w:name w:val="usercontent"/>
    <w:basedOn w:val="a0"/>
    <w:rsid w:val="00C90B76"/>
  </w:style>
  <w:style w:type="character" w:customStyle="1" w:styleId="textexposedshow">
    <w:name w:val="text_exposed_show"/>
    <w:basedOn w:val="a0"/>
    <w:rsid w:val="00C90B76"/>
  </w:style>
  <w:style w:type="paragraph" w:styleId="27">
    <w:name w:val="List 2"/>
    <w:basedOn w:val="a"/>
    <w:rsid w:val="00B07A4C"/>
    <w:pPr>
      <w:ind w:left="566" w:hanging="283"/>
    </w:pPr>
    <w:rPr>
      <w:rFonts w:eastAsia="Times New Roman"/>
      <w:lang w:eastAsia="ru-RU"/>
    </w:rPr>
  </w:style>
  <w:style w:type="character" w:styleId="afc">
    <w:name w:val="Emphasis"/>
    <w:basedOn w:val="a0"/>
    <w:uiPriority w:val="20"/>
    <w:qFormat/>
    <w:rsid w:val="00955662"/>
    <w:rPr>
      <w:i/>
      <w:iCs/>
    </w:rPr>
  </w:style>
  <w:style w:type="paragraph" w:customStyle="1" w:styleId="CharChar21">
    <w:name w:val="Char Char2 Знак1"/>
    <w:basedOn w:val="a"/>
    <w:rsid w:val="00D73B09"/>
    <w:pPr>
      <w:spacing w:after="160" w:line="240" w:lineRule="exact"/>
    </w:pPr>
    <w:rPr>
      <w:rFonts w:ascii="Verdana" w:eastAsia="Times New Roman" w:hAnsi="Verdana"/>
      <w:sz w:val="20"/>
      <w:szCs w:val="20"/>
      <w:lang w:val="en-US" w:eastAsia="en-US"/>
    </w:rPr>
  </w:style>
  <w:style w:type="paragraph" w:customStyle="1" w:styleId="tkNazvanie">
    <w:name w:val="_Название (tkNazvanie)"/>
    <w:basedOn w:val="a"/>
    <w:rsid w:val="000F4239"/>
    <w:pPr>
      <w:spacing w:before="400" w:after="400" w:line="276" w:lineRule="auto"/>
      <w:ind w:left="1134" w:right="1134"/>
      <w:jc w:val="center"/>
    </w:pPr>
    <w:rPr>
      <w:rFonts w:ascii="Arial" w:eastAsia="Times New Roman" w:hAnsi="Arial" w:cs="Arial"/>
      <w:b/>
      <w:bCs/>
      <w:lang w:eastAsia="ru-RU"/>
    </w:rPr>
  </w:style>
  <w:style w:type="character" w:customStyle="1" w:styleId="afd">
    <w:name w:val="Основной текст + Полужирный"/>
    <w:basedOn w:val="afa"/>
    <w:rsid w:val="00B922F7"/>
    <w:rPr>
      <w:rFonts w:ascii="Times New Roman" w:eastAsia="Times New Roman" w:hAnsi="Times New Roman" w:cs="Times New Roman"/>
      <w:b/>
      <w:bCs/>
      <w:i w:val="0"/>
      <w:iCs w:val="0"/>
      <w:smallCaps w:val="0"/>
      <w:strike w:val="0"/>
      <w:spacing w:val="0"/>
      <w:sz w:val="29"/>
      <w:szCs w:val="29"/>
      <w:shd w:val="clear" w:color="auto" w:fill="FFFFFF"/>
    </w:rPr>
  </w:style>
  <w:style w:type="character" w:customStyle="1" w:styleId="34">
    <w:name w:val="Основной текст (3)_"/>
    <w:basedOn w:val="a0"/>
    <w:link w:val="35"/>
    <w:rsid w:val="00B922F7"/>
    <w:rPr>
      <w:sz w:val="8"/>
      <w:szCs w:val="8"/>
      <w:shd w:val="clear" w:color="auto" w:fill="FFFFFF"/>
      <w:lang w:val="en-US"/>
    </w:rPr>
  </w:style>
  <w:style w:type="paragraph" w:customStyle="1" w:styleId="35">
    <w:name w:val="Основной текст (3)"/>
    <w:basedOn w:val="a"/>
    <w:link w:val="34"/>
    <w:rsid w:val="00B922F7"/>
    <w:pPr>
      <w:shd w:val="clear" w:color="auto" w:fill="FFFFFF"/>
      <w:spacing w:line="0" w:lineRule="atLeast"/>
    </w:pPr>
    <w:rPr>
      <w:rFonts w:eastAsia="Times New Roman"/>
      <w:sz w:val="8"/>
      <w:szCs w:val="8"/>
      <w:lang w:val="en-US" w:eastAsia="ru-RU"/>
    </w:rPr>
  </w:style>
  <w:style w:type="paragraph" w:styleId="afe">
    <w:name w:val="TOC Heading"/>
    <w:basedOn w:val="1"/>
    <w:next w:val="a"/>
    <w:uiPriority w:val="39"/>
    <w:unhideWhenUsed/>
    <w:qFormat/>
    <w:rsid w:val="001263C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rsid w:val="00063CDE"/>
    <w:pPr>
      <w:tabs>
        <w:tab w:val="right" w:leader="dot" w:pos="9911"/>
      </w:tabs>
      <w:spacing w:after="100"/>
    </w:pPr>
    <w:rPr>
      <w:rFonts w:ascii="Arial" w:hAnsi="Arial" w:cs="Arial"/>
      <w:b/>
      <w:noProof/>
      <w:color w:val="002060"/>
      <w:sz w:val="28"/>
      <w:szCs w:val="28"/>
    </w:rPr>
  </w:style>
  <w:style w:type="paragraph" w:styleId="28">
    <w:name w:val="toc 2"/>
    <w:basedOn w:val="a"/>
    <w:next w:val="a"/>
    <w:autoRedefine/>
    <w:uiPriority w:val="39"/>
    <w:rsid w:val="001263C0"/>
    <w:pPr>
      <w:spacing w:after="100"/>
      <w:ind w:left="240"/>
    </w:pPr>
  </w:style>
  <w:style w:type="paragraph" w:styleId="36">
    <w:name w:val="toc 3"/>
    <w:basedOn w:val="a"/>
    <w:next w:val="a"/>
    <w:autoRedefine/>
    <w:uiPriority w:val="39"/>
    <w:rsid w:val="00FD37E2"/>
    <w:pPr>
      <w:spacing w:after="100"/>
      <w:ind w:left="480"/>
    </w:pPr>
  </w:style>
  <w:style w:type="character" w:customStyle="1" w:styleId="41">
    <w:name w:val="Основной текст (4) + Не курсив"/>
    <w:basedOn w:val="a0"/>
    <w:rsid w:val="003901BE"/>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
    <w:name w:val="Основной текст (2) + Курсив"/>
    <w:basedOn w:val="a0"/>
    <w:rsid w:val="0018264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ff">
    <w:name w:val="footnote text"/>
    <w:basedOn w:val="a"/>
    <w:link w:val="aff0"/>
    <w:semiHidden/>
    <w:unhideWhenUsed/>
    <w:rsid w:val="007C6B37"/>
    <w:rPr>
      <w:sz w:val="20"/>
      <w:szCs w:val="20"/>
    </w:rPr>
  </w:style>
  <w:style w:type="character" w:customStyle="1" w:styleId="aff0">
    <w:name w:val="Текст сноски Знак"/>
    <w:basedOn w:val="a0"/>
    <w:link w:val="aff"/>
    <w:semiHidden/>
    <w:rsid w:val="007C6B37"/>
    <w:rPr>
      <w:rFonts w:eastAsia="MS Mincho"/>
      <w:lang w:eastAsia="ja-JP"/>
    </w:rPr>
  </w:style>
  <w:style w:type="character" w:styleId="aff1">
    <w:name w:val="footnote reference"/>
    <w:basedOn w:val="a0"/>
    <w:semiHidden/>
    <w:unhideWhenUsed/>
    <w:rsid w:val="007C6B37"/>
    <w:rPr>
      <w:vertAlign w:val="superscript"/>
    </w:rPr>
  </w:style>
  <w:style w:type="character" w:customStyle="1" w:styleId="24">
    <w:name w:val="Основной текст с отступом 2 Знак"/>
    <w:basedOn w:val="a0"/>
    <w:link w:val="23"/>
    <w:rsid w:val="00A9659F"/>
    <w:rPr>
      <w:rFonts w:eastAsia="MS Mincho"/>
      <w:sz w:val="24"/>
      <w:szCs w:val="24"/>
      <w:lang w:eastAsia="ja-JP"/>
    </w:rPr>
  </w:style>
  <w:style w:type="character" w:customStyle="1" w:styleId="11pt">
    <w:name w:val="Основной текст + 11 pt"/>
    <w:basedOn w:val="a0"/>
    <w:uiPriority w:val="99"/>
    <w:rsid w:val="0094453D"/>
    <w:rPr>
      <w:rFonts w:ascii="Arial Narrow" w:hAnsi="Arial Narrow" w:cs="Arial Narrow"/>
      <w:sz w:val="22"/>
      <w:szCs w:val="22"/>
      <w:u w:val="none"/>
    </w:rPr>
  </w:style>
  <w:style w:type="paragraph" w:customStyle="1" w:styleId="211">
    <w:name w:val="Знак2 Знак Знак Знак Знак Знак Знак Знак Знак1"/>
    <w:basedOn w:val="a"/>
    <w:rsid w:val="0094453D"/>
    <w:pPr>
      <w:spacing w:after="160" w:line="240" w:lineRule="exact"/>
    </w:pPr>
    <w:rPr>
      <w:rFonts w:ascii="Verdana" w:eastAsia="Times New Roman" w:hAnsi="Verdana"/>
      <w:sz w:val="20"/>
      <w:szCs w:val="20"/>
      <w:lang w:val="en-US" w:eastAsia="en-US"/>
    </w:rPr>
  </w:style>
  <w:style w:type="character" w:customStyle="1" w:styleId="15">
    <w:name w:val="Заголовок №1_"/>
    <w:basedOn w:val="a0"/>
    <w:link w:val="16"/>
    <w:rsid w:val="00290E4A"/>
    <w:rPr>
      <w:b/>
      <w:bCs/>
      <w:sz w:val="26"/>
      <w:szCs w:val="26"/>
      <w:shd w:val="clear" w:color="auto" w:fill="FFFFFF"/>
    </w:rPr>
  </w:style>
  <w:style w:type="character" w:customStyle="1" w:styleId="42">
    <w:name w:val="Основной текст (4)_"/>
    <w:basedOn w:val="a0"/>
    <w:link w:val="43"/>
    <w:rsid w:val="00290E4A"/>
    <w:rPr>
      <w:i/>
      <w:iCs/>
      <w:sz w:val="26"/>
      <w:szCs w:val="26"/>
      <w:shd w:val="clear" w:color="auto" w:fill="FFFFFF"/>
    </w:rPr>
  </w:style>
  <w:style w:type="paragraph" w:customStyle="1" w:styleId="16">
    <w:name w:val="Заголовок №1"/>
    <w:basedOn w:val="a"/>
    <w:link w:val="15"/>
    <w:rsid w:val="00290E4A"/>
    <w:pPr>
      <w:widowControl w:val="0"/>
      <w:shd w:val="clear" w:color="auto" w:fill="FFFFFF"/>
      <w:spacing w:after="300" w:line="353" w:lineRule="exact"/>
      <w:jc w:val="both"/>
      <w:outlineLvl w:val="0"/>
    </w:pPr>
    <w:rPr>
      <w:rFonts w:eastAsia="Times New Roman"/>
      <w:b/>
      <w:bCs/>
      <w:sz w:val="26"/>
      <w:szCs w:val="26"/>
      <w:lang w:eastAsia="ru-RU"/>
    </w:rPr>
  </w:style>
  <w:style w:type="paragraph" w:customStyle="1" w:styleId="43">
    <w:name w:val="Основной текст (4)"/>
    <w:basedOn w:val="a"/>
    <w:link w:val="42"/>
    <w:rsid w:val="00290E4A"/>
    <w:pPr>
      <w:widowControl w:val="0"/>
      <w:shd w:val="clear" w:color="auto" w:fill="FFFFFF"/>
      <w:spacing w:line="355" w:lineRule="exact"/>
      <w:jc w:val="both"/>
    </w:pPr>
    <w:rPr>
      <w:rFonts w:eastAsia="Times New Roman"/>
      <w:i/>
      <w:iCs/>
      <w:sz w:val="26"/>
      <w:szCs w:val="26"/>
      <w:lang w:eastAsia="ru-RU"/>
    </w:rPr>
  </w:style>
  <w:style w:type="paragraph" w:styleId="aff2">
    <w:name w:val="endnote text"/>
    <w:basedOn w:val="a"/>
    <w:link w:val="aff3"/>
    <w:semiHidden/>
    <w:unhideWhenUsed/>
    <w:rsid w:val="00A656BD"/>
    <w:rPr>
      <w:sz w:val="20"/>
      <w:szCs w:val="20"/>
    </w:rPr>
  </w:style>
  <w:style w:type="character" w:customStyle="1" w:styleId="aff3">
    <w:name w:val="Текст концевой сноски Знак"/>
    <w:basedOn w:val="a0"/>
    <w:link w:val="aff2"/>
    <w:semiHidden/>
    <w:rsid w:val="00A656BD"/>
    <w:rPr>
      <w:rFonts w:eastAsia="MS Mincho"/>
      <w:lang w:eastAsia="ja-JP"/>
    </w:rPr>
  </w:style>
  <w:style w:type="character" w:styleId="aff4">
    <w:name w:val="endnote reference"/>
    <w:basedOn w:val="a0"/>
    <w:semiHidden/>
    <w:unhideWhenUsed/>
    <w:rsid w:val="00A656BD"/>
    <w:rPr>
      <w:vertAlign w:val="superscript"/>
    </w:rPr>
  </w:style>
  <w:style w:type="character" w:customStyle="1" w:styleId="af0">
    <w:name w:val="Абзац списка Знак"/>
    <w:basedOn w:val="a0"/>
    <w:link w:val="af"/>
    <w:uiPriority w:val="34"/>
    <w:locked/>
    <w:rsid w:val="00EA1535"/>
    <w:rPr>
      <w:rFonts w:ascii="Calibri" w:hAnsi="Calibri"/>
      <w:sz w:val="22"/>
      <w:szCs w:val="22"/>
    </w:rPr>
  </w:style>
  <w:style w:type="table" w:customStyle="1" w:styleId="17">
    <w:name w:val="Сетка таблицы1"/>
    <w:basedOn w:val="a1"/>
    <w:uiPriority w:val="59"/>
    <w:rsid w:val="00EB383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7">
    <w:name w:val="Body Text Indent 3"/>
    <w:basedOn w:val="a"/>
    <w:link w:val="38"/>
    <w:semiHidden/>
    <w:unhideWhenUsed/>
    <w:rsid w:val="0049320E"/>
    <w:pPr>
      <w:spacing w:after="120"/>
      <w:ind w:left="283"/>
    </w:pPr>
    <w:rPr>
      <w:sz w:val="16"/>
      <w:szCs w:val="16"/>
    </w:rPr>
  </w:style>
  <w:style w:type="character" w:customStyle="1" w:styleId="38">
    <w:name w:val="Основной текст с отступом 3 Знак"/>
    <w:basedOn w:val="a0"/>
    <w:link w:val="37"/>
    <w:semiHidden/>
    <w:rsid w:val="0049320E"/>
    <w:rPr>
      <w:rFonts w:eastAsia="MS Mincho"/>
      <w:sz w:val="16"/>
      <w:szCs w:val="16"/>
      <w:lang w:eastAsia="ja-JP"/>
    </w:rPr>
  </w:style>
  <w:style w:type="paragraph" w:customStyle="1" w:styleId="tkTekst">
    <w:name w:val="_Текст обычный (tkTekst)"/>
    <w:basedOn w:val="a"/>
    <w:rsid w:val="00AD4306"/>
    <w:pPr>
      <w:spacing w:after="60" w:line="276" w:lineRule="auto"/>
      <w:ind w:firstLine="567"/>
      <w:jc w:val="both"/>
    </w:pPr>
    <w:rPr>
      <w:rFonts w:ascii="Arial" w:eastAsia="Times New Roman" w:hAnsi="Arial" w:cs="Arial"/>
      <w:sz w:val="20"/>
      <w:szCs w:val="20"/>
      <w:lang w:eastAsia="ru-RU"/>
    </w:rPr>
  </w:style>
  <w:style w:type="character" w:styleId="aff5">
    <w:name w:val="FollowedHyperlink"/>
    <w:basedOn w:val="a0"/>
    <w:semiHidden/>
    <w:unhideWhenUsed/>
    <w:rsid w:val="00CD4757"/>
    <w:rPr>
      <w:color w:val="800080" w:themeColor="followedHyperlink"/>
      <w:u w:val="single"/>
    </w:rPr>
  </w:style>
  <w:style w:type="character" w:styleId="aff6">
    <w:name w:val="annotation reference"/>
    <w:basedOn w:val="a0"/>
    <w:semiHidden/>
    <w:unhideWhenUsed/>
    <w:rsid w:val="006E28DD"/>
    <w:rPr>
      <w:sz w:val="16"/>
      <w:szCs w:val="16"/>
    </w:rPr>
  </w:style>
  <w:style w:type="paragraph" w:styleId="aff7">
    <w:name w:val="annotation text"/>
    <w:basedOn w:val="a"/>
    <w:link w:val="aff8"/>
    <w:semiHidden/>
    <w:unhideWhenUsed/>
    <w:rsid w:val="006E28DD"/>
    <w:rPr>
      <w:sz w:val="20"/>
      <w:szCs w:val="20"/>
    </w:rPr>
  </w:style>
  <w:style w:type="character" w:customStyle="1" w:styleId="aff8">
    <w:name w:val="Текст примечания Знак"/>
    <w:basedOn w:val="a0"/>
    <w:link w:val="aff7"/>
    <w:semiHidden/>
    <w:rsid w:val="006E28DD"/>
    <w:rPr>
      <w:rFonts w:eastAsia="MS Mincho"/>
      <w:lang w:eastAsia="ja-JP"/>
    </w:rPr>
  </w:style>
  <w:style w:type="paragraph" w:styleId="aff9">
    <w:name w:val="annotation subject"/>
    <w:basedOn w:val="aff7"/>
    <w:next w:val="aff7"/>
    <w:link w:val="affa"/>
    <w:semiHidden/>
    <w:unhideWhenUsed/>
    <w:rsid w:val="006E28DD"/>
    <w:rPr>
      <w:b/>
      <w:bCs/>
    </w:rPr>
  </w:style>
  <w:style w:type="character" w:customStyle="1" w:styleId="affa">
    <w:name w:val="Тема примечания Знак"/>
    <w:basedOn w:val="aff8"/>
    <w:link w:val="aff9"/>
    <w:semiHidden/>
    <w:rsid w:val="006E28DD"/>
    <w:rPr>
      <w:rFonts w:eastAsia="MS Mincho"/>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5269">
      <w:bodyDiv w:val="1"/>
      <w:marLeft w:val="0"/>
      <w:marRight w:val="0"/>
      <w:marTop w:val="0"/>
      <w:marBottom w:val="0"/>
      <w:divBdr>
        <w:top w:val="none" w:sz="0" w:space="0" w:color="auto"/>
        <w:left w:val="none" w:sz="0" w:space="0" w:color="auto"/>
        <w:bottom w:val="none" w:sz="0" w:space="0" w:color="auto"/>
        <w:right w:val="none" w:sz="0" w:space="0" w:color="auto"/>
      </w:divBdr>
    </w:div>
    <w:div w:id="88890087">
      <w:bodyDiv w:val="1"/>
      <w:marLeft w:val="0"/>
      <w:marRight w:val="0"/>
      <w:marTop w:val="0"/>
      <w:marBottom w:val="0"/>
      <w:divBdr>
        <w:top w:val="none" w:sz="0" w:space="0" w:color="auto"/>
        <w:left w:val="none" w:sz="0" w:space="0" w:color="auto"/>
        <w:bottom w:val="none" w:sz="0" w:space="0" w:color="auto"/>
        <w:right w:val="none" w:sz="0" w:space="0" w:color="auto"/>
      </w:divBdr>
    </w:div>
    <w:div w:id="118498443">
      <w:bodyDiv w:val="1"/>
      <w:marLeft w:val="0"/>
      <w:marRight w:val="0"/>
      <w:marTop w:val="0"/>
      <w:marBottom w:val="0"/>
      <w:divBdr>
        <w:top w:val="none" w:sz="0" w:space="0" w:color="auto"/>
        <w:left w:val="none" w:sz="0" w:space="0" w:color="auto"/>
        <w:bottom w:val="none" w:sz="0" w:space="0" w:color="auto"/>
        <w:right w:val="none" w:sz="0" w:space="0" w:color="auto"/>
      </w:divBdr>
    </w:div>
    <w:div w:id="126707618">
      <w:bodyDiv w:val="1"/>
      <w:marLeft w:val="0"/>
      <w:marRight w:val="0"/>
      <w:marTop w:val="0"/>
      <w:marBottom w:val="0"/>
      <w:divBdr>
        <w:top w:val="none" w:sz="0" w:space="0" w:color="auto"/>
        <w:left w:val="none" w:sz="0" w:space="0" w:color="auto"/>
        <w:bottom w:val="none" w:sz="0" w:space="0" w:color="auto"/>
        <w:right w:val="none" w:sz="0" w:space="0" w:color="auto"/>
      </w:divBdr>
      <w:divsChild>
        <w:div w:id="34233414">
          <w:marLeft w:val="1080"/>
          <w:marRight w:val="0"/>
          <w:marTop w:val="168"/>
          <w:marBottom w:val="0"/>
          <w:divBdr>
            <w:top w:val="none" w:sz="0" w:space="0" w:color="auto"/>
            <w:left w:val="none" w:sz="0" w:space="0" w:color="auto"/>
            <w:bottom w:val="none" w:sz="0" w:space="0" w:color="auto"/>
            <w:right w:val="none" w:sz="0" w:space="0" w:color="auto"/>
          </w:divBdr>
        </w:div>
        <w:div w:id="41640987">
          <w:marLeft w:val="1080"/>
          <w:marRight w:val="0"/>
          <w:marTop w:val="168"/>
          <w:marBottom w:val="0"/>
          <w:divBdr>
            <w:top w:val="none" w:sz="0" w:space="0" w:color="auto"/>
            <w:left w:val="none" w:sz="0" w:space="0" w:color="auto"/>
            <w:bottom w:val="none" w:sz="0" w:space="0" w:color="auto"/>
            <w:right w:val="none" w:sz="0" w:space="0" w:color="auto"/>
          </w:divBdr>
        </w:div>
      </w:divsChild>
    </w:div>
    <w:div w:id="132791286">
      <w:bodyDiv w:val="1"/>
      <w:marLeft w:val="0"/>
      <w:marRight w:val="0"/>
      <w:marTop w:val="0"/>
      <w:marBottom w:val="0"/>
      <w:divBdr>
        <w:top w:val="none" w:sz="0" w:space="0" w:color="auto"/>
        <w:left w:val="none" w:sz="0" w:space="0" w:color="auto"/>
        <w:bottom w:val="none" w:sz="0" w:space="0" w:color="auto"/>
        <w:right w:val="none" w:sz="0" w:space="0" w:color="auto"/>
      </w:divBdr>
    </w:div>
    <w:div w:id="148058796">
      <w:bodyDiv w:val="1"/>
      <w:marLeft w:val="0"/>
      <w:marRight w:val="0"/>
      <w:marTop w:val="0"/>
      <w:marBottom w:val="0"/>
      <w:divBdr>
        <w:top w:val="none" w:sz="0" w:space="0" w:color="auto"/>
        <w:left w:val="none" w:sz="0" w:space="0" w:color="auto"/>
        <w:bottom w:val="none" w:sz="0" w:space="0" w:color="auto"/>
        <w:right w:val="none" w:sz="0" w:space="0" w:color="auto"/>
      </w:divBdr>
    </w:div>
    <w:div w:id="162859384">
      <w:bodyDiv w:val="1"/>
      <w:marLeft w:val="0"/>
      <w:marRight w:val="0"/>
      <w:marTop w:val="0"/>
      <w:marBottom w:val="0"/>
      <w:divBdr>
        <w:top w:val="none" w:sz="0" w:space="0" w:color="auto"/>
        <w:left w:val="none" w:sz="0" w:space="0" w:color="auto"/>
        <w:bottom w:val="none" w:sz="0" w:space="0" w:color="auto"/>
        <w:right w:val="none" w:sz="0" w:space="0" w:color="auto"/>
      </w:divBdr>
    </w:div>
    <w:div w:id="164056102">
      <w:bodyDiv w:val="1"/>
      <w:marLeft w:val="0"/>
      <w:marRight w:val="0"/>
      <w:marTop w:val="0"/>
      <w:marBottom w:val="0"/>
      <w:divBdr>
        <w:top w:val="none" w:sz="0" w:space="0" w:color="auto"/>
        <w:left w:val="none" w:sz="0" w:space="0" w:color="auto"/>
        <w:bottom w:val="none" w:sz="0" w:space="0" w:color="auto"/>
        <w:right w:val="none" w:sz="0" w:space="0" w:color="auto"/>
      </w:divBdr>
      <w:divsChild>
        <w:div w:id="756899823">
          <w:marLeft w:val="706"/>
          <w:marRight w:val="0"/>
          <w:marTop w:val="0"/>
          <w:marBottom w:val="0"/>
          <w:divBdr>
            <w:top w:val="none" w:sz="0" w:space="0" w:color="auto"/>
            <w:left w:val="none" w:sz="0" w:space="0" w:color="auto"/>
            <w:bottom w:val="none" w:sz="0" w:space="0" w:color="auto"/>
            <w:right w:val="none" w:sz="0" w:space="0" w:color="auto"/>
          </w:divBdr>
        </w:div>
      </w:divsChild>
    </w:div>
    <w:div w:id="192114185">
      <w:bodyDiv w:val="1"/>
      <w:marLeft w:val="0"/>
      <w:marRight w:val="0"/>
      <w:marTop w:val="0"/>
      <w:marBottom w:val="0"/>
      <w:divBdr>
        <w:top w:val="none" w:sz="0" w:space="0" w:color="auto"/>
        <w:left w:val="none" w:sz="0" w:space="0" w:color="auto"/>
        <w:bottom w:val="none" w:sz="0" w:space="0" w:color="auto"/>
        <w:right w:val="none" w:sz="0" w:space="0" w:color="auto"/>
      </w:divBdr>
      <w:divsChild>
        <w:div w:id="249852749">
          <w:marLeft w:val="0"/>
          <w:marRight w:val="0"/>
          <w:marTop w:val="0"/>
          <w:marBottom w:val="0"/>
          <w:divBdr>
            <w:top w:val="none" w:sz="0" w:space="0" w:color="auto"/>
            <w:left w:val="none" w:sz="0" w:space="0" w:color="auto"/>
            <w:bottom w:val="none" w:sz="0" w:space="0" w:color="auto"/>
            <w:right w:val="none" w:sz="0" w:space="0" w:color="auto"/>
          </w:divBdr>
        </w:div>
      </w:divsChild>
    </w:div>
    <w:div w:id="198469561">
      <w:bodyDiv w:val="1"/>
      <w:marLeft w:val="0"/>
      <w:marRight w:val="0"/>
      <w:marTop w:val="0"/>
      <w:marBottom w:val="0"/>
      <w:divBdr>
        <w:top w:val="none" w:sz="0" w:space="0" w:color="auto"/>
        <w:left w:val="none" w:sz="0" w:space="0" w:color="auto"/>
        <w:bottom w:val="none" w:sz="0" w:space="0" w:color="auto"/>
        <w:right w:val="none" w:sz="0" w:space="0" w:color="auto"/>
      </w:divBdr>
    </w:div>
    <w:div w:id="199979355">
      <w:bodyDiv w:val="1"/>
      <w:marLeft w:val="0"/>
      <w:marRight w:val="0"/>
      <w:marTop w:val="0"/>
      <w:marBottom w:val="0"/>
      <w:divBdr>
        <w:top w:val="none" w:sz="0" w:space="0" w:color="auto"/>
        <w:left w:val="none" w:sz="0" w:space="0" w:color="auto"/>
        <w:bottom w:val="none" w:sz="0" w:space="0" w:color="auto"/>
        <w:right w:val="none" w:sz="0" w:space="0" w:color="auto"/>
      </w:divBdr>
    </w:div>
    <w:div w:id="212085867">
      <w:bodyDiv w:val="1"/>
      <w:marLeft w:val="0"/>
      <w:marRight w:val="0"/>
      <w:marTop w:val="0"/>
      <w:marBottom w:val="0"/>
      <w:divBdr>
        <w:top w:val="none" w:sz="0" w:space="0" w:color="auto"/>
        <w:left w:val="none" w:sz="0" w:space="0" w:color="auto"/>
        <w:bottom w:val="none" w:sz="0" w:space="0" w:color="auto"/>
        <w:right w:val="none" w:sz="0" w:space="0" w:color="auto"/>
      </w:divBdr>
    </w:div>
    <w:div w:id="213394513">
      <w:bodyDiv w:val="1"/>
      <w:marLeft w:val="0"/>
      <w:marRight w:val="0"/>
      <w:marTop w:val="0"/>
      <w:marBottom w:val="0"/>
      <w:divBdr>
        <w:top w:val="none" w:sz="0" w:space="0" w:color="auto"/>
        <w:left w:val="none" w:sz="0" w:space="0" w:color="auto"/>
        <w:bottom w:val="none" w:sz="0" w:space="0" w:color="auto"/>
        <w:right w:val="none" w:sz="0" w:space="0" w:color="auto"/>
      </w:divBdr>
    </w:div>
    <w:div w:id="215090368">
      <w:bodyDiv w:val="1"/>
      <w:marLeft w:val="0"/>
      <w:marRight w:val="0"/>
      <w:marTop w:val="0"/>
      <w:marBottom w:val="0"/>
      <w:divBdr>
        <w:top w:val="none" w:sz="0" w:space="0" w:color="auto"/>
        <w:left w:val="none" w:sz="0" w:space="0" w:color="auto"/>
        <w:bottom w:val="none" w:sz="0" w:space="0" w:color="auto"/>
        <w:right w:val="none" w:sz="0" w:space="0" w:color="auto"/>
      </w:divBdr>
    </w:div>
    <w:div w:id="279149455">
      <w:bodyDiv w:val="1"/>
      <w:marLeft w:val="0"/>
      <w:marRight w:val="0"/>
      <w:marTop w:val="0"/>
      <w:marBottom w:val="0"/>
      <w:divBdr>
        <w:top w:val="none" w:sz="0" w:space="0" w:color="auto"/>
        <w:left w:val="none" w:sz="0" w:space="0" w:color="auto"/>
        <w:bottom w:val="none" w:sz="0" w:space="0" w:color="auto"/>
        <w:right w:val="none" w:sz="0" w:space="0" w:color="auto"/>
      </w:divBdr>
    </w:div>
    <w:div w:id="316495575">
      <w:bodyDiv w:val="1"/>
      <w:marLeft w:val="0"/>
      <w:marRight w:val="0"/>
      <w:marTop w:val="0"/>
      <w:marBottom w:val="0"/>
      <w:divBdr>
        <w:top w:val="none" w:sz="0" w:space="0" w:color="auto"/>
        <w:left w:val="none" w:sz="0" w:space="0" w:color="auto"/>
        <w:bottom w:val="none" w:sz="0" w:space="0" w:color="auto"/>
        <w:right w:val="none" w:sz="0" w:space="0" w:color="auto"/>
      </w:divBdr>
    </w:div>
    <w:div w:id="328606999">
      <w:bodyDiv w:val="1"/>
      <w:marLeft w:val="0"/>
      <w:marRight w:val="0"/>
      <w:marTop w:val="0"/>
      <w:marBottom w:val="0"/>
      <w:divBdr>
        <w:top w:val="none" w:sz="0" w:space="0" w:color="auto"/>
        <w:left w:val="none" w:sz="0" w:space="0" w:color="auto"/>
        <w:bottom w:val="none" w:sz="0" w:space="0" w:color="auto"/>
        <w:right w:val="none" w:sz="0" w:space="0" w:color="auto"/>
      </w:divBdr>
    </w:div>
    <w:div w:id="334381947">
      <w:bodyDiv w:val="1"/>
      <w:marLeft w:val="0"/>
      <w:marRight w:val="0"/>
      <w:marTop w:val="0"/>
      <w:marBottom w:val="0"/>
      <w:divBdr>
        <w:top w:val="none" w:sz="0" w:space="0" w:color="auto"/>
        <w:left w:val="none" w:sz="0" w:space="0" w:color="auto"/>
        <w:bottom w:val="none" w:sz="0" w:space="0" w:color="auto"/>
        <w:right w:val="none" w:sz="0" w:space="0" w:color="auto"/>
      </w:divBdr>
      <w:divsChild>
        <w:div w:id="707220294">
          <w:marLeft w:val="1080"/>
          <w:marRight w:val="0"/>
          <w:marTop w:val="120"/>
          <w:marBottom w:val="0"/>
          <w:divBdr>
            <w:top w:val="none" w:sz="0" w:space="0" w:color="auto"/>
            <w:left w:val="none" w:sz="0" w:space="0" w:color="auto"/>
            <w:bottom w:val="none" w:sz="0" w:space="0" w:color="auto"/>
            <w:right w:val="none" w:sz="0" w:space="0" w:color="auto"/>
          </w:divBdr>
        </w:div>
        <w:div w:id="978388646">
          <w:marLeft w:val="1080"/>
          <w:marRight w:val="0"/>
          <w:marTop w:val="120"/>
          <w:marBottom w:val="0"/>
          <w:divBdr>
            <w:top w:val="none" w:sz="0" w:space="0" w:color="auto"/>
            <w:left w:val="none" w:sz="0" w:space="0" w:color="auto"/>
            <w:bottom w:val="none" w:sz="0" w:space="0" w:color="auto"/>
            <w:right w:val="none" w:sz="0" w:space="0" w:color="auto"/>
          </w:divBdr>
        </w:div>
        <w:div w:id="1290355871">
          <w:marLeft w:val="1080"/>
          <w:marRight w:val="0"/>
          <w:marTop w:val="120"/>
          <w:marBottom w:val="0"/>
          <w:divBdr>
            <w:top w:val="none" w:sz="0" w:space="0" w:color="auto"/>
            <w:left w:val="none" w:sz="0" w:space="0" w:color="auto"/>
            <w:bottom w:val="none" w:sz="0" w:space="0" w:color="auto"/>
            <w:right w:val="none" w:sz="0" w:space="0" w:color="auto"/>
          </w:divBdr>
        </w:div>
      </w:divsChild>
    </w:div>
    <w:div w:id="377238967">
      <w:bodyDiv w:val="1"/>
      <w:marLeft w:val="0"/>
      <w:marRight w:val="0"/>
      <w:marTop w:val="0"/>
      <w:marBottom w:val="0"/>
      <w:divBdr>
        <w:top w:val="none" w:sz="0" w:space="0" w:color="auto"/>
        <w:left w:val="none" w:sz="0" w:space="0" w:color="auto"/>
        <w:bottom w:val="none" w:sz="0" w:space="0" w:color="auto"/>
        <w:right w:val="none" w:sz="0" w:space="0" w:color="auto"/>
      </w:divBdr>
      <w:divsChild>
        <w:div w:id="28578097">
          <w:marLeft w:val="706"/>
          <w:marRight w:val="0"/>
          <w:marTop w:val="0"/>
          <w:marBottom w:val="0"/>
          <w:divBdr>
            <w:top w:val="none" w:sz="0" w:space="0" w:color="auto"/>
            <w:left w:val="none" w:sz="0" w:space="0" w:color="auto"/>
            <w:bottom w:val="none" w:sz="0" w:space="0" w:color="auto"/>
            <w:right w:val="none" w:sz="0" w:space="0" w:color="auto"/>
          </w:divBdr>
        </w:div>
        <w:div w:id="478424585">
          <w:marLeft w:val="706"/>
          <w:marRight w:val="0"/>
          <w:marTop w:val="0"/>
          <w:marBottom w:val="0"/>
          <w:divBdr>
            <w:top w:val="none" w:sz="0" w:space="0" w:color="auto"/>
            <w:left w:val="none" w:sz="0" w:space="0" w:color="auto"/>
            <w:bottom w:val="none" w:sz="0" w:space="0" w:color="auto"/>
            <w:right w:val="none" w:sz="0" w:space="0" w:color="auto"/>
          </w:divBdr>
        </w:div>
        <w:div w:id="572812573">
          <w:marLeft w:val="706"/>
          <w:marRight w:val="0"/>
          <w:marTop w:val="0"/>
          <w:marBottom w:val="0"/>
          <w:divBdr>
            <w:top w:val="none" w:sz="0" w:space="0" w:color="auto"/>
            <w:left w:val="none" w:sz="0" w:space="0" w:color="auto"/>
            <w:bottom w:val="none" w:sz="0" w:space="0" w:color="auto"/>
            <w:right w:val="none" w:sz="0" w:space="0" w:color="auto"/>
          </w:divBdr>
        </w:div>
      </w:divsChild>
    </w:div>
    <w:div w:id="412549349">
      <w:bodyDiv w:val="1"/>
      <w:marLeft w:val="0"/>
      <w:marRight w:val="0"/>
      <w:marTop w:val="0"/>
      <w:marBottom w:val="0"/>
      <w:divBdr>
        <w:top w:val="none" w:sz="0" w:space="0" w:color="auto"/>
        <w:left w:val="none" w:sz="0" w:space="0" w:color="auto"/>
        <w:bottom w:val="none" w:sz="0" w:space="0" w:color="auto"/>
        <w:right w:val="none" w:sz="0" w:space="0" w:color="auto"/>
      </w:divBdr>
    </w:div>
    <w:div w:id="420612060">
      <w:bodyDiv w:val="1"/>
      <w:marLeft w:val="0"/>
      <w:marRight w:val="0"/>
      <w:marTop w:val="0"/>
      <w:marBottom w:val="0"/>
      <w:divBdr>
        <w:top w:val="none" w:sz="0" w:space="0" w:color="auto"/>
        <w:left w:val="none" w:sz="0" w:space="0" w:color="auto"/>
        <w:bottom w:val="none" w:sz="0" w:space="0" w:color="auto"/>
        <w:right w:val="none" w:sz="0" w:space="0" w:color="auto"/>
      </w:divBdr>
    </w:div>
    <w:div w:id="437986894">
      <w:bodyDiv w:val="1"/>
      <w:marLeft w:val="0"/>
      <w:marRight w:val="0"/>
      <w:marTop w:val="0"/>
      <w:marBottom w:val="0"/>
      <w:divBdr>
        <w:top w:val="none" w:sz="0" w:space="0" w:color="auto"/>
        <w:left w:val="none" w:sz="0" w:space="0" w:color="auto"/>
        <w:bottom w:val="none" w:sz="0" w:space="0" w:color="auto"/>
        <w:right w:val="none" w:sz="0" w:space="0" w:color="auto"/>
      </w:divBdr>
    </w:div>
    <w:div w:id="477068207">
      <w:bodyDiv w:val="1"/>
      <w:marLeft w:val="0"/>
      <w:marRight w:val="0"/>
      <w:marTop w:val="0"/>
      <w:marBottom w:val="0"/>
      <w:divBdr>
        <w:top w:val="none" w:sz="0" w:space="0" w:color="auto"/>
        <w:left w:val="none" w:sz="0" w:space="0" w:color="auto"/>
        <w:bottom w:val="none" w:sz="0" w:space="0" w:color="auto"/>
        <w:right w:val="none" w:sz="0" w:space="0" w:color="auto"/>
      </w:divBdr>
    </w:div>
    <w:div w:id="485706518">
      <w:bodyDiv w:val="1"/>
      <w:marLeft w:val="0"/>
      <w:marRight w:val="0"/>
      <w:marTop w:val="0"/>
      <w:marBottom w:val="0"/>
      <w:divBdr>
        <w:top w:val="none" w:sz="0" w:space="0" w:color="auto"/>
        <w:left w:val="none" w:sz="0" w:space="0" w:color="auto"/>
        <w:bottom w:val="none" w:sz="0" w:space="0" w:color="auto"/>
        <w:right w:val="none" w:sz="0" w:space="0" w:color="auto"/>
      </w:divBdr>
    </w:div>
    <w:div w:id="492795761">
      <w:bodyDiv w:val="1"/>
      <w:marLeft w:val="0"/>
      <w:marRight w:val="0"/>
      <w:marTop w:val="0"/>
      <w:marBottom w:val="0"/>
      <w:divBdr>
        <w:top w:val="none" w:sz="0" w:space="0" w:color="auto"/>
        <w:left w:val="none" w:sz="0" w:space="0" w:color="auto"/>
        <w:bottom w:val="none" w:sz="0" w:space="0" w:color="auto"/>
        <w:right w:val="none" w:sz="0" w:space="0" w:color="auto"/>
      </w:divBdr>
    </w:div>
    <w:div w:id="508252034">
      <w:bodyDiv w:val="1"/>
      <w:marLeft w:val="0"/>
      <w:marRight w:val="0"/>
      <w:marTop w:val="0"/>
      <w:marBottom w:val="0"/>
      <w:divBdr>
        <w:top w:val="none" w:sz="0" w:space="0" w:color="auto"/>
        <w:left w:val="none" w:sz="0" w:space="0" w:color="auto"/>
        <w:bottom w:val="none" w:sz="0" w:space="0" w:color="auto"/>
        <w:right w:val="none" w:sz="0" w:space="0" w:color="auto"/>
      </w:divBdr>
    </w:div>
    <w:div w:id="527718194">
      <w:bodyDiv w:val="1"/>
      <w:marLeft w:val="0"/>
      <w:marRight w:val="0"/>
      <w:marTop w:val="0"/>
      <w:marBottom w:val="0"/>
      <w:divBdr>
        <w:top w:val="none" w:sz="0" w:space="0" w:color="auto"/>
        <w:left w:val="none" w:sz="0" w:space="0" w:color="auto"/>
        <w:bottom w:val="none" w:sz="0" w:space="0" w:color="auto"/>
        <w:right w:val="none" w:sz="0" w:space="0" w:color="auto"/>
      </w:divBdr>
    </w:div>
    <w:div w:id="533229469">
      <w:bodyDiv w:val="1"/>
      <w:marLeft w:val="0"/>
      <w:marRight w:val="0"/>
      <w:marTop w:val="0"/>
      <w:marBottom w:val="0"/>
      <w:divBdr>
        <w:top w:val="none" w:sz="0" w:space="0" w:color="auto"/>
        <w:left w:val="none" w:sz="0" w:space="0" w:color="auto"/>
        <w:bottom w:val="none" w:sz="0" w:space="0" w:color="auto"/>
        <w:right w:val="none" w:sz="0" w:space="0" w:color="auto"/>
      </w:divBdr>
    </w:div>
    <w:div w:id="555898748">
      <w:bodyDiv w:val="1"/>
      <w:marLeft w:val="0"/>
      <w:marRight w:val="0"/>
      <w:marTop w:val="0"/>
      <w:marBottom w:val="0"/>
      <w:divBdr>
        <w:top w:val="none" w:sz="0" w:space="0" w:color="auto"/>
        <w:left w:val="none" w:sz="0" w:space="0" w:color="auto"/>
        <w:bottom w:val="none" w:sz="0" w:space="0" w:color="auto"/>
        <w:right w:val="none" w:sz="0" w:space="0" w:color="auto"/>
      </w:divBdr>
    </w:div>
    <w:div w:id="591939221">
      <w:bodyDiv w:val="1"/>
      <w:marLeft w:val="0"/>
      <w:marRight w:val="0"/>
      <w:marTop w:val="0"/>
      <w:marBottom w:val="0"/>
      <w:divBdr>
        <w:top w:val="none" w:sz="0" w:space="0" w:color="auto"/>
        <w:left w:val="none" w:sz="0" w:space="0" w:color="auto"/>
        <w:bottom w:val="none" w:sz="0" w:space="0" w:color="auto"/>
        <w:right w:val="none" w:sz="0" w:space="0" w:color="auto"/>
      </w:divBdr>
    </w:div>
    <w:div w:id="599415345">
      <w:bodyDiv w:val="1"/>
      <w:marLeft w:val="0"/>
      <w:marRight w:val="0"/>
      <w:marTop w:val="0"/>
      <w:marBottom w:val="0"/>
      <w:divBdr>
        <w:top w:val="none" w:sz="0" w:space="0" w:color="auto"/>
        <w:left w:val="none" w:sz="0" w:space="0" w:color="auto"/>
        <w:bottom w:val="none" w:sz="0" w:space="0" w:color="auto"/>
        <w:right w:val="none" w:sz="0" w:space="0" w:color="auto"/>
      </w:divBdr>
    </w:div>
    <w:div w:id="599727931">
      <w:bodyDiv w:val="1"/>
      <w:marLeft w:val="0"/>
      <w:marRight w:val="0"/>
      <w:marTop w:val="0"/>
      <w:marBottom w:val="0"/>
      <w:divBdr>
        <w:top w:val="none" w:sz="0" w:space="0" w:color="auto"/>
        <w:left w:val="none" w:sz="0" w:space="0" w:color="auto"/>
        <w:bottom w:val="none" w:sz="0" w:space="0" w:color="auto"/>
        <w:right w:val="none" w:sz="0" w:space="0" w:color="auto"/>
      </w:divBdr>
      <w:divsChild>
        <w:div w:id="1178881794">
          <w:marLeft w:val="706"/>
          <w:marRight w:val="0"/>
          <w:marTop w:val="216"/>
          <w:marBottom w:val="0"/>
          <w:divBdr>
            <w:top w:val="none" w:sz="0" w:space="0" w:color="auto"/>
            <w:left w:val="none" w:sz="0" w:space="0" w:color="auto"/>
            <w:bottom w:val="none" w:sz="0" w:space="0" w:color="auto"/>
            <w:right w:val="none" w:sz="0" w:space="0" w:color="auto"/>
          </w:divBdr>
        </w:div>
      </w:divsChild>
    </w:div>
    <w:div w:id="651984229">
      <w:bodyDiv w:val="1"/>
      <w:marLeft w:val="0"/>
      <w:marRight w:val="0"/>
      <w:marTop w:val="0"/>
      <w:marBottom w:val="0"/>
      <w:divBdr>
        <w:top w:val="none" w:sz="0" w:space="0" w:color="auto"/>
        <w:left w:val="none" w:sz="0" w:space="0" w:color="auto"/>
        <w:bottom w:val="none" w:sz="0" w:space="0" w:color="auto"/>
        <w:right w:val="none" w:sz="0" w:space="0" w:color="auto"/>
      </w:divBdr>
    </w:div>
    <w:div w:id="694814895">
      <w:bodyDiv w:val="1"/>
      <w:marLeft w:val="0"/>
      <w:marRight w:val="0"/>
      <w:marTop w:val="0"/>
      <w:marBottom w:val="0"/>
      <w:divBdr>
        <w:top w:val="none" w:sz="0" w:space="0" w:color="auto"/>
        <w:left w:val="none" w:sz="0" w:space="0" w:color="auto"/>
        <w:bottom w:val="none" w:sz="0" w:space="0" w:color="auto"/>
        <w:right w:val="none" w:sz="0" w:space="0" w:color="auto"/>
      </w:divBdr>
    </w:div>
    <w:div w:id="727150143">
      <w:bodyDiv w:val="1"/>
      <w:marLeft w:val="0"/>
      <w:marRight w:val="0"/>
      <w:marTop w:val="0"/>
      <w:marBottom w:val="0"/>
      <w:divBdr>
        <w:top w:val="none" w:sz="0" w:space="0" w:color="auto"/>
        <w:left w:val="none" w:sz="0" w:space="0" w:color="auto"/>
        <w:bottom w:val="none" w:sz="0" w:space="0" w:color="auto"/>
        <w:right w:val="none" w:sz="0" w:space="0" w:color="auto"/>
      </w:divBdr>
    </w:div>
    <w:div w:id="727918569">
      <w:bodyDiv w:val="1"/>
      <w:marLeft w:val="0"/>
      <w:marRight w:val="0"/>
      <w:marTop w:val="0"/>
      <w:marBottom w:val="0"/>
      <w:divBdr>
        <w:top w:val="none" w:sz="0" w:space="0" w:color="auto"/>
        <w:left w:val="none" w:sz="0" w:space="0" w:color="auto"/>
        <w:bottom w:val="none" w:sz="0" w:space="0" w:color="auto"/>
        <w:right w:val="none" w:sz="0" w:space="0" w:color="auto"/>
      </w:divBdr>
    </w:div>
    <w:div w:id="741948473">
      <w:bodyDiv w:val="1"/>
      <w:marLeft w:val="0"/>
      <w:marRight w:val="0"/>
      <w:marTop w:val="0"/>
      <w:marBottom w:val="0"/>
      <w:divBdr>
        <w:top w:val="none" w:sz="0" w:space="0" w:color="auto"/>
        <w:left w:val="none" w:sz="0" w:space="0" w:color="auto"/>
        <w:bottom w:val="none" w:sz="0" w:space="0" w:color="auto"/>
        <w:right w:val="none" w:sz="0" w:space="0" w:color="auto"/>
      </w:divBdr>
    </w:div>
    <w:div w:id="772941317">
      <w:bodyDiv w:val="1"/>
      <w:marLeft w:val="0"/>
      <w:marRight w:val="0"/>
      <w:marTop w:val="0"/>
      <w:marBottom w:val="0"/>
      <w:divBdr>
        <w:top w:val="none" w:sz="0" w:space="0" w:color="auto"/>
        <w:left w:val="none" w:sz="0" w:space="0" w:color="auto"/>
        <w:bottom w:val="none" w:sz="0" w:space="0" w:color="auto"/>
        <w:right w:val="none" w:sz="0" w:space="0" w:color="auto"/>
      </w:divBdr>
    </w:div>
    <w:div w:id="786005903">
      <w:bodyDiv w:val="1"/>
      <w:marLeft w:val="0"/>
      <w:marRight w:val="0"/>
      <w:marTop w:val="0"/>
      <w:marBottom w:val="0"/>
      <w:divBdr>
        <w:top w:val="none" w:sz="0" w:space="0" w:color="auto"/>
        <w:left w:val="none" w:sz="0" w:space="0" w:color="auto"/>
        <w:bottom w:val="none" w:sz="0" w:space="0" w:color="auto"/>
        <w:right w:val="none" w:sz="0" w:space="0" w:color="auto"/>
      </w:divBdr>
    </w:div>
    <w:div w:id="788939363">
      <w:bodyDiv w:val="1"/>
      <w:marLeft w:val="0"/>
      <w:marRight w:val="0"/>
      <w:marTop w:val="0"/>
      <w:marBottom w:val="0"/>
      <w:divBdr>
        <w:top w:val="none" w:sz="0" w:space="0" w:color="auto"/>
        <w:left w:val="none" w:sz="0" w:space="0" w:color="auto"/>
        <w:bottom w:val="none" w:sz="0" w:space="0" w:color="auto"/>
        <w:right w:val="none" w:sz="0" w:space="0" w:color="auto"/>
      </w:divBdr>
    </w:div>
    <w:div w:id="803424091">
      <w:bodyDiv w:val="1"/>
      <w:marLeft w:val="0"/>
      <w:marRight w:val="0"/>
      <w:marTop w:val="0"/>
      <w:marBottom w:val="0"/>
      <w:divBdr>
        <w:top w:val="none" w:sz="0" w:space="0" w:color="auto"/>
        <w:left w:val="none" w:sz="0" w:space="0" w:color="auto"/>
        <w:bottom w:val="none" w:sz="0" w:space="0" w:color="auto"/>
        <w:right w:val="none" w:sz="0" w:space="0" w:color="auto"/>
      </w:divBdr>
    </w:div>
    <w:div w:id="811143805">
      <w:bodyDiv w:val="1"/>
      <w:marLeft w:val="0"/>
      <w:marRight w:val="0"/>
      <w:marTop w:val="0"/>
      <w:marBottom w:val="0"/>
      <w:divBdr>
        <w:top w:val="none" w:sz="0" w:space="0" w:color="auto"/>
        <w:left w:val="none" w:sz="0" w:space="0" w:color="auto"/>
        <w:bottom w:val="none" w:sz="0" w:space="0" w:color="auto"/>
        <w:right w:val="none" w:sz="0" w:space="0" w:color="auto"/>
      </w:divBdr>
      <w:divsChild>
        <w:div w:id="403450337">
          <w:marLeft w:val="1080"/>
          <w:marRight w:val="0"/>
          <w:marTop w:val="120"/>
          <w:marBottom w:val="0"/>
          <w:divBdr>
            <w:top w:val="none" w:sz="0" w:space="0" w:color="auto"/>
            <w:left w:val="none" w:sz="0" w:space="0" w:color="auto"/>
            <w:bottom w:val="none" w:sz="0" w:space="0" w:color="auto"/>
            <w:right w:val="none" w:sz="0" w:space="0" w:color="auto"/>
          </w:divBdr>
        </w:div>
      </w:divsChild>
    </w:div>
    <w:div w:id="835269848">
      <w:bodyDiv w:val="1"/>
      <w:marLeft w:val="0"/>
      <w:marRight w:val="0"/>
      <w:marTop w:val="0"/>
      <w:marBottom w:val="0"/>
      <w:divBdr>
        <w:top w:val="none" w:sz="0" w:space="0" w:color="auto"/>
        <w:left w:val="none" w:sz="0" w:space="0" w:color="auto"/>
        <w:bottom w:val="none" w:sz="0" w:space="0" w:color="auto"/>
        <w:right w:val="none" w:sz="0" w:space="0" w:color="auto"/>
      </w:divBdr>
    </w:div>
    <w:div w:id="861626697">
      <w:bodyDiv w:val="1"/>
      <w:marLeft w:val="0"/>
      <w:marRight w:val="0"/>
      <w:marTop w:val="0"/>
      <w:marBottom w:val="0"/>
      <w:divBdr>
        <w:top w:val="none" w:sz="0" w:space="0" w:color="auto"/>
        <w:left w:val="none" w:sz="0" w:space="0" w:color="auto"/>
        <w:bottom w:val="none" w:sz="0" w:space="0" w:color="auto"/>
        <w:right w:val="none" w:sz="0" w:space="0" w:color="auto"/>
      </w:divBdr>
    </w:div>
    <w:div w:id="909313661">
      <w:bodyDiv w:val="1"/>
      <w:marLeft w:val="0"/>
      <w:marRight w:val="0"/>
      <w:marTop w:val="0"/>
      <w:marBottom w:val="0"/>
      <w:divBdr>
        <w:top w:val="none" w:sz="0" w:space="0" w:color="auto"/>
        <w:left w:val="none" w:sz="0" w:space="0" w:color="auto"/>
        <w:bottom w:val="none" w:sz="0" w:space="0" w:color="auto"/>
        <w:right w:val="none" w:sz="0" w:space="0" w:color="auto"/>
      </w:divBdr>
    </w:div>
    <w:div w:id="947932305">
      <w:bodyDiv w:val="1"/>
      <w:marLeft w:val="0"/>
      <w:marRight w:val="0"/>
      <w:marTop w:val="0"/>
      <w:marBottom w:val="0"/>
      <w:divBdr>
        <w:top w:val="none" w:sz="0" w:space="0" w:color="auto"/>
        <w:left w:val="none" w:sz="0" w:space="0" w:color="auto"/>
        <w:bottom w:val="none" w:sz="0" w:space="0" w:color="auto"/>
        <w:right w:val="none" w:sz="0" w:space="0" w:color="auto"/>
      </w:divBdr>
    </w:div>
    <w:div w:id="983389070">
      <w:bodyDiv w:val="1"/>
      <w:marLeft w:val="0"/>
      <w:marRight w:val="0"/>
      <w:marTop w:val="0"/>
      <w:marBottom w:val="0"/>
      <w:divBdr>
        <w:top w:val="none" w:sz="0" w:space="0" w:color="auto"/>
        <w:left w:val="none" w:sz="0" w:space="0" w:color="auto"/>
        <w:bottom w:val="none" w:sz="0" w:space="0" w:color="auto"/>
        <w:right w:val="none" w:sz="0" w:space="0" w:color="auto"/>
      </w:divBdr>
    </w:div>
    <w:div w:id="993803306">
      <w:bodyDiv w:val="1"/>
      <w:marLeft w:val="0"/>
      <w:marRight w:val="0"/>
      <w:marTop w:val="0"/>
      <w:marBottom w:val="0"/>
      <w:divBdr>
        <w:top w:val="none" w:sz="0" w:space="0" w:color="auto"/>
        <w:left w:val="none" w:sz="0" w:space="0" w:color="auto"/>
        <w:bottom w:val="none" w:sz="0" w:space="0" w:color="auto"/>
        <w:right w:val="none" w:sz="0" w:space="0" w:color="auto"/>
      </w:divBdr>
    </w:div>
    <w:div w:id="994259098">
      <w:bodyDiv w:val="1"/>
      <w:marLeft w:val="0"/>
      <w:marRight w:val="0"/>
      <w:marTop w:val="0"/>
      <w:marBottom w:val="0"/>
      <w:divBdr>
        <w:top w:val="none" w:sz="0" w:space="0" w:color="auto"/>
        <w:left w:val="none" w:sz="0" w:space="0" w:color="auto"/>
        <w:bottom w:val="none" w:sz="0" w:space="0" w:color="auto"/>
        <w:right w:val="none" w:sz="0" w:space="0" w:color="auto"/>
      </w:divBdr>
    </w:div>
    <w:div w:id="1008019133">
      <w:bodyDiv w:val="1"/>
      <w:marLeft w:val="0"/>
      <w:marRight w:val="0"/>
      <w:marTop w:val="0"/>
      <w:marBottom w:val="0"/>
      <w:divBdr>
        <w:top w:val="none" w:sz="0" w:space="0" w:color="auto"/>
        <w:left w:val="none" w:sz="0" w:space="0" w:color="auto"/>
        <w:bottom w:val="none" w:sz="0" w:space="0" w:color="auto"/>
        <w:right w:val="none" w:sz="0" w:space="0" w:color="auto"/>
      </w:divBdr>
    </w:div>
    <w:div w:id="1011646225">
      <w:bodyDiv w:val="1"/>
      <w:marLeft w:val="0"/>
      <w:marRight w:val="0"/>
      <w:marTop w:val="0"/>
      <w:marBottom w:val="0"/>
      <w:divBdr>
        <w:top w:val="none" w:sz="0" w:space="0" w:color="auto"/>
        <w:left w:val="none" w:sz="0" w:space="0" w:color="auto"/>
        <w:bottom w:val="none" w:sz="0" w:space="0" w:color="auto"/>
        <w:right w:val="none" w:sz="0" w:space="0" w:color="auto"/>
      </w:divBdr>
      <w:divsChild>
        <w:div w:id="1255476687">
          <w:marLeft w:val="0"/>
          <w:marRight w:val="0"/>
          <w:marTop w:val="0"/>
          <w:marBottom w:val="0"/>
          <w:divBdr>
            <w:top w:val="none" w:sz="0" w:space="0" w:color="auto"/>
            <w:left w:val="none" w:sz="0" w:space="0" w:color="auto"/>
            <w:bottom w:val="none" w:sz="0" w:space="0" w:color="auto"/>
            <w:right w:val="none" w:sz="0" w:space="0" w:color="auto"/>
          </w:divBdr>
        </w:div>
      </w:divsChild>
    </w:div>
    <w:div w:id="1017002291">
      <w:bodyDiv w:val="1"/>
      <w:marLeft w:val="0"/>
      <w:marRight w:val="0"/>
      <w:marTop w:val="0"/>
      <w:marBottom w:val="0"/>
      <w:divBdr>
        <w:top w:val="none" w:sz="0" w:space="0" w:color="auto"/>
        <w:left w:val="none" w:sz="0" w:space="0" w:color="auto"/>
        <w:bottom w:val="none" w:sz="0" w:space="0" w:color="auto"/>
        <w:right w:val="none" w:sz="0" w:space="0" w:color="auto"/>
      </w:divBdr>
    </w:div>
    <w:div w:id="1035809946">
      <w:bodyDiv w:val="1"/>
      <w:marLeft w:val="0"/>
      <w:marRight w:val="0"/>
      <w:marTop w:val="0"/>
      <w:marBottom w:val="0"/>
      <w:divBdr>
        <w:top w:val="none" w:sz="0" w:space="0" w:color="auto"/>
        <w:left w:val="none" w:sz="0" w:space="0" w:color="auto"/>
        <w:bottom w:val="none" w:sz="0" w:space="0" w:color="auto"/>
        <w:right w:val="none" w:sz="0" w:space="0" w:color="auto"/>
      </w:divBdr>
    </w:div>
    <w:div w:id="1056247071">
      <w:bodyDiv w:val="1"/>
      <w:marLeft w:val="0"/>
      <w:marRight w:val="0"/>
      <w:marTop w:val="0"/>
      <w:marBottom w:val="0"/>
      <w:divBdr>
        <w:top w:val="none" w:sz="0" w:space="0" w:color="auto"/>
        <w:left w:val="none" w:sz="0" w:space="0" w:color="auto"/>
        <w:bottom w:val="none" w:sz="0" w:space="0" w:color="auto"/>
        <w:right w:val="none" w:sz="0" w:space="0" w:color="auto"/>
      </w:divBdr>
      <w:divsChild>
        <w:div w:id="327247247">
          <w:marLeft w:val="0"/>
          <w:marRight w:val="0"/>
          <w:marTop w:val="0"/>
          <w:marBottom w:val="0"/>
          <w:divBdr>
            <w:top w:val="none" w:sz="0" w:space="0" w:color="auto"/>
            <w:left w:val="none" w:sz="0" w:space="0" w:color="auto"/>
            <w:bottom w:val="none" w:sz="0" w:space="0" w:color="auto"/>
            <w:right w:val="none" w:sz="0" w:space="0" w:color="auto"/>
          </w:divBdr>
        </w:div>
      </w:divsChild>
    </w:div>
    <w:div w:id="1065756495">
      <w:bodyDiv w:val="1"/>
      <w:marLeft w:val="0"/>
      <w:marRight w:val="0"/>
      <w:marTop w:val="0"/>
      <w:marBottom w:val="0"/>
      <w:divBdr>
        <w:top w:val="none" w:sz="0" w:space="0" w:color="auto"/>
        <w:left w:val="none" w:sz="0" w:space="0" w:color="auto"/>
        <w:bottom w:val="none" w:sz="0" w:space="0" w:color="auto"/>
        <w:right w:val="none" w:sz="0" w:space="0" w:color="auto"/>
      </w:divBdr>
    </w:div>
    <w:div w:id="1071075076">
      <w:bodyDiv w:val="1"/>
      <w:marLeft w:val="0"/>
      <w:marRight w:val="0"/>
      <w:marTop w:val="0"/>
      <w:marBottom w:val="0"/>
      <w:divBdr>
        <w:top w:val="none" w:sz="0" w:space="0" w:color="auto"/>
        <w:left w:val="none" w:sz="0" w:space="0" w:color="auto"/>
        <w:bottom w:val="none" w:sz="0" w:space="0" w:color="auto"/>
        <w:right w:val="none" w:sz="0" w:space="0" w:color="auto"/>
      </w:divBdr>
    </w:div>
    <w:div w:id="1074595569">
      <w:bodyDiv w:val="1"/>
      <w:marLeft w:val="0"/>
      <w:marRight w:val="0"/>
      <w:marTop w:val="0"/>
      <w:marBottom w:val="0"/>
      <w:divBdr>
        <w:top w:val="none" w:sz="0" w:space="0" w:color="auto"/>
        <w:left w:val="none" w:sz="0" w:space="0" w:color="auto"/>
        <w:bottom w:val="none" w:sz="0" w:space="0" w:color="auto"/>
        <w:right w:val="none" w:sz="0" w:space="0" w:color="auto"/>
      </w:divBdr>
    </w:div>
    <w:div w:id="1082946565">
      <w:bodyDiv w:val="1"/>
      <w:marLeft w:val="0"/>
      <w:marRight w:val="0"/>
      <w:marTop w:val="0"/>
      <w:marBottom w:val="0"/>
      <w:divBdr>
        <w:top w:val="none" w:sz="0" w:space="0" w:color="auto"/>
        <w:left w:val="none" w:sz="0" w:space="0" w:color="auto"/>
        <w:bottom w:val="none" w:sz="0" w:space="0" w:color="auto"/>
        <w:right w:val="none" w:sz="0" w:space="0" w:color="auto"/>
      </w:divBdr>
      <w:divsChild>
        <w:div w:id="722945391">
          <w:marLeft w:val="1080"/>
          <w:marRight w:val="0"/>
          <w:marTop w:val="216"/>
          <w:marBottom w:val="0"/>
          <w:divBdr>
            <w:top w:val="none" w:sz="0" w:space="0" w:color="auto"/>
            <w:left w:val="none" w:sz="0" w:space="0" w:color="auto"/>
            <w:bottom w:val="none" w:sz="0" w:space="0" w:color="auto"/>
            <w:right w:val="none" w:sz="0" w:space="0" w:color="auto"/>
          </w:divBdr>
        </w:div>
        <w:div w:id="1299871557">
          <w:marLeft w:val="1080"/>
          <w:marRight w:val="0"/>
          <w:marTop w:val="216"/>
          <w:marBottom w:val="0"/>
          <w:divBdr>
            <w:top w:val="none" w:sz="0" w:space="0" w:color="auto"/>
            <w:left w:val="none" w:sz="0" w:space="0" w:color="auto"/>
            <w:bottom w:val="none" w:sz="0" w:space="0" w:color="auto"/>
            <w:right w:val="none" w:sz="0" w:space="0" w:color="auto"/>
          </w:divBdr>
        </w:div>
      </w:divsChild>
    </w:div>
    <w:div w:id="1115828748">
      <w:bodyDiv w:val="1"/>
      <w:marLeft w:val="0"/>
      <w:marRight w:val="0"/>
      <w:marTop w:val="0"/>
      <w:marBottom w:val="0"/>
      <w:divBdr>
        <w:top w:val="none" w:sz="0" w:space="0" w:color="auto"/>
        <w:left w:val="none" w:sz="0" w:space="0" w:color="auto"/>
        <w:bottom w:val="none" w:sz="0" w:space="0" w:color="auto"/>
        <w:right w:val="none" w:sz="0" w:space="0" w:color="auto"/>
      </w:divBdr>
    </w:div>
    <w:div w:id="1117409074">
      <w:bodyDiv w:val="1"/>
      <w:marLeft w:val="0"/>
      <w:marRight w:val="0"/>
      <w:marTop w:val="0"/>
      <w:marBottom w:val="0"/>
      <w:divBdr>
        <w:top w:val="none" w:sz="0" w:space="0" w:color="auto"/>
        <w:left w:val="none" w:sz="0" w:space="0" w:color="auto"/>
        <w:bottom w:val="none" w:sz="0" w:space="0" w:color="auto"/>
        <w:right w:val="none" w:sz="0" w:space="0" w:color="auto"/>
      </w:divBdr>
    </w:div>
    <w:div w:id="1117531993">
      <w:bodyDiv w:val="1"/>
      <w:marLeft w:val="0"/>
      <w:marRight w:val="0"/>
      <w:marTop w:val="0"/>
      <w:marBottom w:val="0"/>
      <w:divBdr>
        <w:top w:val="none" w:sz="0" w:space="0" w:color="auto"/>
        <w:left w:val="none" w:sz="0" w:space="0" w:color="auto"/>
        <w:bottom w:val="none" w:sz="0" w:space="0" w:color="auto"/>
        <w:right w:val="none" w:sz="0" w:space="0" w:color="auto"/>
      </w:divBdr>
      <w:divsChild>
        <w:div w:id="611983398">
          <w:marLeft w:val="706"/>
          <w:marRight w:val="0"/>
          <w:marTop w:val="120"/>
          <w:marBottom w:val="0"/>
          <w:divBdr>
            <w:top w:val="none" w:sz="0" w:space="0" w:color="auto"/>
            <w:left w:val="none" w:sz="0" w:space="0" w:color="auto"/>
            <w:bottom w:val="none" w:sz="0" w:space="0" w:color="auto"/>
            <w:right w:val="none" w:sz="0" w:space="0" w:color="auto"/>
          </w:divBdr>
        </w:div>
        <w:div w:id="1454128901">
          <w:marLeft w:val="706"/>
          <w:marRight w:val="0"/>
          <w:marTop w:val="120"/>
          <w:marBottom w:val="0"/>
          <w:divBdr>
            <w:top w:val="none" w:sz="0" w:space="0" w:color="auto"/>
            <w:left w:val="none" w:sz="0" w:space="0" w:color="auto"/>
            <w:bottom w:val="none" w:sz="0" w:space="0" w:color="auto"/>
            <w:right w:val="none" w:sz="0" w:space="0" w:color="auto"/>
          </w:divBdr>
        </w:div>
      </w:divsChild>
    </w:div>
    <w:div w:id="1130129696">
      <w:bodyDiv w:val="1"/>
      <w:marLeft w:val="0"/>
      <w:marRight w:val="0"/>
      <w:marTop w:val="0"/>
      <w:marBottom w:val="0"/>
      <w:divBdr>
        <w:top w:val="none" w:sz="0" w:space="0" w:color="auto"/>
        <w:left w:val="none" w:sz="0" w:space="0" w:color="auto"/>
        <w:bottom w:val="none" w:sz="0" w:space="0" w:color="auto"/>
        <w:right w:val="none" w:sz="0" w:space="0" w:color="auto"/>
      </w:divBdr>
    </w:div>
    <w:div w:id="1136221664">
      <w:bodyDiv w:val="1"/>
      <w:marLeft w:val="0"/>
      <w:marRight w:val="0"/>
      <w:marTop w:val="0"/>
      <w:marBottom w:val="0"/>
      <w:divBdr>
        <w:top w:val="none" w:sz="0" w:space="0" w:color="auto"/>
        <w:left w:val="none" w:sz="0" w:space="0" w:color="auto"/>
        <w:bottom w:val="none" w:sz="0" w:space="0" w:color="auto"/>
        <w:right w:val="none" w:sz="0" w:space="0" w:color="auto"/>
      </w:divBdr>
    </w:div>
    <w:div w:id="1179388461">
      <w:bodyDiv w:val="1"/>
      <w:marLeft w:val="0"/>
      <w:marRight w:val="0"/>
      <w:marTop w:val="0"/>
      <w:marBottom w:val="0"/>
      <w:divBdr>
        <w:top w:val="none" w:sz="0" w:space="0" w:color="auto"/>
        <w:left w:val="none" w:sz="0" w:space="0" w:color="auto"/>
        <w:bottom w:val="none" w:sz="0" w:space="0" w:color="auto"/>
        <w:right w:val="none" w:sz="0" w:space="0" w:color="auto"/>
      </w:divBdr>
    </w:div>
    <w:div w:id="1197237189">
      <w:bodyDiv w:val="1"/>
      <w:marLeft w:val="0"/>
      <w:marRight w:val="0"/>
      <w:marTop w:val="0"/>
      <w:marBottom w:val="0"/>
      <w:divBdr>
        <w:top w:val="none" w:sz="0" w:space="0" w:color="auto"/>
        <w:left w:val="none" w:sz="0" w:space="0" w:color="auto"/>
        <w:bottom w:val="none" w:sz="0" w:space="0" w:color="auto"/>
        <w:right w:val="none" w:sz="0" w:space="0" w:color="auto"/>
      </w:divBdr>
    </w:div>
    <w:div w:id="1212765685">
      <w:bodyDiv w:val="1"/>
      <w:marLeft w:val="0"/>
      <w:marRight w:val="0"/>
      <w:marTop w:val="0"/>
      <w:marBottom w:val="0"/>
      <w:divBdr>
        <w:top w:val="none" w:sz="0" w:space="0" w:color="auto"/>
        <w:left w:val="none" w:sz="0" w:space="0" w:color="auto"/>
        <w:bottom w:val="none" w:sz="0" w:space="0" w:color="auto"/>
        <w:right w:val="none" w:sz="0" w:space="0" w:color="auto"/>
      </w:divBdr>
    </w:div>
    <w:div w:id="1229413824">
      <w:bodyDiv w:val="1"/>
      <w:marLeft w:val="0"/>
      <w:marRight w:val="0"/>
      <w:marTop w:val="0"/>
      <w:marBottom w:val="0"/>
      <w:divBdr>
        <w:top w:val="none" w:sz="0" w:space="0" w:color="auto"/>
        <w:left w:val="none" w:sz="0" w:space="0" w:color="auto"/>
        <w:bottom w:val="none" w:sz="0" w:space="0" w:color="auto"/>
        <w:right w:val="none" w:sz="0" w:space="0" w:color="auto"/>
      </w:divBdr>
    </w:div>
    <w:div w:id="1237057724">
      <w:bodyDiv w:val="1"/>
      <w:marLeft w:val="0"/>
      <w:marRight w:val="0"/>
      <w:marTop w:val="0"/>
      <w:marBottom w:val="0"/>
      <w:divBdr>
        <w:top w:val="none" w:sz="0" w:space="0" w:color="auto"/>
        <w:left w:val="none" w:sz="0" w:space="0" w:color="auto"/>
        <w:bottom w:val="none" w:sz="0" w:space="0" w:color="auto"/>
        <w:right w:val="none" w:sz="0" w:space="0" w:color="auto"/>
      </w:divBdr>
    </w:div>
    <w:div w:id="1237059389">
      <w:bodyDiv w:val="1"/>
      <w:marLeft w:val="0"/>
      <w:marRight w:val="0"/>
      <w:marTop w:val="0"/>
      <w:marBottom w:val="0"/>
      <w:divBdr>
        <w:top w:val="none" w:sz="0" w:space="0" w:color="auto"/>
        <w:left w:val="none" w:sz="0" w:space="0" w:color="auto"/>
        <w:bottom w:val="none" w:sz="0" w:space="0" w:color="auto"/>
        <w:right w:val="none" w:sz="0" w:space="0" w:color="auto"/>
      </w:divBdr>
      <w:divsChild>
        <w:div w:id="58141911">
          <w:marLeft w:val="1080"/>
          <w:marRight w:val="0"/>
          <w:marTop w:val="216"/>
          <w:marBottom w:val="0"/>
          <w:divBdr>
            <w:top w:val="none" w:sz="0" w:space="0" w:color="auto"/>
            <w:left w:val="none" w:sz="0" w:space="0" w:color="auto"/>
            <w:bottom w:val="none" w:sz="0" w:space="0" w:color="auto"/>
            <w:right w:val="none" w:sz="0" w:space="0" w:color="auto"/>
          </w:divBdr>
        </w:div>
        <w:div w:id="233443167">
          <w:marLeft w:val="1080"/>
          <w:marRight w:val="0"/>
          <w:marTop w:val="216"/>
          <w:marBottom w:val="0"/>
          <w:divBdr>
            <w:top w:val="none" w:sz="0" w:space="0" w:color="auto"/>
            <w:left w:val="none" w:sz="0" w:space="0" w:color="auto"/>
            <w:bottom w:val="none" w:sz="0" w:space="0" w:color="auto"/>
            <w:right w:val="none" w:sz="0" w:space="0" w:color="auto"/>
          </w:divBdr>
        </w:div>
        <w:div w:id="1119882981">
          <w:marLeft w:val="1080"/>
          <w:marRight w:val="0"/>
          <w:marTop w:val="216"/>
          <w:marBottom w:val="0"/>
          <w:divBdr>
            <w:top w:val="none" w:sz="0" w:space="0" w:color="auto"/>
            <w:left w:val="none" w:sz="0" w:space="0" w:color="auto"/>
            <w:bottom w:val="none" w:sz="0" w:space="0" w:color="auto"/>
            <w:right w:val="none" w:sz="0" w:space="0" w:color="auto"/>
          </w:divBdr>
        </w:div>
        <w:div w:id="1138305232">
          <w:marLeft w:val="1080"/>
          <w:marRight w:val="0"/>
          <w:marTop w:val="216"/>
          <w:marBottom w:val="0"/>
          <w:divBdr>
            <w:top w:val="none" w:sz="0" w:space="0" w:color="auto"/>
            <w:left w:val="none" w:sz="0" w:space="0" w:color="auto"/>
            <w:bottom w:val="none" w:sz="0" w:space="0" w:color="auto"/>
            <w:right w:val="none" w:sz="0" w:space="0" w:color="auto"/>
          </w:divBdr>
        </w:div>
        <w:div w:id="2030446411">
          <w:marLeft w:val="1080"/>
          <w:marRight w:val="0"/>
          <w:marTop w:val="216"/>
          <w:marBottom w:val="0"/>
          <w:divBdr>
            <w:top w:val="none" w:sz="0" w:space="0" w:color="auto"/>
            <w:left w:val="none" w:sz="0" w:space="0" w:color="auto"/>
            <w:bottom w:val="none" w:sz="0" w:space="0" w:color="auto"/>
            <w:right w:val="none" w:sz="0" w:space="0" w:color="auto"/>
          </w:divBdr>
        </w:div>
      </w:divsChild>
    </w:div>
    <w:div w:id="1251546031">
      <w:bodyDiv w:val="1"/>
      <w:marLeft w:val="0"/>
      <w:marRight w:val="0"/>
      <w:marTop w:val="0"/>
      <w:marBottom w:val="0"/>
      <w:divBdr>
        <w:top w:val="none" w:sz="0" w:space="0" w:color="auto"/>
        <w:left w:val="none" w:sz="0" w:space="0" w:color="auto"/>
        <w:bottom w:val="none" w:sz="0" w:space="0" w:color="auto"/>
        <w:right w:val="none" w:sz="0" w:space="0" w:color="auto"/>
      </w:divBdr>
    </w:div>
    <w:div w:id="1264261424">
      <w:bodyDiv w:val="1"/>
      <w:marLeft w:val="0"/>
      <w:marRight w:val="0"/>
      <w:marTop w:val="0"/>
      <w:marBottom w:val="0"/>
      <w:divBdr>
        <w:top w:val="none" w:sz="0" w:space="0" w:color="auto"/>
        <w:left w:val="none" w:sz="0" w:space="0" w:color="auto"/>
        <w:bottom w:val="none" w:sz="0" w:space="0" w:color="auto"/>
        <w:right w:val="none" w:sz="0" w:space="0" w:color="auto"/>
      </w:divBdr>
    </w:div>
    <w:div w:id="1282883722">
      <w:bodyDiv w:val="1"/>
      <w:marLeft w:val="0"/>
      <w:marRight w:val="0"/>
      <w:marTop w:val="0"/>
      <w:marBottom w:val="0"/>
      <w:divBdr>
        <w:top w:val="none" w:sz="0" w:space="0" w:color="auto"/>
        <w:left w:val="none" w:sz="0" w:space="0" w:color="auto"/>
        <w:bottom w:val="none" w:sz="0" w:space="0" w:color="auto"/>
        <w:right w:val="none" w:sz="0" w:space="0" w:color="auto"/>
      </w:divBdr>
    </w:div>
    <w:div w:id="1297103014">
      <w:bodyDiv w:val="1"/>
      <w:marLeft w:val="0"/>
      <w:marRight w:val="0"/>
      <w:marTop w:val="0"/>
      <w:marBottom w:val="0"/>
      <w:divBdr>
        <w:top w:val="none" w:sz="0" w:space="0" w:color="auto"/>
        <w:left w:val="none" w:sz="0" w:space="0" w:color="auto"/>
        <w:bottom w:val="none" w:sz="0" w:space="0" w:color="auto"/>
        <w:right w:val="none" w:sz="0" w:space="0" w:color="auto"/>
      </w:divBdr>
    </w:div>
    <w:div w:id="1305817746">
      <w:bodyDiv w:val="1"/>
      <w:marLeft w:val="0"/>
      <w:marRight w:val="0"/>
      <w:marTop w:val="0"/>
      <w:marBottom w:val="0"/>
      <w:divBdr>
        <w:top w:val="none" w:sz="0" w:space="0" w:color="auto"/>
        <w:left w:val="none" w:sz="0" w:space="0" w:color="auto"/>
        <w:bottom w:val="none" w:sz="0" w:space="0" w:color="auto"/>
        <w:right w:val="none" w:sz="0" w:space="0" w:color="auto"/>
      </w:divBdr>
    </w:div>
    <w:div w:id="1321230703">
      <w:bodyDiv w:val="1"/>
      <w:marLeft w:val="0"/>
      <w:marRight w:val="0"/>
      <w:marTop w:val="0"/>
      <w:marBottom w:val="0"/>
      <w:divBdr>
        <w:top w:val="none" w:sz="0" w:space="0" w:color="auto"/>
        <w:left w:val="none" w:sz="0" w:space="0" w:color="auto"/>
        <w:bottom w:val="none" w:sz="0" w:space="0" w:color="auto"/>
        <w:right w:val="none" w:sz="0" w:space="0" w:color="auto"/>
      </w:divBdr>
    </w:div>
    <w:div w:id="1330870641">
      <w:bodyDiv w:val="1"/>
      <w:marLeft w:val="0"/>
      <w:marRight w:val="0"/>
      <w:marTop w:val="0"/>
      <w:marBottom w:val="0"/>
      <w:divBdr>
        <w:top w:val="none" w:sz="0" w:space="0" w:color="auto"/>
        <w:left w:val="none" w:sz="0" w:space="0" w:color="auto"/>
        <w:bottom w:val="none" w:sz="0" w:space="0" w:color="auto"/>
        <w:right w:val="none" w:sz="0" w:space="0" w:color="auto"/>
      </w:divBdr>
    </w:div>
    <w:div w:id="1333680907">
      <w:bodyDiv w:val="1"/>
      <w:marLeft w:val="0"/>
      <w:marRight w:val="0"/>
      <w:marTop w:val="0"/>
      <w:marBottom w:val="0"/>
      <w:divBdr>
        <w:top w:val="none" w:sz="0" w:space="0" w:color="auto"/>
        <w:left w:val="none" w:sz="0" w:space="0" w:color="auto"/>
        <w:bottom w:val="none" w:sz="0" w:space="0" w:color="auto"/>
        <w:right w:val="none" w:sz="0" w:space="0" w:color="auto"/>
      </w:divBdr>
    </w:div>
    <w:div w:id="1339429856">
      <w:bodyDiv w:val="1"/>
      <w:marLeft w:val="0"/>
      <w:marRight w:val="0"/>
      <w:marTop w:val="0"/>
      <w:marBottom w:val="0"/>
      <w:divBdr>
        <w:top w:val="none" w:sz="0" w:space="0" w:color="auto"/>
        <w:left w:val="none" w:sz="0" w:space="0" w:color="auto"/>
        <w:bottom w:val="none" w:sz="0" w:space="0" w:color="auto"/>
        <w:right w:val="none" w:sz="0" w:space="0" w:color="auto"/>
      </w:divBdr>
    </w:div>
    <w:div w:id="1373190432">
      <w:bodyDiv w:val="1"/>
      <w:marLeft w:val="0"/>
      <w:marRight w:val="0"/>
      <w:marTop w:val="0"/>
      <w:marBottom w:val="0"/>
      <w:divBdr>
        <w:top w:val="none" w:sz="0" w:space="0" w:color="auto"/>
        <w:left w:val="none" w:sz="0" w:space="0" w:color="auto"/>
        <w:bottom w:val="none" w:sz="0" w:space="0" w:color="auto"/>
        <w:right w:val="none" w:sz="0" w:space="0" w:color="auto"/>
      </w:divBdr>
    </w:div>
    <w:div w:id="1385636064">
      <w:bodyDiv w:val="1"/>
      <w:marLeft w:val="0"/>
      <w:marRight w:val="0"/>
      <w:marTop w:val="0"/>
      <w:marBottom w:val="0"/>
      <w:divBdr>
        <w:top w:val="none" w:sz="0" w:space="0" w:color="auto"/>
        <w:left w:val="none" w:sz="0" w:space="0" w:color="auto"/>
        <w:bottom w:val="none" w:sz="0" w:space="0" w:color="auto"/>
        <w:right w:val="none" w:sz="0" w:space="0" w:color="auto"/>
      </w:divBdr>
    </w:div>
    <w:div w:id="1394351101">
      <w:bodyDiv w:val="1"/>
      <w:marLeft w:val="0"/>
      <w:marRight w:val="0"/>
      <w:marTop w:val="0"/>
      <w:marBottom w:val="0"/>
      <w:divBdr>
        <w:top w:val="none" w:sz="0" w:space="0" w:color="auto"/>
        <w:left w:val="none" w:sz="0" w:space="0" w:color="auto"/>
        <w:bottom w:val="none" w:sz="0" w:space="0" w:color="auto"/>
        <w:right w:val="none" w:sz="0" w:space="0" w:color="auto"/>
      </w:divBdr>
    </w:div>
    <w:div w:id="1407922412">
      <w:bodyDiv w:val="1"/>
      <w:marLeft w:val="0"/>
      <w:marRight w:val="0"/>
      <w:marTop w:val="0"/>
      <w:marBottom w:val="0"/>
      <w:divBdr>
        <w:top w:val="none" w:sz="0" w:space="0" w:color="auto"/>
        <w:left w:val="none" w:sz="0" w:space="0" w:color="auto"/>
        <w:bottom w:val="none" w:sz="0" w:space="0" w:color="auto"/>
        <w:right w:val="none" w:sz="0" w:space="0" w:color="auto"/>
      </w:divBdr>
    </w:div>
    <w:div w:id="1428963590">
      <w:bodyDiv w:val="1"/>
      <w:marLeft w:val="0"/>
      <w:marRight w:val="0"/>
      <w:marTop w:val="0"/>
      <w:marBottom w:val="0"/>
      <w:divBdr>
        <w:top w:val="none" w:sz="0" w:space="0" w:color="auto"/>
        <w:left w:val="none" w:sz="0" w:space="0" w:color="auto"/>
        <w:bottom w:val="none" w:sz="0" w:space="0" w:color="auto"/>
        <w:right w:val="none" w:sz="0" w:space="0" w:color="auto"/>
      </w:divBdr>
      <w:divsChild>
        <w:div w:id="142281285">
          <w:marLeft w:val="1080"/>
          <w:marRight w:val="0"/>
          <w:marTop w:val="168"/>
          <w:marBottom w:val="0"/>
          <w:divBdr>
            <w:top w:val="none" w:sz="0" w:space="0" w:color="auto"/>
            <w:left w:val="none" w:sz="0" w:space="0" w:color="auto"/>
            <w:bottom w:val="none" w:sz="0" w:space="0" w:color="auto"/>
            <w:right w:val="none" w:sz="0" w:space="0" w:color="auto"/>
          </w:divBdr>
        </w:div>
        <w:div w:id="1709143332">
          <w:marLeft w:val="1080"/>
          <w:marRight w:val="0"/>
          <w:marTop w:val="168"/>
          <w:marBottom w:val="0"/>
          <w:divBdr>
            <w:top w:val="none" w:sz="0" w:space="0" w:color="auto"/>
            <w:left w:val="none" w:sz="0" w:space="0" w:color="auto"/>
            <w:bottom w:val="none" w:sz="0" w:space="0" w:color="auto"/>
            <w:right w:val="none" w:sz="0" w:space="0" w:color="auto"/>
          </w:divBdr>
        </w:div>
        <w:div w:id="1961184090">
          <w:marLeft w:val="1080"/>
          <w:marRight w:val="0"/>
          <w:marTop w:val="168"/>
          <w:marBottom w:val="0"/>
          <w:divBdr>
            <w:top w:val="none" w:sz="0" w:space="0" w:color="auto"/>
            <w:left w:val="none" w:sz="0" w:space="0" w:color="auto"/>
            <w:bottom w:val="none" w:sz="0" w:space="0" w:color="auto"/>
            <w:right w:val="none" w:sz="0" w:space="0" w:color="auto"/>
          </w:divBdr>
        </w:div>
      </w:divsChild>
    </w:div>
    <w:div w:id="1435973849">
      <w:bodyDiv w:val="1"/>
      <w:marLeft w:val="0"/>
      <w:marRight w:val="0"/>
      <w:marTop w:val="0"/>
      <w:marBottom w:val="0"/>
      <w:divBdr>
        <w:top w:val="none" w:sz="0" w:space="0" w:color="auto"/>
        <w:left w:val="none" w:sz="0" w:space="0" w:color="auto"/>
        <w:bottom w:val="none" w:sz="0" w:space="0" w:color="auto"/>
        <w:right w:val="none" w:sz="0" w:space="0" w:color="auto"/>
      </w:divBdr>
    </w:div>
    <w:div w:id="1458452819">
      <w:bodyDiv w:val="1"/>
      <w:marLeft w:val="0"/>
      <w:marRight w:val="0"/>
      <w:marTop w:val="0"/>
      <w:marBottom w:val="0"/>
      <w:divBdr>
        <w:top w:val="none" w:sz="0" w:space="0" w:color="auto"/>
        <w:left w:val="none" w:sz="0" w:space="0" w:color="auto"/>
        <w:bottom w:val="none" w:sz="0" w:space="0" w:color="auto"/>
        <w:right w:val="none" w:sz="0" w:space="0" w:color="auto"/>
      </w:divBdr>
    </w:div>
    <w:div w:id="1503466389">
      <w:bodyDiv w:val="1"/>
      <w:marLeft w:val="0"/>
      <w:marRight w:val="0"/>
      <w:marTop w:val="0"/>
      <w:marBottom w:val="0"/>
      <w:divBdr>
        <w:top w:val="none" w:sz="0" w:space="0" w:color="auto"/>
        <w:left w:val="none" w:sz="0" w:space="0" w:color="auto"/>
        <w:bottom w:val="none" w:sz="0" w:space="0" w:color="auto"/>
        <w:right w:val="none" w:sz="0" w:space="0" w:color="auto"/>
      </w:divBdr>
    </w:div>
    <w:div w:id="1509562047">
      <w:bodyDiv w:val="1"/>
      <w:marLeft w:val="0"/>
      <w:marRight w:val="0"/>
      <w:marTop w:val="0"/>
      <w:marBottom w:val="0"/>
      <w:divBdr>
        <w:top w:val="none" w:sz="0" w:space="0" w:color="auto"/>
        <w:left w:val="none" w:sz="0" w:space="0" w:color="auto"/>
        <w:bottom w:val="none" w:sz="0" w:space="0" w:color="auto"/>
        <w:right w:val="none" w:sz="0" w:space="0" w:color="auto"/>
      </w:divBdr>
    </w:div>
    <w:div w:id="1597637115">
      <w:bodyDiv w:val="1"/>
      <w:marLeft w:val="0"/>
      <w:marRight w:val="0"/>
      <w:marTop w:val="0"/>
      <w:marBottom w:val="0"/>
      <w:divBdr>
        <w:top w:val="none" w:sz="0" w:space="0" w:color="auto"/>
        <w:left w:val="none" w:sz="0" w:space="0" w:color="auto"/>
        <w:bottom w:val="none" w:sz="0" w:space="0" w:color="auto"/>
        <w:right w:val="none" w:sz="0" w:space="0" w:color="auto"/>
      </w:divBdr>
    </w:div>
    <w:div w:id="1655067548">
      <w:bodyDiv w:val="1"/>
      <w:marLeft w:val="0"/>
      <w:marRight w:val="0"/>
      <w:marTop w:val="0"/>
      <w:marBottom w:val="0"/>
      <w:divBdr>
        <w:top w:val="none" w:sz="0" w:space="0" w:color="auto"/>
        <w:left w:val="none" w:sz="0" w:space="0" w:color="auto"/>
        <w:bottom w:val="none" w:sz="0" w:space="0" w:color="auto"/>
        <w:right w:val="none" w:sz="0" w:space="0" w:color="auto"/>
      </w:divBdr>
    </w:div>
    <w:div w:id="1668023281">
      <w:bodyDiv w:val="1"/>
      <w:marLeft w:val="0"/>
      <w:marRight w:val="0"/>
      <w:marTop w:val="0"/>
      <w:marBottom w:val="0"/>
      <w:divBdr>
        <w:top w:val="none" w:sz="0" w:space="0" w:color="auto"/>
        <w:left w:val="none" w:sz="0" w:space="0" w:color="auto"/>
        <w:bottom w:val="none" w:sz="0" w:space="0" w:color="auto"/>
        <w:right w:val="none" w:sz="0" w:space="0" w:color="auto"/>
      </w:divBdr>
    </w:div>
    <w:div w:id="1693527391">
      <w:bodyDiv w:val="1"/>
      <w:marLeft w:val="0"/>
      <w:marRight w:val="0"/>
      <w:marTop w:val="0"/>
      <w:marBottom w:val="0"/>
      <w:divBdr>
        <w:top w:val="none" w:sz="0" w:space="0" w:color="auto"/>
        <w:left w:val="none" w:sz="0" w:space="0" w:color="auto"/>
        <w:bottom w:val="none" w:sz="0" w:space="0" w:color="auto"/>
        <w:right w:val="none" w:sz="0" w:space="0" w:color="auto"/>
      </w:divBdr>
    </w:div>
    <w:div w:id="1707872847">
      <w:bodyDiv w:val="1"/>
      <w:marLeft w:val="0"/>
      <w:marRight w:val="0"/>
      <w:marTop w:val="0"/>
      <w:marBottom w:val="0"/>
      <w:divBdr>
        <w:top w:val="none" w:sz="0" w:space="0" w:color="auto"/>
        <w:left w:val="none" w:sz="0" w:space="0" w:color="auto"/>
        <w:bottom w:val="none" w:sz="0" w:space="0" w:color="auto"/>
        <w:right w:val="none" w:sz="0" w:space="0" w:color="auto"/>
      </w:divBdr>
    </w:div>
    <w:div w:id="1732657870">
      <w:bodyDiv w:val="1"/>
      <w:marLeft w:val="0"/>
      <w:marRight w:val="0"/>
      <w:marTop w:val="0"/>
      <w:marBottom w:val="0"/>
      <w:divBdr>
        <w:top w:val="none" w:sz="0" w:space="0" w:color="auto"/>
        <w:left w:val="none" w:sz="0" w:space="0" w:color="auto"/>
        <w:bottom w:val="none" w:sz="0" w:space="0" w:color="auto"/>
        <w:right w:val="none" w:sz="0" w:space="0" w:color="auto"/>
      </w:divBdr>
    </w:div>
    <w:div w:id="1773166413">
      <w:bodyDiv w:val="1"/>
      <w:marLeft w:val="0"/>
      <w:marRight w:val="0"/>
      <w:marTop w:val="0"/>
      <w:marBottom w:val="0"/>
      <w:divBdr>
        <w:top w:val="none" w:sz="0" w:space="0" w:color="auto"/>
        <w:left w:val="none" w:sz="0" w:space="0" w:color="auto"/>
        <w:bottom w:val="none" w:sz="0" w:space="0" w:color="auto"/>
        <w:right w:val="none" w:sz="0" w:space="0" w:color="auto"/>
      </w:divBdr>
    </w:div>
    <w:div w:id="1778863623">
      <w:bodyDiv w:val="1"/>
      <w:marLeft w:val="0"/>
      <w:marRight w:val="0"/>
      <w:marTop w:val="0"/>
      <w:marBottom w:val="0"/>
      <w:divBdr>
        <w:top w:val="none" w:sz="0" w:space="0" w:color="auto"/>
        <w:left w:val="none" w:sz="0" w:space="0" w:color="auto"/>
        <w:bottom w:val="none" w:sz="0" w:space="0" w:color="auto"/>
        <w:right w:val="none" w:sz="0" w:space="0" w:color="auto"/>
      </w:divBdr>
    </w:div>
    <w:div w:id="1787580505">
      <w:bodyDiv w:val="1"/>
      <w:marLeft w:val="0"/>
      <w:marRight w:val="0"/>
      <w:marTop w:val="0"/>
      <w:marBottom w:val="0"/>
      <w:divBdr>
        <w:top w:val="none" w:sz="0" w:space="0" w:color="auto"/>
        <w:left w:val="none" w:sz="0" w:space="0" w:color="auto"/>
        <w:bottom w:val="none" w:sz="0" w:space="0" w:color="auto"/>
        <w:right w:val="none" w:sz="0" w:space="0" w:color="auto"/>
      </w:divBdr>
    </w:div>
    <w:div w:id="1798840390">
      <w:bodyDiv w:val="1"/>
      <w:marLeft w:val="0"/>
      <w:marRight w:val="0"/>
      <w:marTop w:val="0"/>
      <w:marBottom w:val="0"/>
      <w:divBdr>
        <w:top w:val="none" w:sz="0" w:space="0" w:color="auto"/>
        <w:left w:val="none" w:sz="0" w:space="0" w:color="auto"/>
        <w:bottom w:val="none" w:sz="0" w:space="0" w:color="auto"/>
        <w:right w:val="none" w:sz="0" w:space="0" w:color="auto"/>
      </w:divBdr>
    </w:div>
    <w:div w:id="1798986298">
      <w:bodyDiv w:val="1"/>
      <w:marLeft w:val="0"/>
      <w:marRight w:val="0"/>
      <w:marTop w:val="0"/>
      <w:marBottom w:val="0"/>
      <w:divBdr>
        <w:top w:val="none" w:sz="0" w:space="0" w:color="auto"/>
        <w:left w:val="none" w:sz="0" w:space="0" w:color="auto"/>
        <w:bottom w:val="none" w:sz="0" w:space="0" w:color="auto"/>
        <w:right w:val="none" w:sz="0" w:space="0" w:color="auto"/>
      </w:divBdr>
    </w:div>
    <w:div w:id="1811286101">
      <w:bodyDiv w:val="1"/>
      <w:marLeft w:val="0"/>
      <w:marRight w:val="0"/>
      <w:marTop w:val="0"/>
      <w:marBottom w:val="0"/>
      <w:divBdr>
        <w:top w:val="none" w:sz="0" w:space="0" w:color="auto"/>
        <w:left w:val="none" w:sz="0" w:space="0" w:color="auto"/>
        <w:bottom w:val="none" w:sz="0" w:space="0" w:color="auto"/>
        <w:right w:val="none" w:sz="0" w:space="0" w:color="auto"/>
      </w:divBdr>
    </w:div>
    <w:div w:id="1814449365">
      <w:bodyDiv w:val="1"/>
      <w:marLeft w:val="0"/>
      <w:marRight w:val="0"/>
      <w:marTop w:val="0"/>
      <w:marBottom w:val="0"/>
      <w:divBdr>
        <w:top w:val="none" w:sz="0" w:space="0" w:color="auto"/>
        <w:left w:val="none" w:sz="0" w:space="0" w:color="auto"/>
        <w:bottom w:val="none" w:sz="0" w:space="0" w:color="auto"/>
        <w:right w:val="none" w:sz="0" w:space="0" w:color="auto"/>
      </w:divBdr>
    </w:div>
    <w:div w:id="1818178612">
      <w:bodyDiv w:val="1"/>
      <w:marLeft w:val="0"/>
      <w:marRight w:val="0"/>
      <w:marTop w:val="0"/>
      <w:marBottom w:val="0"/>
      <w:divBdr>
        <w:top w:val="none" w:sz="0" w:space="0" w:color="auto"/>
        <w:left w:val="none" w:sz="0" w:space="0" w:color="auto"/>
        <w:bottom w:val="none" w:sz="0" w:space="0" w:color="auto"/>
        <w:right w:val="none" w:sz="0" w:space="0" w:color="auto"/>
      </w:divBdr>
    </w:div>
    <w:div w:id="1821575248">
      <w:bodyDiv w:val="1"/>
      <w:marLeft w:val="0"/>
      <w:marRight w:val="0"/>
      <w:marTop w:val="0"/>
      <w:marBottom w:val="0"/>
      <w:divBdr>
        <w:top w:val="none" w:sz="0" w:space="0" w:color="auto"/>
        <w:left w:val="none" w:sz="0" w:space="0" w:color="auto"/>
        <w:bottom w:val="none" w:sz="0" w:space="0" w:color="auto"/>
        <w:right w:val="none" w:sz="0" w:space="0" w:color="auto"/>
      </w:divBdr>
    </w:div>
    <w:div w:id="1874537908">
      <w:bodyDiv w:val="1"/>
      <w:marLeft w:val="0"/>
      <w:marRight w:val="0"/>
      <w:marTop w:val="0"/>
      <w:marBottom w:val="0"/>
      <w:divBdr>
        <w:top w:val="none" w:sz="0" w:space="0" w:color="auto"/>
        <w:left w:val="none" w:sz="0" w:space="0" w:color="auto"/>
        <w:bottom w:val="none" w:sz="0" w:space="0" w:color="auto"/>
        <w:right w:val="none" w:sz="0" w:space="0" w:color="auto"/>
      </w:divBdr>
      <w:divsChild>
        <w:div w:id="703017817">
          <w:marLeft w:val="1080"/>
          <w:marRight w:val="0"/>
          <w:marTop w:val="216"/>
          <w:marBottom w:val="0"/>
          <w:divBdr>
            <w:top w:val="none" w:sz="0" w:space="0" w:color="auto"/>
            <w:left w:val="none" w:sz="0" w:space="0" w:color="auto"/>
            <w:bottom w:val="none" w:sz="0" w:space="0" w:color="auto"/>
            <w:right w:val="none" w:sz="0" w:space="0" w:color="auto"/>
          </w:divBdr>
        </w:div>
      </w:divsChild>
    </w:div>
    <w:div w:id="1889996541">
      <w:bodyDiv w:val="1"/>
      <w:marLeft w:val="0"/>
      <w:marRight w:val="0"/>
      <w:marTop w:val="0"/>
      <w:marBottom w:val="0"/>
      <w:divBdr>
        <w:top w:val="none" w:sz="0" w:space="0" w:color="auto"/>
        <w:left w:val="none" w:sz="0" w:space="0" w:color="auto"/>
        <w:bottom w:val="none" w:sz="0" w:space="0" w:color="auto"/>
        <w:right w:val="none" w:sz="0" w:space="0" w:color="auto"/>
      </w:divBdr>
    </w:div>
    <w:div w:id="1891837514">
      <w:bodyDiv w:val="1"/>
      <w:marLeft w:val="0"/>
      <w:marRight w:val="0"/>
      <w:marTop w:val="0"/>
      <w:marBottom w:val="0"/>
      <w:divBdr>
        <w:top w:val="none" w:sz="0" w:space="0" w:color="auto"/>
        <w:left w:val="none" w:sz="0" w:space="0" w:color="auto"/>
        <w:bottom w:val="none" w:sz="0" w:space="0" w:color="auto"/>
        <w:right w:val="none" w:sz="0" w:space="0" w:color="auto"/>
      </w:divBdr>
    </w:div>
    <w:div w:id="1897468802">
      <w:bodyDiv w:val="1"/>
      <w:marLeft w:val="0"/>
      <w:marRight w:val="0"/>
      <w:marTop w:val="0"/>
      <w:marBottom w:val="0"/>
      <w:divBdr>
        <w:top w:val="none" w:sz="0" w:space="0" w:color="auto"/>
        <w:left w:val="none" w:sz="0" w:space="0" w:color="auto"/>
        <w:bottom w:val="none" w:sz="0" w:space="0" w:color="auto"/>
        <w:right w:val="none" w:sz="0" w:space="0" w:color="auto"/>
      </w:divBdr>
      <w:divsChild>
        <w:div w:id="726224810">
          <w:marLeft w:val="706"/>
          <w:marRight w:val="0"/>
          <w:marTop w:val="120"/>
          <w:marBottom w:val="0"/>
          <w:divBdr>
            <w:top w:val="none" w:sz="0" w:space="0" w:color="auto"/>
            <w:left w:val="none" w:sz="0" w:space="0" w:color="auto"/>
            <w:bottom w:val="none" w:sz="0" w:space="0" w:color="auto"/>
            <w:right w:val="none" w:sz="0" w:space="0" w:color="auto"/>
          </w:divBdr>
        </w:div>
        <w:div w:id="1199901686">
          <w:marLeft w:val="706"/>
          <w:marRight w:val="0"/>
          <w:marTop w:val="120"/>
          <w:marBottom w:val="0"/>
          <w:divBdr>
            <w:top w:val="none" w:sz="0" w:space="0" w:color="auto"/>
            <w:left w:val="none" w:sz="0" w:space="0" w:color="auto"/>
            <w:bottom w:val="none" w:sz="0" w:space="0" w:color="auto"/>
            <w:right w:val="none" w:sz="0" w:space="0" w:color="auto"/>
          </w:divBdr>
        </w:div>
      </w:divsChild>
    </w:div>
    <w:div w:id="1928883694">
      <w:bodyDiv w:val="1"/>
      <w:marLeft w:val="0"/>
      <w:marRight w:val="0"/>
      <w:marTop w:val="0"/>
      <w:marBottom w:val="0"/>
      <w:divBdr>
        <w:top w:val="none" w:sz="0" w:space="0" w:color="auto"/>
        <w:left w:val="none" w:sz="0" w:space="0" w:color="auto"/>
        <w:bottom w:val="none" w:sz="0" w:space="0" w:color="auto"/>
        <w:right w:val="none" w:sz="0" w:space="0" w:color="auto"/>
      </w:divBdr>
    </w:div>
    <w:div w:id="1930114460">
      <w:bodyDiv w:val="1"/>
      <w:marLeft w:val="0"/>
      <w:marRight w:val="0"/>
      <w:marTop w:val="0"/>
      <w:marBottom w:val="0"/>
      <w:divBdr>
        <w:top w:val="none" w:sz="0" w:space="0" w:color="auto"/>
        <w:left w:val="none" w:sz="0" w:space="0" w:color="auto"/>
        <w:bottom w:val="none" w:sz="0" w:space="0" w:color="auto"/>
        <w:right w:val="none" w:sz="0" w:space="0" w:color="auto"/>
      </w:divBdr>
    </w:div>
    <w:div w:id="1937790219">
      <w:bodyDiv w:val="1"/>
      <w:marLeft w:val="0"/>
      <w:marRight w:val="0"/>
      <w:marTop w:val="0"/>
      <w:marBottom w:val="0"/>
      <w:divBdr>
        <w:top w:val="none" w:sz="0" w:space="0" w:color="auto"/>
        <w:left w:val="none" w:sz="0" w:space="0" w:color="auto"/>
        <w:bottom w:val="none" w:sz="0" w:space="0" w:color="auto"/>
        <w:right w:val="none" w:sz="0" w:space="0" w:color="auto"/>
      </w:divBdr>
    </w:div>
    <w:div w:id="1960840001">
      <w:bodyDiv w:val="1"/>
      <w:marLeft w:val="0"/>
      <w:marRight w:val="0"/>
      <w:marTop w:val="0"/>
      <w:marBottom w:val="0"/>
      <w:divBdr>
        <w:top w:val="none" w:sz="0" w:space="0" w:color="auto"/>
        <w:left w:val="none" w:sz="0" w:space="0" w:color="auto"/>
        <w:bottom w:val="none" w:sz="0" w:space="0" w:color="auto"/>
        <w:right w:val="none" w:sz="0" w:space="0" w:color="auto"/>
      </w:divBdr>
    </w:div>
    <w:div w:id="1978797945">
      <w:bodyDiv w:val="1"/>
      <w:marLeft w:val="0"/>
      <w:marRight w:val="0"/>
      <w:marTop w:val="0"/>
      <w:marBottom w:val="0"/>
      <w:divBdr>
        <w:top w:val="none" w:sz="0" w:space="0" w:color="auto"/>
        <w:left w:val="none" w:sz="0" w:space="0" w:color="auto"/>
        <w:bottom w:val="none" w:sz="0" w:space="0" w:color="auto"/>
        <w:right w:val="none" w:sz="0" w:space="0" w:color="auto"/>
      </w:divBdr>
    </w:div>
    <w:div w:id="1991977566">
      <w:bodyDiv w:val="1"/>
      <w:marLeft w:val="0"/>
      <w:marRight w:val="0"/>
      <w:marTop w:val="0"/>
      <w:marBottom w:val="0"/>
      <w:divBdr>
        <w:top w:val="none" w:sz="0" w:space="0" w:color="auto"/>
        <w:left w:val="none" w:sz="0" w:space="0" w:color="auto"/>
        <w:bottom w:val="none" w:sz="0" w:space="0" w:color="auto"/>
        <w:right w:val="none" w:sz="0" w:space="0" w:color="auto"/>
      </w:divBdr>
    </w:div>
    <w:div w:id="2002266876">
      <w:bodyDiv w:val="1"/>
      <w:marLeft w:val="0"/>
      <w:marRight w:val="0"/>
      <w:marTop w:val="0"/>
      <w:marBottom w:val="0"/>
      <w:divBdr>
        <w:top w:val="none" w:sz="0" w:space="0" w:color="auto"/>
        <w:left w:val="none" w:sz="0" w:space="0" w:color="auto"/>
        <w:bottom w:val="none" w:sz="0" w:space="0" w:color="auto"/>
        <w:right w:val="none" w:sz="0" w:space="0" w:color="auto"/>
      </w:divBdr>
    </w:div>
    <w:div w:id="2051148561">
      <w:bodyDiv w:val="1"/>
      <w:marLeft w:val="0"/>
      <w:marRight w:val="0"/>
      <w:marTop w:val="0"/>
      <w:marBottom w:val="0"/>
      <w:divBdr>
        <w:top w:val="none" w:sz="0" w:space="0" w:color="auto"/>
        <w:left w:val="none" w:sz="0" w:space="0" w:color="auto"/>
        <w:bottom w:val="none" w:sz="0" w:space="0" w:color="auto"/>
        <w:right w:val="none" w:sz="0" w:space="0" w:color="auto"/>
      </w:divBdr>
    </w:div>
    <w:div w:id="2066754546">
      <w:bodyDiv w:val="1"/>
      <w:marLeft w:val="0"/>
      <w:marRight w:val="0"/>
      <w:marTop w:val="0"/>
      <w:marBottom w:val="0"/>
      <w:divBdr>
        <w:top w:val="none" w:sz="0" w:space="0" w:color="auto"/>
        <w:left w:val="none" w:sz="0" w:space="0" w:color="auto"/>
        <w:bottom w:val="none" w:sz="0" w:space="0" w:color="auto"/>
        <w:right w:val="none" w:sz="0" w:space="0" w:color="auto"/>
      </w:divBdr>
    </w:div>
    <w:div w:id="2067292964">
      <w:bodyDiv w:val="1"/>
      <w:marLeft w:val="0"/>
      <w:marRight w:val="0"/>
      <w:marTop w:val="0"/>
      <w:marBottom w:val="0"/>
      <w:divBdr>
        <w:top w:val="none" w:sz="0" w:space="0" w:color="auto"/>
        <w:left w:val="none" w:sz="0" w:space="0" w:color="auto"/>
        <w:bottom w:val="none" w:sz="0" w:space="0" w:color="auto"/>
        <w:right w:val="none" w:sz="0" w:space="0" w:color="auto"/>
      </w:divBdr>
    </w:div>
    <w:div w:id="2099712739">
      <w:bodyDiv w:val="1"/>
      <w:marLeft w:val="0"/>
      <w:marRight w:val="0"/>
      <w:marTop w:val="0"/>
      <w:marBottom w:val="0"/>
      <w:divBdr>
        <w:top w:val="none" w:sz="0" w:space="0" w:color="auto"/>
        <w:left w:val="none" w:sz="0" w:space="0" w:color="auto"/>
        <w:bottom w:val="none" w:sz="0" w:space="0" w:color="auto"/>
        <w:right w:val="none" w:sz="0" w:space="0" w:color="auto"/>
      </w:divBdr>
    </w:div>
    <w:div w:id="21115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 Type="http://schemas.openxmlformats.org/officeDocument/2006/relationships/numbering" Target="numbering.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mailto:priemnaya@nas.gov.k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E%D1%86%D0%B8%D0%B0%D0%BB%D1%8C%D0%BD%D0%BE-%D1%8D%D0%BA%D0%BE%D0%BD%D0%BE%D0%BC%D0%B8%D1%87%D0%B5%D1%81%D0%BA%D0%B8%D0%B5_%D0%BF%D0%BE%D1%81%D0%BB%D0%B5%D0%B4%D1%81%D1%82%D0%B2%D0%B8%D1%8F_%D0%BF%D0%B0%D0%BD%D0%B4%D0%B5%D0%BC%D0%B8%D0%B8_COVID-19" TargetMode="External"/><Relationship Id="rId24" Type="http://schemas.openxmlformats.org/officeDocument/2006/relationships/chart" Target="charts/chart12.xm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hyperlink" Target="http://www.nas.gov.kg" TargetMode="External"/><Relationship Id="rId10" Type="http://schemas.openxmlformats.org/officeDocument/2006/relationships/image" Target="media/image2.jpeg"/><Relationship Id="rId19" Type="http://schemas.openxmlformats.org/officeDocument/2006/relationships/chart" Target="charts/chart8.xm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hyperlink" Target="http://www.nas.gov.kg" TargetMode="External"/><Relationship Id="rId30" Type="http://schemas.openxmlformats.org/officeDocument/2006/relationships/header" Target="header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1054;&#1090;&#1095;&#1077;&#1090;%20&#1043;&#1040;&#1057;%202020\&#1043;&#1088;&#1072;&#1092;&#1080;&#1082;&#1080;%20&#1076;&#1083;&#1103;%20&#1043;&#1086;&#1076;.&#1086;&#1090;&#1095;&#1077;&#1090;&#1072;%202020.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1054;&#1090;&#1095;&#1077;&#1090;%20&#1043;&#1040;&#1057;%202020\&#1043;&#1088;&#1072;&#1092;&#1080;&#1082;&#1080;%20&#1076;&#1083;&#1103;%20&#1043;&#1086;&#1076;.&#1086;&#1090;&#1095;&#1077;&#1090;&#1072;%202020.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1054;&#1090;&#1095;&#1077;&#1090;%20&#1043;&#1040;&#1057;%202020\&#1043;&#1088;&#1072;&#1092;&#1080;&#1082;&#1080;%20&#1076;&#1083;&#1103;%20&#1043;&#1086;&#1076;.&#1086;&#1090;&#1095;&#1077;&#1090;&#1072;%202020.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1054;&#1090;&#1095;&#1077;&#1090;%20&#1043;&#1040;&#1057;%202020\&#1043;&#1088;&#1072;&#1092;&#1080;&#1082;&#1080;%20&#1076;&#1083;&#1103;%20&#1043;&#1086;&#1076;.&#1086;&#1090;&#1095;&#1077;&#1090;&#1072;%202020.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1054;&#1090;&#1095;&#1077;&#1090;%20&#1043;&#1040;&#1057;%202020\&#1043;&#1088;&#1072;&#1092;&#1080;&#1082;&#1080;%20&#1076;&#1083;&#1103;%20&#1043;&#1086;&#1076;.&#1086;&#1090;&#1095;&#1077;&#1090;&#1072;%202020.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043;&#1088;&#1072;&#1092;&#1080;&#1082;&#1080;%20&#1076;&#1083;&#1103;%20&#1043;&#1086;&#1076;.&#1086;&#1090;&#1095;&#1077;&#1090;&#1072;%202020.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1054;&#1090;&#1095;&#1077;&#1090;%20&#1043;&#1040;&#1057;%202020\&#1043;&#1088;&#1072;&#1092;&#1080;&#1082;&#1080;%20&#1076;&#1083;&#1103;%20&#1043;&#1086;&#1076;.&#1086;&#1090;&#1095;&#1077;&#1090;&#1072;%202020.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054;&#1090;&#1095;&#1077;&#1090;%20&#1043;&#1040;&#1057;%202020\&#1043;&#1088;&#1072;&#1092;&#1080;&#1082;&#1080;%20&#1076;&#1083;&#1103;%20&#1043;&#1086;&#1076;.&#1086;&#1090;&#1095;&#1077;&#1090;&#1072;%202020.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1043;&#1088;&#1072;&#1092;&#1080;&#1082;&#1080;%20&#1076;&#1083;&#1103;%20&#1043;&#1086;&#1076;.&#1086;&#1090;&#1095;&#1077;&#1090;&#1072;%202020.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1043;&#1088;&#1072;&#1092;&#1080;&#1082;&#1080;%20&#1076;&#1083;&#1103;%20&#1043;&#1086;&#1076;.&#1086;&#1090;&#1095;&#1077;&#1090;&#1072;%202020.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1054;&#1090;&#1095;&#1077;&#1090;%20&#1043;&#1040;&#1057;%202020\&#1043;&#1088;&#1072;&#1092;&#1080;&#1082;&#1080;%20&#1076;&#1083;&#1103;%20&#1043;&#1086;&#1076;.&#1086;&#1090;&#1095;&#1077;&#1090;&#1072;%202020.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1043;&#1088;&#1072;&#1092;&#1080;&#1082;&#1080;%20&#1076;&#1083;&#1103;%20&#1043;&#1086;&#1076;.&#1086;&#1090;&#1095;&#1077;&#1090;&#1072;%2020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200" i="1"/>
            </a:pPr>
            <a:r>
              <a:rPr lang="ru-RU" sz="1200" i="1" dirty="0"/>
              <a:t>Количество выданных лицензий</a:t>
            </a:r>
          </a:p>
          <a:p>
            <a:pPr algn="ctr" rtl="0">
              <a:defRPr sz="1200" i="1"/>
            </a:pPr>
            <a:endParaRPr lang="ru-RU" sz="1200" i="1" dirty="0"/>
          </a:p>
        </c:rich>
      </c:tx>
      <c:layout>
        <c:manualLayout>
          <c:xMode val="edge"/>
          <c:yMode val="edge"/>
          <c:x val="0.32113880460730237"/>
          <c:y val="0"/>
        </c:manualLayout>
      </c:layout>
      <c:overlay val="0"/>
    </c:title>
    <c:autoTitleDeleted val="0"/>
    <c:view3D>
      <c:rotX val="0"/>
      <c:rotY val="0"/>
      <c:rAngAx val="0"/>
    </c:view3D>
    <c:floor>
      <c:thickness val="0"/>
    </c:floor>
    <c:sideWall>
      <c:thickness val="0"/>
    </c:sideWall>
    <c:backWall>
      <c:thickness val="0"/>
    </c:backWall>
    <c:plotArea>
      <c:layout>
        <c:manualLayout>
          <c:layoutTarget val="inner"/>
          <c:xMode val="edge"/>
          <c:yMode val="edge"/>
          <c:x val="3.5856282670548537E-2"/>
          <c:y val="0.15337612996894903"/>
          <c:w val="0.93744334899314052"/>
          <c:h val="0.68341926219518656"/>
        </c:manualLayout>
      </c:layout>
      <c:bar3DChart>
        <c:barDir val="col"/>
        <c:grouping val="clustered"/>
        <c:varyColors val="0"/>
        <c:ser>
          <c:idx val="0"/>
          <c:order val="0"/>
          <c:tx>
            <c:strRef>
              <c:f>Лист1!$B$1</c:f>
              <c:strCache>
                <c:ptCount val="1"/>
                <c:pt idx="0">
                  <c:v>Ряд 1</c:v>
                </c:pt>
              </c:strCache>
            </c:strRef>
          </c:tx>
          <c:invertIfNegative val="0"/>
          <c:dLbls>
            <c:dLbl>
              <c:idx val="1"/>
              <c:layout>
                <c:manualLayout>
                  <c:x val="1.0858784500153904E-2"/>
                  <c:y val="-2.204616153760696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1440883751154273E-3"/>
                  <c:y val="-5.878976410028515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0858784500153904E-2"/>
                  <c:y val="-2.939488205014257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2014г.</c:v>
                </c:pt>
                <c:pt idx="1">
                  <c:v>2015г.</c:v>
                </c:pt>
                <c:pt idx="2">
                  <c:v>2016г.</c:v>
                </c:pt>
                <c:pt idx="3">
                  <c:v>2017г.</c:v>
                </c:pt>
                <c:pt idx="4">
                  <c:v>2018г.</c:v>
                </c:pt>
                <c:pt idx="5">
                  <c:v>2019г.</c:v>
                </c:pt>
                <c:pt idx="6">
                  <c:v>2020г.</c:v>
                </c:pt>
              </c:strCache>
            </c:strRef>
          </c:cat>
          <c:val>
            <c:numRef>
              <c:f>Лист1!$B$2:$B$8</c:f>
              <c:numCache>
                <c:formatCode>General</c:formatCode>
                <c:ptCount val="7"/>
                <c:pt idx="0">
                  <c:v>159</c:v>
                </c:pt>
                <c:pt idx="1">
                  <c:v>250</c:v>
                </c:pt>
                <c:pt idx="2">
                  <c:v>180</c:v>
                </c:pt>
                <c:pt idx="3">
                  <c:v>170</c:v>
                </c:pt>
                <c:pt idx="4">
                  <c:v>101</c:v>
                </c:pt>
                <c:pt idx="5">
                  <c:v>22</c:v>
                </c:pt>
                <c:pt idx="6">
                  <c:v>64</c:v>
                </c:pt>
              </c:numCache>
            </c:numRef>
          </c:val>
          <c:extLst xmlns:c16r2="http://schemas.microsoft.com/office/drawing/2015/06/chart">
            <c:ext xmlns:c16="http://schemas.microsoft.com/office/drawing/2014/chart" uri="{C3380CC4-5D6E-409C-BE32-E72D297353CC}">
              <c16:uniqueId val="{00000000-9B3B-46A2-A131-6D8F408542DF}"/>
            </c:ext>
          </c:extLst>
        </c:ser>
        <c:dLbls>
          <c:showLegendKey val="0"/>
          <c:showVal val="0"/>
          <c:showCatName val="0"/>
          <c:showSerName val="0"/>
          <c:showPercent val="0"/>
          <c:showBubbleSize val="0"/>
        </c:dLbls>
        <c:gapWidth val="146"/>
        <c:gapDepth val="222"/>
        <c:shape val="cylinder"/>
        <c:axId val="292278448"/>
        <c:axId val="292279568"/>
        <c:axId val="0"/>
      </c:bar3DChart>
      <c:catAx>
        <c:axId val="292278448"/>
        <c:scaling>
          <c:orientation val="minMax"/>
        </c:scaling>
        <c:delete val="0"/>
        <c:axPos val="b"/>
        <c:numFmt formatCode="General" sourceLinked="0"/>
        <c:majorTickMark val="out"/>
        <c:minorTickMark val="none"/>
        <c:tickLblPos val="nextTo"/>
        <c:txPr>
          <a:bodyPr/>
          <a:lstStyle/>
          <a:p>
            <a:pPr>
              <a:defRPr b="1"/>
            </a:pPr>
            <a:endParaRPr lang="ru-RU"/>
          </a:p>
        </c:txPr>
        <c:crossAx val="292279568"/>
        <c:crosses val="autoZero"/>
        <c:auto val="1"/>
        <c:lblAlgn val="ctr"/>
        <c:lblOffset val="100"/>
        <c:noMultiLvlLbl val="0"/>
      </c:catAx>
      <c:valAx>
        <c:axId val="292279568"/>
        <c:scaling>
          <c:orientation val="minMax"/>
        </c:scaling>
        <c:delete val="1"/>
        <c:axPos val="l"/>
        <c:numFmt formatCode="General" sourceLinked="1"/>
        <c:majorTickMark val="out"/>
        <c:minorTickMark val="none"/>
        <c:tickLblPos val="none"/>
        <c:crossAx val="292278448"/>
        <c:crosses val="autoZero"/>
        <c:crossBetween val="between"/>
      </c:valAx>
      <c:spPr>
        <a:noFill/>
        <a:ln w="25400">
          <a:noFill/>
        </a:ln>
      </c:spPr>
    </c:plotArea>
    <c:plotVisOnly val="1"/>
    <c:dispBlanksAs val="gap"/>
    <c:showDLblsOverMax val="0"/>
  </c:chart>
  <c:spPr>
    <a:ln w="12700">
      <a:solidFill>
        <a:schemeClr val="lt1"/>
      </a:solidFill>
    </a:ln>
  </c:spPr>
  <c:txPr>
    <a:bodyPr/>
    <a:lstStyle/>
    <a:p>
      <a:pPr>
        <a:defRPr sz="1200">
          <a:latin typeface="Arial Narrow" pitchFamily="34"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sz="1400"/>
              <a:t>Количество активных абонентов сотовой связи</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plotArea>
      <c:layout>
        <c:manualLayout>
          <c:layoutTarget val="inner"/>
          <c:xMode val="edge"/>
          <c:yMode val="edge"/>
          <c:x val="0.20640954231866054"/>
          <c:y val="0.23580528318318916"/>
          <c:w val="0.74547120541230061"/>
          <c:h val="0.66489767400945787"/>
        </c:manualLayout>
      </c:layout>
      <c:barChart>
        <c:barDir val="col"/>
        <c:grouping val="clustered"/>
        <c:varyColors val="0"/>
        <c:ser>
          <c:idx val="0"/>
          <c:order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Лист5!$A$3:$A$4</c:f>
              <c:strCache>
                <c:ptCount val="2"/>
                <c:pt idx="0">
                  <c:v>2019 год</c:v>
                </c:pt>
                <c:pt idx="1">
                  <c:v>2020 год</c:v>
                </c:pt>
              </c:strCache>
            </c:strRef>
          </c:cat>
          <c:val>
            <c:numRef>
              <c:f>Лист5!$B$3:$B$4</c:f>
              <c:numCache>
                <c:formatCode>#,##0</c:formatCode>
                <c:ptCount val="2"/>
                <c:pt idx="0">
                  <c:v>7721210</c:v>
                </c:pt>
                <c:pt idx="1">
                  <c:v>7315943</c:v>
                </c:pt>
              </c:numCache>
            </c:numRef>
          </c:val>
        </c:ser>
        <c:dLbls>
          <c:showLegendKey val="0"/>
          <c:showVal val="0"/>
          <c:showCatName val="0"/>
          <c:showSerName val="0"/>
          <c:showPercent val="0"/>
          <c:showBubbleSize val="0"/>
        </c:dLbls>
        <c:gapWidth val="100"/>
        <c:overlap val="-24"/>
        <c:axId val="372910384"/>
        <c:axId val="372910944"/>
      </c:barChart>
      <c:catAx>
        <c:axId val="37291038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72910944"/>
        <c:crosses val="autoZero"/>
        <c:auto val="1"/>
        <c:lblAlgn val="ctr"/>
        <c:lblOffset val="100"/>
        <c:noMultiLvlLbl val="0"/>
      </c:catAx>
      <c:valAx>
        <c:axId val="372910944"/>
        <c:scaling>
          <c:orientation val="minMax"/>
          <c:min val="6100000"/>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72910384"/>
        <c:crosses val="autoZero"/>
        <c:crossBetween val="between"/>
      </c:valAx>
      <c:spPr>
        <a:noFill/>
        <a:ln>
          <a:noFill/>
        </a:ln>
        <a:effectLst/>
      </c:spPr>
    </c:plotArea>
    <c:plotVisOnly val="1"/>
    <c:dispBlanksAs val="gap"/>
    <c:showDLblsOverMax val="0"/>
  </c:chart>
  <c:spPr>
    <a:solidFill>
      <a:schemeClr val="tx1">
        <a:lumMod val="65000"/>
        <a:lumOff val="35000"/>
      </a:schemeClr>
    </a:solidFill>
    <a:ln>
      <a:noFill/>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sz="1200"/>
              <a:t>Объем услуг сотовой связи, млн.сом</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plotArea>
      <c:layout/>
      <c:barChart>
        <c:barDir val="col"/>
        <c:grouping val="clustered"/>
        <c:varyColors val="0"/>
        <c:ser>
          <c:idx val="0"/>
          <c:order val="0"/>
          <c:spPr>
            <a:solidFill>
              <a:schemeClr val="accent5">
                <a:lumMod val="60000"/>
                <a:lumOff val="4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Лист6!$A$3:$A$4</c:f>
              <c:strCache>
                <c:ptCount val="2"/>
                <c:pt idx="0">
                  <c:v>2019 год</c:v>
                </c:pt>
                <c:pt idx="1">
                  <c:v>2020 год</c:v>
                </c:pt>
              </c:strCache>
            </c:strRef>
          </c:cat>
          <c:val>
            <c:numRef>
              <c:f>Лист6!$B$3:$B$4</c:f>
              <c:numCache>
                <c:formatCode>#,##0.0</c:formatCode>
                <c:ptCount val="2"/>
                <c:pt idx="0">
                  <c:v>8930.2000000000007</c:v>
                </c:pt>
                <c:pt idx="1">
                  <c:v>8864.2000000000007</c:v>
                </c:pt>
              </c:numCache>
            </c:numRef>
          </c:val>
        </c:ser>
        <c:dLbls>
          <c:showLegendKey val="0"/>
          <c:showVal val="0"/>
          <c:showCatName val="0"/>
          <c:showSerName val="0"/>
          <c:showPercent val="0"/>
          <c:showBubbleSize val="0"/>
        </c:dLbls>
        <c:gapWidth val="100"/>
        <c:overlap val="-24"/>
        <c:axId val="373198704"/>
        <c:axId val="373199264"/>
      </c:barChart>
      <c:catAx>
        <c:axId val="3731987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73199264"/>
        <c:crosses val="autoZero"/>
        <c:auto val="1"/>
        <c:lblAlgn val="ctr"/>
        <c:lblOffset val="100"/>
        <c:noMultiLvlLbl val="0"/>
      </c:catAx>
      <c:valAx>
        <c:axId val="373199264"/>
        <c:scaling>
          <c:orientation val="minMax"/>
          <c:min val="8000"/>
        </c:scaling>
        <c:delete val="0"/>
        <c:axPos val="l"/>
        <c:majorGridlines>
          <c:spPr>
            <a:ln w="9525" cap="flat" cmpd="sng" algn="ctr">
              <a:solidFill>
                <a:schemeClr val="lt1">
                  <a:lumMod val="95000"/>
                  <a:alpha val="1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73198704"/>
        <c:crosses val="autoZero"/>
        <c:crossBetween val="between"/>
      </c:valAx>
      <c:spPr>
        <a:noFill/>
        <a:ln>
          <a:noFill/>
        </a:ln>
        <a:effectLst/>
      </c:spPr>
    </c:plotArea>
    <c:plotVisOnly val="1"/>
    <c:dispBlanksAs val="gap"/>
    <c:showDLblsOverMax val="0"/>
  </c:chart>
  <c:spPr>
    <a:solidFill>
      <a:schemeClr val="tx1">
        <a:lumMod val="65000"/>
        <a:lumOff val="35000"/>
      </a:schemeClr>
    </a:solidFill>
    <a:ln>
      <a:noFill/>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200"/>
              <a:t>Объем услуг по присоединению и пропуску трафика, млн.сом</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lumMod val="50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Лист7!$A$3:$A$4</c:f>
              <c:strCache>
                <c:ptCount val="2"/>
                <c:pt idx="0">
                  <c:v>2019 год</c:v>
                </c:pt>
                <c:pt idx="1">
                  <c:v>2020 год</c:v>
                </c:pt>
              </c:strCache>
            </c:strRef>
          </c:cat>
          <c:val>
            <c:numRef>
              <c:f>Лист7!$B$3:$B$4</c:f>
              <c:numCache>
                <c:formatCode>#,##0.0</c:formatCode>
                <c:ptCount val="2"/>
                <c:pt idx="0">
                  <c:v>2150.6</c:v>
                </c:pt>
                <c:pt idx="1">
                  <c:v>1319.1</c:v>
                </c:pt>
              </c:numCache>
            </c:numRef>
          </c:val>
        </c:ser>
        <c:dLbls>
          <c:showLegendKey val="0"/>
          <c:showVal val="0"/>
          <c:showCatName val="0"/>
          <c:showSerName val="0"/>
          <c:showPercent val="0"/>
          <c:showBubbleSize val="0"/>
        </c:dLbls>
        <c:gapWidth val="100"/>
        <c:overlap val="-24"/>
        <c:axId val="373201504"/>
        <c:axId val="373202064"/>
      </c:barChart>
      <c:catAx>
        <c:axId val="3732015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202064"/>
        <c:crosses val="autoZero"/>
        <c:auto val="1"/>
        <c:lblAlgn val="ctr"/>
        <c:lblOffset val="100"/>
        <c:noMultiLvlLbl val="0"/>
      </c:catAx>
      <c:valAx>
        <c:axId val="3732020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201504"/>
        <c:crosses val="autoZero"/>
        <c:crossBetween val="between"/>
      </c:valAx>
      <c:spPr>
        <a:noFill/>
        <a:ln>
          <a:noFill/>
        </a:ln>
        <a:effectLst/>
      </c:spPr>
    </c:plotArea>
    <c:plotVisOnly val="1"/>
    <c:dispBlanksAs val="gap"/>
    <c:showDLblsOverMax val="0"/>
  </c:chart>
  <c:spPr>
    <a:solidFill>
      <a:schemeClr val="accent1">
        <a:lumMod val="60000"/>
        <a:lumOff val="40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ru-RU" sz="1200" b="0"/>
              <a:t>Количество активных абонентов Интернет услуг</a:t>
            </a:r>
          </a:p>
        </c:rich>
      </c:tx>
      <c:layout>
        <c:manualLayout>
          <c:xMode val="edge"/>
          <c:yMode val="edge"/>
          <c:x val="0.17306036745406825"/>
          <c:y val="0"/>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Лист9!$A$2:$A$3</c:f>
              <c:strCache>
                <c:ptCount val="2"/>
                <c:pt idx="0">
                  <c:v>2019 год</c:v>
                </c:pt>
                <c:pt idx="1">
                  <c:v>2020 год</c:v>
                </c:pt>
              </c:strCache>
            </c:strRef>
          </c:cat>
          <c:val>
            <c:numRef>
              <c:f>Лист9!$B$2:$B$3</c:f>
              <c:numCache>
                <c:formatCode>#,##0</c:formatCode>
                <c:ptCount val="2"/>
                <c:pt idx="0">
                  <c:v>5741934</c:v>
                </c:pt>
                <c:pt idx="1">
                  <c:v>5433024</c:v>
                </c:pt>
              </c:numCache>
            </c:numRef>
          </c:val>
        </c:ser>
        <c:dLbls>
          <c:showLegendKey val="0"/>
          <c:showVal val="0"/>
          <c:showCatName val="0"/>
          <c:showSerName val="0"/>
          <c:showPercent val="0"/>
          <c:showBubbleSize val="0"/>
        </c:dLbls>
        <c:gapWidth val="100"/>
        <c:overlap val="-24"/>
        <c:axId val="373204304"/>
        <c:axId val="373204864"/>
      </c:barChart>
      <c:catAx>
        <c:axId val="3732043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73204864"/>
        <c:crosses val="autoZero"/>
        <c:auto val="1"/>
        <c:lblAlgn val="ctr"/>
        <c:lblOffset val="100"/>
        <c:noMultiLvlLbl val="0"/>
      </c:catAx>
      <c:valAx>
        <c:axId val="373204864"/>
        <c:scaling>
          <c:orientation val="minMax"/>
          <c:min val="3000000"/>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73204304"/>
        <c:crosses val="autoZero"/>
        <c:crossBetween val="between"/>
      </c:valAx>
      <c:spPr>
        <a:noFill/>
        <a:ln>
          <a:noFill/>
        </a:ln>
        <a:effectLst/>
      </c:spPr>
    </c:plotArea>
    <c:plotVisOnly val="1"/>
    <c:dispBlanksAs val="gap"/>
    <c:showDLblsOverMax val="0"/>
  </c:chart>
  <c:spPr>
    <a:solidFill>
      <a:schemeClr val="tx2">
        <a:lumMod val="20000"/>
        <a:lumOff val="80000"/>
      </a:schemeClr>
    </a:solidFill>
    <a:ln>
      <a:noFill/>
    </a:ln>
    <a:effectLst/>
  </c:spPr>
  <c:txPr>
    <a:bodyPr/>
    <a:lstStyle/>
    <a:p>
      <a:pPr>
        <a:defRPr>
          <a:solidFill>
            <a:sysClr val="windowText" lastClr="000000"/>
          </a:solidFill>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Объем услуг Интернет, млн.сом</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2">
                <a:lumMod val="75000"/>
              </a:schemeClr>
            </a:solidFill>
            <a:ln w="57150">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Лист9!$A$16:$A$17</c:f>
              <c:strCache>
                <c:ptCount val="2"/>
                <c:pt idx="0">
                  <c:v>2019 год</c:v>
                </c:pt>
                <c:pt idx="1">
                  <c:v>2020 год</c:v>
                </c:pt>
              </c:strCache>
            </c:strRef>
          </c:cat>
          <c:val>
            <c:numRef>
              <c:f>Лист9!$B$16:$B$17</c:f>
              <c:numCache>
                <c:formatCode>#,##0.0</c:formatCode>
                <c:ptCount val="2"/>
                <c:pt idx="0">
                  <c:v>9092.7999999999993</c:v>
                </c:pt>
                <c:pt idx="1">
                  <c:v>10052.6</c:v>
                </c:pt>
              </c:numCache>
            </c:numRef>
          </c:val>
        </c:ser>
        <c:dLbls>
          <c:showLegendKey val="0"/>
          <c:showVal val="0"/>
          <c:showCatName val="0"/>
          <c:showSerName val="0"/>
          <c:showPercent val="0"/>
          <c:showBubbleSize val="0"/>
        </c:dLbls>
        <c:gapWidth val="219"/>
        <c:overlap val="-27"/>
        <c:axId val="386711888"/>
        <c:axId val="386712448"/>
      </c:barChart>
      <c:catAx>
        <c:axId val="38671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86712448"/>
        <c:crosses val="autoZero"/>
        <c:auto val="1"/>
        <c:lblAlgn val="ctr"/>
        <c:lblOffset val="100"/>
        <c:noMultiLvlLbl val="0"/>
      </c:catAx>
      <c:valAx>
        <c:axId val="386712448"/>
        <c:scaling>
          <c:orientation val="minMax"/>
          <c:min val="6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86711888"/>
        <c:crosses val="autoZero"/>
        <c:crossBetween val="between"/>
      </c:valAx>
      <c:spPr>
        <a:noFill/>
        <a:ln>
          <a:noFill/>
        </a:ln>
        <a:effectLst/>
      </c:spPr>
    </c:plotArea>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283635403562719E-3"/>
          <c:y val="1.2044355796028665E-2"/>
          <c:w val="0.99667163645964374"/>
          <c:h val="0.65258578322034688"/>
        </c:manualLayout>
      </c:layout>
      <c:pie3DChart>
        <c:varyColors val="1"/>
        <c:ser>
          <c:idx val="0"/>
          <c:order val="0"/>
          <c:tx>
            <c:strRef>
              <c:f>Лист1!$B$1</c:f>
              <c:strCache>
                <c:ptCount val="1"/>
                <c:pt idx="0">
                  <c:v>Столбец1</c:v>
                </c:pt>
              </c:strCache>
            </c:strRef>
          </c:tx>
          <c:dPt>
            <c:idx val="0"/>
            <c:bubble3D val="0"/>
            <c:explosion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explosion val="28"/>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explosion val="11"/>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explosion val="2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4.8126032857003988E-2"/>
                  <c:y val="6.762494523264991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2802343785974121"/>
                  <c:y val="-0.1814127472268508"/>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186615726288725E-2"/>
                  <c:y val="4.621780328306419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8004824049771556E-2"/>
                  <c:y val="9.0078067363785347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383570474743345E-2"/>
                  <c:y val="1.206365476643418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9450520073880218E-3"/>
                  <c:y val="-3.944950500037229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935856702122761E-2"/>
                  <c:y val="-5.8326101210444167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1381003361421926E-2"/>
                  <c:y val="-2.758657484531359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197" b="1" i="0" u="none" strike="noStrike" kern="1200" baseline="0">
                    <a:solidFill>
                      <a:schemeClr val="tx1"/>
                    </a:solidFill>
                    <a:latin typeface="Arial Narrow" panose="020B0606020202030204" pitchFamily="34"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CEL Системы сотовой связи</c:v>
                </c:pt>
                <c:pt idx="1">
                  <c:v>RRS Радиорелейные станции</c:v>
                </c:pt>
                <c:pt idx="2">
                  <c:v>TV Телевизионные станции</c:v>
                </c:pt>
                <c:pt idx="3">
                  <c:v>WLL Системы радиодоступа</c:v>
                </c:pt>
                <c:pt idx="4">
                  <c:v>ES Земные станции спутниковой связи</c:v>
                </c:pt>
                <c:pt idx="5">
                  <c:v>RV Радиовещательные станции</c:v>
                </c:pt>
                <c:pt idx="6">
                  <c:v>MB Базовые станции мобильной службы</c:v>
                </c:pt>
                <c:pt idx="7">
                  <c:v>KV Коротковолновая служба</c:v>
                </c:pt>
              </c:strCache>
            </c:strRef>
          </c:cat>
          <c:val>
            <c:numRef>
              <c:f>Лист1!$B$2:$B$9</c:f>
              <c:numCache>
                <c:formatCode>General</c:formatCode>
                <c:ptCount val="8"/>
                <c:pt idx="0">
                  <c:v>2226</c:v>
                </c:pt>
                <c:pt idx="1">
                  <c:v>11302</c:v>
                </c:pt>
                <c:pt idx="2">
                  <c:v>120</c:v>
                </c:pt>
                <c:pt idx="3">
                  <c:v>10006</c:v>
                </c:pt>
                <c:pt idx="4">
                  <c:v>172</c:v>
                </c:pt>
                <c:pt idx="5">
                  <c:v>103</c:v>
                </c:pt>
                <c:pt idx="6">
                  <c:v>353</c:v>
                </c:pt>
                <c:pt idx="7">
                  <c:v>8</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9016894886929566E-3"/>
          <c:y val="0.70354330708661417"/>
          <c:w val="0.99421238810222812"/>
          <c:h val="0.2748116712683642"/>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600"/>
              <a:t>Магистральные волоконно-оптические линии связи, км</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Лист1!$A$1:$A$8</c:f>
              <c:strCache>
                <c:ptCount val="7"/>
                <c:pt idx="0">
                  <c:v>Чуйская область</c:v>
                </c:pt>
                <c:pt idx="1">
                  <c:v>Таласская область</c:v>
                </c:pt>
                <c:pt idx="2">
                  <c:v>Ошская область</c:v>
                </c:pt>
                <c:pt idx="3">
                  <c:v>Джалал-Абадская область</c:v>
                </c:pt>
                <c:pt idx="4">
                  <c:v>Баткенская область</c:v>
                </c:pt>
                <c:pt idx="5">
                  <c:v>Иссык-Кульская область</c:v>
                </c:pt>
                <c:pt idx="6">
                  <c:v>Нарынская область</c:v>
                </c:pt>
              </c:strCache>
              <c:extLst/>
            </c:strRef>
          </c:cat>
          <c:val>
            <c:numRef>
              <c:f>Лист1!$B$1:$B$8</c:f>
              <c:numCache>
                <c:formatCode>General</c:formatCode>
                <c:ptCount val="7"/>
                <c:pt idx="0">
                  <c:v>2698.576</c:v>
                </c:pt>
                <c:pt idx="1">
                  <c:v>555.23699999999997</c:v>
                </c:pt>
                <c:pt idx="2">
                  <c:v>2086.7310000000002</c:v>
                </c:pt>
                <c:pt idx="3">
                  <c:v>1866.0719999999999</c:v>
                </c:pt>
                <c:pt idx="4">
                  <c:v>1106.9280000000001</c:v>
                </c:pt>
                <c:pt idx="5">
                  <c:v>1629.3679999999999</c:v>
                </c:pt>
                <c:pt idx="6">
                  <c:v>1479.4780000000001</c:v>
                </c:pt>
              </c:numCache>
              <c:extLst/>
            </c:numRef>
          </c:val>
        </c:ser>
        <c:dLbls>
          <c:dLblPos val="inEnd"/>
          <c:showLegendKey val="0"/>
          <c:showVal val="1"/>
          <c:showCatName val="0"/>
          <c:showSerName val="0"/>
          <c:showPercent val="0"/>
          <c:showBubbleSize val="0"/>
        </c:dLbls>
        <c:gapWidth val="65"/>
        <c:axId val="392491584"/>
        <c:axId val="392492144"/>
      </c:barChart>
      <c:catAx>
        <c:axId val="3924915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mn-lt"/>
                <a:ea typeface="+mn-ea"/>
                <a:cs typeface="+mn-cs"/>
              </a:defRPr>
            </a:pPr>
            <a:endParaRPr lang="ru-RU"/>
          </a:p>
        </c:txPr>
        <c:crossAx val="392492144"/>
        <c:crosses val="autoZero"/>
        <c:auto val="1"/>
        <c:lblAlgn val="ctr"/>
        <c:lblOffset val="100"/>
        <c:noMultiLvlLbl val="0"/>
      </c:catAx>
      <c:valAx>
        <c:axId val="39249214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9249158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ky-KG"/>
              <a:t>Разделение сегментов рынка услуг связи по объему оказываемых услуг</a:t>
            </a:r>
            <a:r>
              <a:rPr lang="ru-RU"/>
              <a:t> за 2019-2020 гг.,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3149138125694033"/>
          <c:y val="0.10232335545566995"/>
          <c:w val="0.88360175523337092"/>
          <c:h val="0.6255336134101448"/>
        </c:manualLayout>
      </c:layout>
      <c:bar3DChart>
        <c:barDir val="bar"/>
        <c:grouping val="percentStacked"/>
        <c:varyColors val="0"/>
        <c:ser>
          <c:idx val="0"/>
          <c:order val="0"/>
          <c:tx>
            <c:strRef>
              <c:f>Лист8!$A$2</c:f>
              <c:strCache>
                <c:ptCount val="1"/>
                <c:pt idx="0">
                  <c:v>Общий объем услуг, всего, из них:</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multiLvlStrRef>
              <c:f>Лист8!$A$1:$E$10</c:f>
              <c:multiLvlStrCache>
                <c:ptCount val="6"/>
                <c:lvl>
                  <c:pt idx="0">
                    <c:v>2019 (%)</c:v>
                  </c:pt>
                  <c:pt idx="1">
                    <c:v>2020 (%)</c:v>
                  </c:pt>
                  <c:pt idx="2">
                    <c:v>2020 (%)</c:v>
                  </c:pt>
                  <c:pt idx="3">
                    <c:v>Другие услуги связи</c:v>
                  </c:pt>
                  <c:pt idx="4">
                    <c:v>0,29%</c:v>
                  </c:pt>
                  <c:pt idx="5">
                    <c:v>0,17</c:v>
                  </c:pt>
                </c:lvl>
                <c:lvl>
                  <c:pt idx="3">
                    <c:v>Услуги по передаче данных и телематическим службам</c:v>
                  </c:pt>
                  <c:pt idx="4">
                    <c:v>41,92%</c:v>
                  </c:pt>
                  <c:pt idx="5">
                    <c:v>46,47</c:v>
                  </c:pt>
                </c:lvl>
                <c:lvl>
                  <c:pt idx="3">
                    <c:v>Услуги присоединения и пропуска трафика</c:v>
                  </c:pt>
                  <c:pt idx="4">
                    <c:v>9,91%</c:v>
                  </c:pt>
                  <c:pt idx="5">
                    <c:v>6,10</c:v>
                  </c:pt>
                </c:lvl>
                <c:lvl>
                  <c:pt idx="3">
                    <c:v>Услуги подвижной электросвязи</c:v>
                  </c:pt>
                  <c:pt idx="4">
                    <c:v>41,17%</c:v>
                  </c:pt>
                  <c:pt idx="5">
                    <c:v>40,98</c:v>
                  </c:pt>
                </c:lvl>
                <c:lvl>
                  <c:pt idx="3">
                    <c:v>Распространение телерадиопрограмм</c:v>
                  </c:pt>
                  <c:pt idx="4">
                    <c:v>3,46%</c:v>
                  </c:pt>
                  <c:pt idx="5">
                    <c:v>3,36</c:v>
                  </c:pt>
                </c:lvl>
                <c:lvl>
                  <c:pt idx="3">
                    <c:v>Местная телефонная связь</c:v>
                  </c:pt>
                  <c:pt idx="4">
                    <c:v>1,56%</c:v>
                  </c:pt>
                  <c:pt idx="5">
                    <c:v>1,42</c:v>
                  </c:pt>
                </c:lvl>
                <c:lvl>
                  <c:pt idx="3">
                    <c:v>Международная, междугородняя телефонная связь</c:v>
                  </c:pt>
                  <c:pt idx="4">
                    <c:v>0,65%</c:v>
                  </c:pt>
                  <c:pt idx="5">
                    <c:v>0,51</c:v>
                  </c:pt>
                </c:lvl>
                <c:lvl>
                  <c:pt idx="3">
                    <c:v>Почтовая связь</c:v>
                  </c:pt>
                  <c:pt idx="4">
                    <c:v>1,04%</c:v>
                  </c:pt>
                  <c:pt idx="5">
                    <c:v>0,99</c:v>
                  </c:pt>
                </c:lvl>
              </c:multiLvlStrCache>
            </c:multiLvlStrRef>
          </c:cat>
          <c:val>
            <c:numRef>
              <c:f>Лист8!$B$2:$E$2</c:f>
            </c:numRef>
          </c:val>
        </c:ser>
        <c:ser>
          <c:idx val="1"/>
          <c:order val="1"/>
          <c:tx>
            <c:strRef>
              <c:f>Лист8!$A$3</c:f>
              <c:strCache>
                <c:ptCount val="1"/>
                <c:pt idx="0">
                  <c:v>Почтовая связь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5579357351509263E-2"/>
                  <c:y val="-9.296148738379814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8948393378773127E-3"/>
                  <c:y val="-0.10092961487383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Лист8!$A$1:$E$10</c:f>
              <c:multiLvlStrCache>
                <c:ptCount val="6"/>
                <c:lvl>
                  <c:pt idx="0">
                    <c:v>2019 (%)</c:v>
                  </c:pt>
                  <c:pt idx="1">
                    <c:v>2020 (%)</c:v>
                  </c:pt>
                  <c:pt idx="2">
                    <c:v>2020 (%)</c:v>
                  </c:pt>
                  <c:pt idx="3">
                    <c:v>Другие услуги связи</c:v>
                  </c:pt>
                  <c:pt idx="4">
                    <c:v>0,29%</c:v>
                  </c:pt>
                  <c:pt idx="5">
                    <c:v>0,17</c:v>
                  </c:pt>
                </c:lvl>
                <c:lvl>
                  <c:pt idx="3">
                    <c:v>Услуги по передаче данных и телематическим службам</c:v>
                  </c:pt>
                  <c:pt idx="4">
                    <c:v>41,92%</c:v>
                  </c:pt>
                  <c:pt idx="5">
                    <c:v>46,47</c:v>
                  </c:pt>
                </c:lvl>
                <c:lvl>
                  <c:pt idx="3">
                    <c:v>Услуги присоединения и пропуска трафика</c:v>
                  </c:pt>
                  <c:pt idx="4">
                    <c:v>9,91%</c:v>
                  </c:pt>
                  <c:pt idx="5">
                    <c:v>6,10</c:v>
                  </c:pt>
                </c:lvl>
                <c:lvl>
                  <c:pt idx="3">
                    <c:v>Услуги подвижной электросвязи</c:v>
                  </c:pt>
                  <c:pt idx="4">
                    <c:v>41,17%</c:v>
                  </c:pt>
                  <c:pt idx="5">
                    <c:v>40,98</c:v>
                  </c:pt>
                </c:lvl>
                <c:lvl>
                  <c:pt idx="3">
                    <c:v>Распространение телерадиопрограмм</c:v>
                  </c:pt>
                  <c:pt idx="4">
                    <c:v>3,46%</c:v>
                  </c:pt>
                  <c:pt idx="5">
                    <c:v>3,36</c:v>
                  </c:pt>
                </c:lvl>
                <c:lvl>
                  <c:pt idx="3">
                    <c:v>Местная телефонная связь</c:v>
                  </c:pt>
                  <c:pt idx="4">
                    <c:v>1,56%</c:v>
                  </c:pt>
                  <c:pt idx="5">
                    <c:v>1,42</c:v>
                  </c:pt>
                </c:lvl>
                <c:lvl>
                  <c:pt idx="3">
                    <c:v>Международная, междугородняя телефонная связь</c:v>
                  </c:pt>
                  <c:pt idx="4">
                    <c:v>0,65%</c:v>
                  </c:pt>
                  <c:pt idx="5">
                    <c:v>0,51</c:v>
                  </c:pt>
                </c:lvl>
                <c:lvl>
                  <c:pt idx="3">
                    <c:v>Почтовая связь</c:v>
                  </c:pt>
                  <c:pt idx="4">
                    <c:v>1,04%</c:v>
                  </c:pt>
                  <c:pt idx="5">
                    <c:v>0,99</c:v>
                  </c:pt>
                </c:lvl>
              </c:multiLvlStrCache>
            </c:multiLvlStrRef>
          </c:cat>
          <c:val>
            <c:numRef>
              <c:f>Лист8!$B$3:$E$3</c:f>
              <c:numCache>
                <c:formatCode>0.00</c:formatCode>
                <c:ptCount val="2"/>
                <c:pt idx="0" formatCode="0.00%">
                  <c:v>1.04E-2</c:v>
                </c:pt>
                <c:pt idx="1">
                  <c:v>0.98935747242281624</c:v>
                </c:pt>
              </c:numCache>
            </c:numRef>
          </c:val>
        </c:ser>
        <c:ser>
          <c:idx val="2"/>
          <c:order val="2"/>
          <c:tx>
            <c:strRef>
              <c:f>Лист8!$A$4</c:f>
              <c:strCache>
                <c:ptCount val="1"/>
                <c:pt idx="0">
                  <c:v>Международная, междугородняя телефонная связь</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5579357351509251E-2"/>
                  <c:y val="-0.122177954847277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5053554040895836E-2"/>
                  <c:y val="-6.37450199203187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Лист8!$A$1:$E$10</c:f>
              <c:multiLvlStrCache>
                <c:ptCount val="6"/>
                <c:lvl>
                  <c:pt idx="0">
                    <c:v>2019 (%)</c:v>
                  </c:pt>
                  <c:pt idx="1">
                    <c:v>2020 (%)</c:v>
                  </c:pt>
                  <c:pt idx="2">
                    <c:v>2020 (%)</c:v>
                  </c:pt>
                  <c:pt idx="3">
                    <c:v>Другие услуги связи</c:v>
                  </c:pt>
                  <c:pt idx="4">
                    <c:v>0,29%</c:v>
                  </c:pt>
                  <c:pt idx="5">
                    <c:v>0,17</c:v>
                  </c:pt>
                </c:lvl>
                <c:lvl>
                  <c:pt idx="3">
                    <c:v>Услуги по передаче данных и телематическим службам</c:v>
                  </c:pt>
                  <c:pt idx="4">
                    <c:v>41,92%</c:v>
                  </c:pt>
                  <c:pt idx="5">
                    <c:v>46,47</c:v>
                  </c:pt>
                </c:lvl>
                <c:lvl>
                  <c:pt idx="3">
                    <c:v>Услуги присоединения и пропуска трафика</c:v>
                  </c:pt>
                  <c:pt idx="4">
                    <c:v>9,91%</c:v>
                  </c:pt>
                  <c:pt idx="5">
                    <c:v>6,10</c:v>
                  </c:pt>
                </c:lvl>
                <c:lvl>
                  <c:pt idx="3">
                    <c:v>Услуги подвижной электросвязи</c:v>
                  </c:pt>
                  <c:pt idx="4">
                    <c:v>41,17%</c:v>
                  </c:pt>
                  <c:pt idx="5">
                    <c:v>40,98</c:v>
                  </c:pt>
                </c:lvl>
                <c:lvl>
                  <c:pt idx="3">
                    <c:v>Распространение телерадиопрограмм</c:v>
                  </c:pt>
                  <c:pt idx="4">
                    <c:v>3,46%</c:v>
                  </c:pt>
                  <c:pt idx="5">
                    <c:v>3,36</c:v>
                  </c:pt>
                </c:lvl>
                <c:lvl>
                  <c:pt idx="3">
                    <c:v>Местная телефонная связь</c:v>
                  </c:pt>
                  <c:pt idx="4">
                    <c:v>1,56%</c:v>
                  </c:pt>
                  <c:pt idx="5">
                    <c:v>1,42</c:v>
                  </c:pt>
                </c:lvl>
                <c:lvl>
                  <c:pt idx="3">
                    <c:v>Международная, междугородняя телефонная связь</c:v>
                  </c:pt>
                  <c:pt idx="4">
                    <c:v>0,65%</c:v>
                  </c:pt>
                  <c:pt idx="5">
                    <c:v>0,51</c:v>
                  </c:pt>
                </c:lvl>
                <c:lvl>
                  <c:pt idx="3">
                    <c:v>Почтовая связь</c:v>
                  </c:pt>
                  <c:pt idx="4">
                    <c:v>1,04%</c:v>
                  </c:pt>
                  <c:pt idx="5">
                    <c:v>0,99</c:v>
                  </c:pt>
                </c:lvl>
              </c:multiLvlStrCache>
            </c:multiLvlStrRef>
          </c:cat>
          <c:val>
            <c:numRef>
              <c:f>Лист8!$B$4:$E$4</c:f>
              <c:numCache>
                <c:formatCode>0.00</c:formatCode>
                <c:ptCount val="2"/>
                <c:pt idx="0" formatCode="0.00%">
                  <c:v>6.4999999999999997E-3</c:v>
                </c:pt>
                <c:pt idx="1">
                  <c:v>0.50577433403297245</c:v>
                </c:pt>
              </c:numCache>
            </c:numRef>
          </c:val>
        </c:ser>
        <c:ser>
          <c:idx val="3"/>
          <c:order val="3"/>
          <c:tx>
            <c:strRef>
              <c:f>Лист8!$A$5</c:f>
              <c:strCache>
                <c:ptCount val="1"/>
                <c:pt idx="0">
                  <c:v>Местная телефонная связь</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7.7557586825686711E-2"/>
                  <c:y val="-0.1380971469475406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263875365141164E-2"/>
                  <c:y val="-0.1221779548472775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Лист8!$A$1:$E$10</c:f>
              <c:multiLvlStrCache>
                <c:ptCount val="6"/>
                <c:lvl>
                  <c:pt idx="0">
                    <c:v>2019 (%)</c:v>
                  </c:pt>
                  <c:pt idx="1">
                    <c:v>2020 (%)</c:v>
                  </c:pt>
                  <c:pt idx="2">
                    <c:v>2020 (%)</c:v>
                  </c:pt>
                  <c:pt idx="3">
                    <c:v>Другие услуги связи</c:v>
                  </c:pt>
                  <c:pt idx="4">
                    <c:v>0,29%</c:v>
                  </c:pt>
                  <c:pt idx="5">
                    <c:v>0,17</c:v>
                  </c:pt>
                </c:lvl>
                <c:lvl>
                  <c:pt idx="3">
                    <c:v>Услуги по передаче данных и телематическим службам</c:v>
                  </c:pt>
                  <c:pt idx="4">
                    <c:v>41,92%</c:v>
                  </c:pt>
                  <c:pt idx="5">
                    <c:v>46,47</c:v>
                  </c:pt>
                </c:lvl>
                <c:lvl>
                  <c:pt idx="3">
                    <c:v>Услуги присоединения и пропуска трафика</c:v>
                  </c:pt>
                  <c:pt idx="4">
                    <c:v>9,91%</c:v>
                  </c:pt>
                  <c:pt idx="5">
                    <c:v>6,10</c:v>
                  </c:pt>
                </c:lvl>
                <c:lvl>
                  <c:pt idx="3">
                    <c:v>Услуги подвижной электросвязи</c:v>
                  </c:pt>
                  <c:pt idx="4">
                    <c:v>41,17%</c:v>
                  </c:pt>
                  <c:pt idx="5">
                    <c:v>40,98</c:v>
                  </c:pt>
                </c:lvl>
                <c:lvl>
                  <c:pt idx="3">
                    <c:v>Распространение телерадиопрограмм</c:v>
                  </c:pt>
                  <c:pt idx="4">
                    <c:v>3,46%</c:v>
                  </c:pt>
                  <c:pt idx="5">
                    <c:v>3,36</c:v>
                  </c:pt>
                </c:lvl>
                <c:lvl>
                  <c:pt idx="3">
                    <c:v>Местная телефонная связь</c:v>
                  </c:pt>
                  <c:pt idx="4">
                    <c:v>1,56%</c:v>
                  </c:pt>
                  <c:pt idx="5">
                    <c:v>1,42</c:v>
                  </c:pt>
                </c:lvl>
                <c:lvl>
                  <c:pt idx="3">
                    <c:v>Международная, междугородняя телефонная связь</c:v>
                  </c:pt>
                  <c:pt idx="4">
                    <c:v>0,65%</c:v>
                  </c:pt>
                  <c:pt idx="5">
                    <c:v>0,51</c:v>
                  </c:pt>
                </c:lvl>
                <c:lvl>
                  <c:pt idx="3">
                    <c:v>Почтовая связь</c:v>
                  </c:pt>
                  <c:pt idx="4">
                    <c:v>1,04%</c:v>
                  </c:pt>
                  <c:pt idx="5">
                    <c:v>0,99</c:v>
                  </c:pt>
                </c:lvl>
              </c:multiLvlStrCache>
            </c:multiLvlStrRef>
          </c:cat>
          <c:val>
            <c:numRef>
              <c:f>Лист8!$B$5:$E$5</c:f>
              <c:numCache>
                <c:formatCode>0.00</c:formatCode>
                <c:ptCount val="2"/>
                <c:pt idx="0" formatCode="0.00%">
                  <c:v>1.5599999999999999E-2</c:v>
                </c:pt>
                <c:pt idx="1">
                  <c:v>1.4211611543120264</c:v>
                </c:pt>
              </c:numCache>
            </c:numRef>
          </c:val>
        </c:ser>
        <c:ser>
          <c:idx val="4"/>
          <c:order val="4"/>
          <c:tx>
            <c:strRef>
              <c:f>Лист8!$A$6</c:f>
              <c:strCache>
                <c:ptCount val="1"/>
                <c:pt idx="0">
                  <c:v>Распространение телерадиопрограмм</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6.249370023183147E-2"/>
                  <c:y val="-0.1073593073593073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2573329301481707E-2"/>
                  <c:y val="-0.1090909090909091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Лист8!$A$1:$E$10</c:f>
              <c:multiLvlStrCache>
                <c:ptCount val="6"/>
                <c:lvl>
                  <c:pt idx="0">
                    <c:v>2019 (%)</c:v>
                  </c:pt>
                  <c:pt idx="1">
                    <c:v>2020 (%)</c:v>
                  </c:pt>
                  <c:pt idx="2">
                    <c:v>2020 (%)</c:v>
                  </c:pt>
                  <c:pt idx="3">
                    <c:v>Другие услуги связи</c:v>
                  </c:pt>
                  <c:pt idx="4">
                    <c:v>0,29%</c:v>
                  </c:pt>
                  <c:pt idx="5">
                    <c:v>0,17</c:v>
                  </c:pt>
                </c:lvl>
                <c:lvl>
                  <c:pt idx="3">
                    <c:v>Услуги по передаче данных и телематическим службам</c:v>
                  </c:pt>
                  <c:pt idx="4">
                    <c:v>41,92%</c:v>
                  </c:pt>
                  <c:pt idx="5">
                    <c:v>46,47</c:v>
                  </c:pt>
                </c:lvl>
                <c:lvl>
                  <c:pt idx="3">
                    <c:v>Услуги присоединения и пропуска трафика</c:v>
                  </c:pt>
                  <c:pt idx="4">
                    <c:v>9,91%</c:v>
                  </c:pt>
                  <c:pt idx="5">
                    <c:v>6,10</c:v>
                  </c:pt>
                </c:lvl>
                <c:lvl>
                  <c:pt idx="3">
                    <c:v>Услуги подвижной электросвязи</c:v>
                  </c:pt>
                  <c:pt idx="4">
                    <c:v>41,17%</c:v>
                  </c:pt>
                  <c:pt idx="5">
                    <c:v>40,98</c:v>
                  </c:pt>
                </c:lvl>
                <c:lvl>
                  <c:pt idx="3">
                    <c:v>Распространение телерадиопрограмм</c:v>
                  </c:pt>
                  <c:pt idx="4">
                    <c:v>3,46%</c:v>
                  </c:pt>
                  <c:pt idx="5">
                    <c:v>3,36</c:v>
                  </c:pt>
                </c:lvl>
                <c:lvl>
                  <c:pt idx="3">
                    <c:v>Местная телефонная связь</c:v>
                  </c:pt>
                  <c:pt idx="4">
                    <c:v>1,56%</c:v>
                  </c:pt>
                  <c:pt idx="5">
                    <c:v>1,42</c:v>
                  </c:pt>
                </c:lvl>
                <c:lvl>
                  <c:pt idx="3">
                    <c:v>Международная, междугородняя телефонная связь</c:v>
                  </c:pt>
                  <c:pt idx="4">
                    <c:v>0,65%</c:v>
                  </c:pt>
                  <c:pt idx="5">
                    <c:v>0,51</c:v>
                  </c:pt>
                </c:lvl>
                <c:lvl>
                  <c:pt idx="3">
                    <c:v>Почтовая связь</c:v>
                  </c:pt>
                  <c:pt idx="4">
                    <c:v>1,04%</c:v>
                  </c:pt>
                  <c:pt idx="5">
                    <c:v>0,99</c:v>
                  </c:pt>
                </c:lvl>
              </c:multiLvlStrCache>
            </c:multiLvlStrRef>
          </c:cat>
          <c:val>
            <c:numRef>
              <c:f>Лист8!$B$6:$E$6</c:f>
              <c:numCache>
                <c:formatCode>0.00</c:formatCode>
                <c:ptCount val="2"/>
                <c:pt idx="0" formatCode="0.00%">
                  <c:v>3.4599999999999999E-2</c:v>
                </c:pt>
                <c:pt idx="1">
                  <c:v>3.3624284565098796</c:v>
                </c:pt>
              </c:numCache>
            </c:numRef>
          </c:val>
        </c:ser>
        <c:ser>
          <c:idx val="5"/>
          <c:order val="5"/>
          <c:tx>
            <c:strRef>
              <c:f>Лист8!$A$7</c:f>
              <c:strCache>
                <c:ptCount val="1"/>
                <c:pt idx="0">
                  <c:v>Услуги подвижной электросвязи</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Лист8!$A$1:$E$10</c:f>
              <c:multiLvlStrCache>
                <c:ptCount val="6"/>
                <c:lvl>
                  <c:pt idx="0">
                    <c:v>2019 (%)</c:v>
                  </c:pt>
                  <c:pt idx="1">
                    <c:v>2020 (%)</c:v>
                  </c:pt>
                  <c:pt idx="2">
                    <c:v>2020 (%)</c:v>
                  </c:pt>
                  <c:pt idx="3">
                    <c:v>Другие услуги связи</c:v>
                  </c:pt>
                  <c:pt idx="4">
                    <c:v>0,29%</c:v>
                  </c:pt>
                  <c:pt idx="5">
                    <c:v>0,17</c:v>
                  </c:pt>
                </c:lvl>
                <c:lvl>
                  <c:pt idx="3">
                    <c:v>Услуги по передаче данных и телематическим службам</c:v>
                  </c:pt>
                  <c:pt idx="4">
                    <c:v>41,92%</c:v>
                  </c:pt>
                  <c:pt idx="5">
                    <c:v>46,47</c:v>
                  </c:pt>
                </c:lvl>
                <c:lvl>
                  <c:pt idx="3">
                    <c:v>Услуги присоединения и пропуска трафика</c:v>
                  </c:pt>
                  <c:pt idx="4">
                    <c:v>9,91%</c:v>
                  </c:pt>
                  <c:pt idx="5">
                    <c:v>6,10</c:v>
                  </c:pt>
                </c:lvl>
                <c:lvl>
                  <c:pt idx="3">
                    <c:v>Услуги подвижной электросвязи</c:v>
                  </c:pt>
                  <c:pt idx="4">
                    <c:v>41,17%</c:v>
                  </c:pt>
                  <c:pt idx="5">
                    <c:v>40,98</c:v>
                  </c:pt>
                </c:lvl>
                <c:lvl>
                  <c:pt idx="3">
                    <c:v>Распространение телерадиопрограмм</c:v>
                  </c:pt>
                  <c:pt idx="4">
                    <c:v>3,46%</c:v>
                  </c:pt>
                  <c:pt idx="5">
                    <c:v>3,36</c:v>
                  </c:pt>
                </c:lvl>
                <c:lvl>
                  <c:pt idx="3">
                    <c:v>Местная телефонная связь</c:v>
                  </c:pt>
                  <c:pt idx="4">
                    <c:v>1,56%</c:v>
                  </c:pt>
                  <c:pt idx="5">
                    <c:v>1,42</c:v>
                  </c:pt>
                </c:lvl>
                <c:lvl>
                  <c:pt idx="3">
                    <c:v>Международная, междугородняя телефонная связь</c:v>
                  </c:pt>
                  <c:pt idx="4">
                    <c:v>0,65%</c:v>
                  </c:pt>
                  <c:pt idx="5">
                    <c:v>0,51</c:v>
                  </c:pt>
                </c:lvl>
                <c:lvl>
                  <c:pt idx="3">
                    <c:v>Почтовая связь</c:v>
                  </c:pt>
                  <c:pt idx="4">
                    <c:v>1,04%</c:v>
                  </c:pt>
                  <c:pt idx="5">
                    <c:v>0,99</c:v>
                  </c:pt>
                </c:lvl>
              </c:multiLvlStrCache>
            </c:multiLvlStrRef>
          </c:cat>
          <c:val>
            <c:numRef>
              <c:f>Лист8!$B$7:$E$7</c:f>
              <c:numCache>
                <c:formatCode>0.00</c:formatCode>
                <c:ptCount val="2"/>
                <c:pt idx="0" formatCode="0.00%">
                  <c:v>0.41170000000000001</c:v>
                </c:pt>
                <c:pt idx="1">
                  <c:v>40.979833750959308</c:v>
                </c:pt>
              </c:numCache>
            </c:numRef>
          </c:val>
        </c:ser>
        <c:ser>
          <c:idx val="6"/>
          <c:order val="6"/>
          <c:tx>
            <c:strRef>
              <c:f>Лист8!$A$8</c:f>
              <c:strCache>
                <c:ptCount val="1"/>
                <c:pt idx="0">
                  <c:v>Услуги присоединения и пропуска трафика</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Лист8!$A$1:$E$10</c:f>
              <c:multiLvlStrCache>
                <c:ptCount val="6"/>
                <c:lvl>
                  <c:pt idx="0">
                    <c:v>2019 (%)</c:v>
                  </c:pt>
                  <c:pt idx="1">
                    <c:v>2020 (%)</c:v>
                  </c:pt>
                  <c:pt idx="2">
                    <c:v>2020 (%)</c:v>
                  </c:pt>
                  <c:pt idx="3">
                    <c:v>Другие услуги связи</c:v>
                  </c:pt>
                  <c:pt idx="4">
                    <c:v>0,29%</c:v>
                  </c:pt>
                  <c:pt idx="5">
                    <c:v>0,17</c:v>
                  </c:pt>
                </c:lvl>
                <c:lvl>
                  <c:pt idx="3">
                    <c:v>Услуги по передаче данных и телематическим службам</c:v>
                  </c:pt>
                  <c:pt idx="4">
                    <c:v>41,92%</c:v>
                  </c:pt>
                  <c:pt idx="5">
                    <c:v>46,47</c:v>
                  </c:pt>
                </c:lvl>
                <c:lvl>
                  <c:pt idx="3">
                    <c:v>Услуги присоединения и пропуска трафика</c:v>
                  </c:pt>
                  <c:pt idx="4">
                    <c:v>9,91%</c:v>
                  </c:pt>
                  <c:pt idx="5">
                    <c:v>6,10</c:v>
                  </c:pt>
                </c:lvl>
                <c:lvl>
                  <c:pt idx="3">
                    <c:v>Услуги подвижной электросвязи</c:v>
                  </c:pt>
                  <c:pt idx="4">
                    <c:v>41,17%</c:v>
                  </c:pt>
                  <c:pt idx="5">
                    <c:v>40,98</c:v>
                  </c:pt>
                </c:lvl>
                <c:lvl>
                  <c:pt idx="3">
                    <c:v>Распространение телерадиопрограмм</c:v>
                  </c:pt>
                  <c:pt idx="4">
                    <c:v>3,46%</c:v>
                  </c:pt>
                  <c:pt idx="5">
                    <c:v>3,36</c:v>
                  </c:pt>
                </c:lvl>
                <c:lvl>
                  <c:pt idx="3">
                    <c:v>Местная телефонная связь</c:v>
                  </c:pt>
                  <c:pt idx="4">
                    <c:v>1,56%</c:v>
                  </c:pt>
                  <c:pt idx="5">
                    <c:v>1,42</c:v>
                  </c:pt>
                </c:lvl>
                <c:lvl>
                  <c:pt idx="3">
                    <c:v>Международная, междугородняя телефонная связь</c:v>
                  </c:pt>
                  <c:pt idx="4">
                    <c:v>0,65%</c:v>
                  </c:pt>
                  <c:pt idx="5">
                    <c:v>0,51</c:v>
                  </c:pt>
                </c:lvl>
                <c:lvl>
                  <c:pt idx="3">
                    <c:v>Почтовая связь</c:v>
                  </c:pt>
                  <c:pt idx="4">
                    <c:v>1,04%</c:v>
                  </c:pt>
                  <c:pt idx="5">
                    <c:v>0,99</c:v>
                  </c:pt>
                </c:lvl>
              </c:multiLvlStrCache>
            </c:multiLvlStrRef>
          </c:cat>
          <c:val>
            <c:numRef>
              <c:f>Лист8!$B$8:$E$8</c:f>
              <c:numCache>
                <c:formatCode>0.00</c:formatCode>
                <c:ptCount val="2"/>
                <c:pt idx="0" formatCode="0.00%">
                  <c:v>9.9099999999999994E-2</c:v>
                </c:pt>
                <c:pt idx="1">
                  <c:v>6.0984179526772753</c:v>
                </c:pt>
              </c:numCache>
            </c:numRef>
          </c:val>
        </c:ser>
        <c:ser>
          <c:idx val="7"/>
          <c:order val="7"/>
          <c:tx>
            <c:strRef>
              <c:f>Лист8!$A$9</c:f>
              <c:strCache>
                <c:ptCount val="1"/>
                <c:pt idx="0">
                  <c:v>Услуги по передаче данных и телематическим службам</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Лист8!$A$1:$E$10</c:f>
              <c:multiLvlStrCache>
                <c:ptCount val="6"/>
                <c:lvl>
                  <c:pt idx="0">
                    <c:v>2019 (%)</c:v>
                  </c:pt>
                  <c:pt idx="1">
                    <c:v>2020 (%)</c:v>
                  </c:pt>
                  <c:pt idx="2">
                    <c:v>2020 (%)</c:v>
                  </c:pt>
                  <c:pt idx="3">
                    <c:v>Другие услуги связи</c:v>
                  </c:pt>
                  <c:pt idx="4">
                    <c:v>0,29%</c:v>
                  </c:pt>
                  <c:pt idx="5">
                    <c:v>0,17</c:v>
                  </c:pt>
                </c:lvl>
                <c:lvl>
                  <c:pt idx="3">
                    <c:v>Услуги по передаче данных и телематическим службам</c:v>
                  </c:pt>
                  <c:pt idx="4">
                    <c:v>41,92%</c:v>
                  </c:pt>
                  <c:pt idx="5">
                    <c:v>46,47</c:v>
                  </c:pt>
                </c:lvl>
                <c:lvl>
                  <c:pt idx="3">
                    <c:v>Услуги присоединения и пропуска трафика</c:v>
                  </c:pt>
                  <c:pt idx="4">
                    <c:v>9,91%</c:v>
                  </c:pt>
                  <c:pt idx="5">
                    <c:v>6,10</c:v>
                  </c:pt>
                </c:lvl>
                <c:lvl>
                  <c:pt idx="3">
                    <c:v>Услуги подвижной электросвязи</c:v>
                  </c:pt>
                  <c:pt idx="4">
                    <c:v>41,17%</c:v>
                  </c:pt>
                  <c:pt idx="5">
                    <c:v>40,98</c:v>
                  </c:pt>
                </c:lvl>
                <c:lvl>
                  <c:pt idx="3">
                    <c:v>Распространение телерадиопрограмм</c:v>
                  </c:pt>
                  <c:pt idx="4">
                    <c:v>3,46%</c:v>
                  </c:pt>
                  <c:pt idx="5">
                    <c:v>3,36</c:v>
                  </c:pt>
                </c:lvl>
                <c:lvl>
                  <c:pt idx="3">
                    <c:v>Местная телефонная связь</c:v>
                  </c:pt>
                  <c:pt idx="4">
                    <c:v>1,56%</c:v>
                  </c:pt>
                  <c:pt idx="5">
                    <c:v>1,42</c:v>
                  </c:pt>
                </c:lvl>
                <c:lvl>
                  <c:pt idx="3">
                    <c:v>Международная, междугородняя телефонная связь</c:v>
                  </c:pt>
                  <c:pt idx="4">
                    <c:v>0,65%</c:v>
                  </c:pt>
                  <c:pt idx="5">
                    <c:v>0,51</c:v>
                  </c:pt>
                </c:lvl>
                <c:lvl>
                  <c:pt idx="3">
                    <c:v>Почтовая связь</c:v>
                  </c:pt>
                  <c:pt idx="4">
                    <c:v>1,04%</c:v>
                  </c:pt>
                  <c:pt idx="5">
                    <c:v>0,99</c:v>
                  </c:pt>
                </c:lvl>
              </c:multiLvlStrCache>
            </c:multiLvlStrRef>
          </c:cat>
          <c:val>
            <c:numRef>
              <c:f>Лист8!$B$9:$E$9</c:f>
              <c:numCache>
                <c:formatCode>0.00</c:formatCode>
                <c:ptCount val="2"/>
                <c:pt idx="0" formatCode="0.00%">
                  <c:v>0.41920000000000002</c:v>
                </c:pt>
                <c:pt idx="1">
                  <c:v>46.474836108773843</c:v>
                </c:pt>
              </c:numCache>
            </c:numRef>
          </c:val>
        </c:ser>
        <c:ser>
          <c:idx val="8"/>
          <c:order val="8"/>
          <c:tx>
            <c:strRef>
              <c:f>Лист8!$A$10</c:f>
              <c:strCache>
                <c:ptCount val="1"/>
                <c:pt idx="0">
                  <c:v>Другие услуги связи</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2.0159258139300475E-3"/>
                  <c:y val="-0.1038961038961039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212121212121212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Лист8!$A$1:$E$10</c:f>
              <c:multiLvlStrCache>
                <c:ptCount val="6"/>
                <c:lvl>
                  <c:pt idx="0">
                    <c:v>2019 (%)</c:v>
                  </c:pt>
                  <c:pt idx="1">
                    <c:v>2020 (%)</c:v>
                  </c:pt>
                  <c:pt idx="2">
                    <c:v>2020 (%)</c:v>
                  </c:pt>
                  <c:pt idx="3">
                    <c:v>Другие услуги связи</c:v>
                  </c:pt>
                  <c:pt idx="4">
                    <c:v>0,29%</c:v>
                  </c:pt>
                  <c:pt idx="5">
                    <c:v>0,17</c:v>
                  </c:pt>
                </c:lvl>
                <c:lvl>
                  <c:pt idx="3">
                    <c:v>Услуги по передаче данных и телематическим службам</c:v>
                  </c:pt>
                  <c:pt idx="4">
                    <c:v>41,92%</c:v>
                  </c:pt>
                  <c:pt idx="5">
                    <c:v>46,47</c:v>
                  </c:pt>
                </c:lvl>
                <c:lvl>
                  <c:pt idx="3">
                    <c:v>Услуги присоединения и пропуска трафика</c:v>
                  </c:pt>
                  <c:pt idx="4">
                    <c:v>9,91%</c:v>
                  </c:pt>
                  <c:pt idx="5">
                    <c:v>6,10</c:v>
                  </c:pt>
                </c:lvl>
                <c:lvl>
                  <c:pt idx="3">
                    <c:v>Услуги подвижной электросвязи</c:v>
                  </c:pt>
                  <c:pt idx="4">
                    <c:v>41,17%</c:v>
                  </c:pt>
                  <c:pt idx="5">
                    <c:v>40,98</c:v>
                  </c:pt>
                </c:lvl>
                <c:lvl>
                  <c:pt idx="3">
                    <c:v>Распространение телерадиопрограмм</c:v>
                  </c:pt>
                  <c:pt idx="4">
                    <c:v>3,46%</c:v>
                  </c:pt>
                  <c:pt idx="5">
                    <c:v>3,36</c:v>
                  </c:pt>
                </c:lvl>
                <c:lvl>
                  <c:pt idx="3">
                    <c:v>Местная телефонная связь</c:v>
                  </c:pt>
                  <c:pt idx="4">
                    <c:v>1,56%</c:v>
                  </c:pt>
                  <c:pt idx="5">
                    <c:v>1,42</c:v>
                  </c:pt>
                </c:lvl>
                <c:lvl>
                  <c:pt idx="3">
                    <c:v>Международная, междугородняя телефонная связь</c:v>
                  </c:pt>
                  <c:pt idx="4">
                    <c:v>0,65%</c:v>
                  </c:pt>
                  <c:pt idx="5">
                    <c:v>0,51</c:v>
                  </c:pt>
                </c:lvl>
                <c:lvl>
                  <c:pt idx="3">
                    <c:v>Почтовая связь</c:v>
                  </c:pt>
                  <c:pt idx="4">
                    <c:v>1,04%</c:v>
                  </c:pt>
                  <c:pt idx="5">
                    <c:v>0,99</c:v>
                  </c:pt>
                </c:lvl>
              </c:multiLvlStrCache>
            </c:multiLvlStrRef>
          </c:cat>
          <c:val>
            <c:numRef>
              <c:f>Лист8!$B$10:$E$10</c:f>
              <c:numCache>
                <c:formatCode>0.00</c:formatCode>
                <c:ptCount val="2"/>
                <c:pt idx="0" formatCode="0.00%">
                  <c:v>2.8999999999999998E-3</c:v>
                </c:pt>
                <c:pt idx="1">
                  <c:v>0.16828323362705846</c:v>
                </c:pt>
              </c:numCache>
            </c:numRef>
          </c:val>
        </c:ser>
        <c:dLbls>
          <c:showLegendKey val="0"/>
          <c:showVal val="0"/>
          <c:showCatName val="0"/>
          <c:showSerName val="0"/>
          <c:showPercent val="0"/>
          <c:showBubbleSize val="0"/>
        </c:dLbls>
        <c:gapWidth val="150"/>
        <c:shape val="box"/>
        <c:axId val="384833136"/>
        <c:axId val="384833696"/>
        <c:axId val="0"/>
      </c:bar3DChart>
      <c:catAx>
        <c:axId val="38483313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84833696"/>
        <c:crosses val="autoZero"/>
        <c:auto val="1"/>
        <c:lblAlgn val="ctr"/>
        <c:lblOffset val="100"/>
        <c:noMultiLvlLbl val="0"/>
      </c:catAx>
      <c:valAx>
        <c:axId val="38483369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8483313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ru-RU" sz="1300"/>
              <a:t>Динамика роста объема услуг почтовой связи (млн.сом)</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ru-RU"/>
        </a:p>
      </c:txPr>
    </c:title>
    <c:autoTitleDeleted val="0"/>
    <c:plotArea>
      <c:layout/>
      <c:barChart>
        <c:barDir val="col"/>
        <c:grouping val="clustered"/>
        <c:varyColors val="0"/>
        <c:ser>
          <c:idx val="0"/>
          <c:order val="0"/>
          <c:tx>
            <c:strRef>
              <c:f>Лист12!$B$1</c:f>
              <c:strCache>
                <c:ptCount val="1"/>
                <c:pt idx="0">
                  <c:v>млн.сом</c:v>
                </c:pt>
              </c:strCache>
            </c:strRef>
          </c:tx>
          <c:spPr>
            <a:pattFill prst="ltUpDiag">
              <a:fgClr>
                <a:schemeClr val="accent1"/>
              </a:fgClr>
              <a:bgClr>
                <a:schemeClr val="lt1"/>
              </a:bgClr>
            </a:pattFill>
            <a:ln>
              <a:noFill/>
            </a:ln>
            <a:effectLst/>
          </c:spPr>
          <c:invertIfNegative val="0"/>
          <c:dLbls>
            <c:spPr>
              <a:solidFill>
                <a:srgbClr val="4F81BD">
                  <a:alpha val="70000"/>
                </a:srgb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Лист12!$A$2:$A$18</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Лист12!$B$2:$B$18</c:f>
              <c:numCache>
                <c:formatCode>General</c:formatCode>
                <c:ptCount val="17"/>
                <c:pt idx="0">
                  <c:v>48.9</c:v>
                </c:pt>
                <c:pt idx="1">
                  <c:v>51.9</c:v>
                </c:pt>
                <c:pt idx="2">
                  <c:v>43.7</c:v>
                </c:pt>
                <c:pt idx="3">
                  <c:v>45.5</c:v>
                </c:pt>
                <c:pt idx="4">
                  <c:v>46.8</c:v>
                </c:pt>
                <c:pt idx="5">
                  <c:v>61.9</c:v>
                </c:pt>
                <c:pt idx="6">
                  <c:v>66.900000000000006</c:v>
                </c:pt>
                <c:pt idx="7">
                  <c:v>82.4</c:v>
                </c:pt>
                <c:pt idx="8">
                  <c:v>77.900000000000006</c:v>
                </c:pt>
                <c:pt idx="9">
                  <c:v>105.9</c:v>
                </c:pt>
                <c:pt idx="10">
                  <c:v>86.8</c:v>
                </c:pt>
                <c:pt idx="11">
                  <c:v>97.9</c:v>
                </c:pt>
                <c:pt idx="12">
                  <c:v>122.6</c:v>
                </c:pt>
                <c:pt idx="13">
                  <c:v>168.5</c:v>
                </c:pt>
                <c:pt idx="14">
                  <c:v>185.3</c:v>
                </c:pt>
                <c:pt idx="15">
                  <c:v>225.7</c:v>
                </c:pt>
                <c:pt idx="16">
                  <c:v>213.9</c:v>
                </c:pt>
              </c:numCache>
            </c:numRef>
          </c:val>
        </c:ser>
        <c:dLbls>
          <c:dLblPos val="outEnd"/>
          <c:showLegendKey val="0"/>
          <c:showVal val="1"/>
          <c:showCatName val="0"/>
          <c:showSerName val="0"/>
          <c:showPercent val="0"/>
          <c:showBubbleSize val="0"/>
        </c:dLbls>
        <c:gapWidth val="269"/>
        <c:overlap val="-20"/>
        <c:axId val="384836496"/>
        <c:axId val="384837056"/>
      </c:barChart>
      <c:catAx>
        <c:axId val="384836496"/>
        <c:scaling>
          <c:orientation val="minMax"/>
        </c:scaling>
        <c:delete val="0"/>
        <c:axPos val="b"/>
        <c:majorGridlines>
          <c:spPr>
            <a:ln w="9525" cap="flat" cmpd="sng" algn="ctr">
              <a:solidFill>
                <a:schemeClr val="lt1">
                  <a:alpha val="2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ru-RU"/>
                  <a:t>Год</a:t>
                </a:r>
              </a:p>
            </c:rich>
          </c:tx>
          <c:layout>
            <c:manualLayout>
              <c:xMode val="edge"/>
              <c:yMode val="edge"/>
              <c:x val="0.48669112834447337"/>
              <c:y val="0.904552219336956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ru-RU"/>
            </a:p>
          </c:txPr>
        </c:title>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ru-RU"/>
          </a:p>
        </c:txPr>
        <c:crossAx val="384837056"/>
        <c:crosses val="autoZero"/>
        <c:auto val="1"/>
        <c:lblAlgn val="ctr"/>
        <c:lblOffset val="100"/>
        <c:noMultiLvlLbl val="0"/>
      </c:catAx>
      <c:valAx>
        <c:axId val="384837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ru-RU"/>
          </a:p>
        </c:txPr>
        <c:crossAx val="384836496"/>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sz="1100" b="1">
                <a:solidFill>
                  <a:sysClr val="windowText" lastClr="000000"/>
                </a:solidFill>
              </a:rPr>
              <a:t>Количество абонентов фиксированной телефонной связи</a:t>
            </a:r>
          </a:p>
        </c:rich>
      </c:tx>
      <c:layout>
        <c:manualLayout>
          <c:xMode val="edge"/>
          <c:yMode val="edge"/>
          <c:x val="0.17560975609756097"/>
          <c:y val="2.3148230485678951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0"/>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Лист3!$A$2:$A$3</c:f>
              <c:strCache>
                <c:ptCount val="2"/>
                <c:pt idx="0">
                  <c:v>2019 год</c:v>
                </c:pt>
                <c:pt idx="1">
                  <c:v>2020 год</c:v>
                </c:pt>
              </c:strCache>
            </c:strRef>
          </c:cat>
          <c:val>
            <c:numRef>
              <c:f>Лист3!$B$2:$B$3</c:f>
              <c:numCache>
                <c:formatCode>#,##0</c:formatCode>
                <c:ptCount val="2"/>
                <c:pt idx="0">
                  <c:v>298855</c:v>
                </c:pt>
                <c:pt idx="1">
                  <c:v>271278</c:v>
                </c:pt>
              </c:numCache>
            </c:numRef>
          </c:val>
        </c:ser>
        <c:dLbls>
          <c:dLblPos val="outEnd"/>
          <c:showLegendKey val="0"/>
          <c:showVal val="1"/>
          <c:showCatName val="0"/>
          <c:showSerName val="0"/>
          <c:showPercent val="0"/>
          <c:showBubbleSize val="0"/>
        </c:dLbls>
        <c:gapWidth val="100"/>
        <c:overlap val="-24"/>
        <c:axId val="384851120"/>
        <c:axId val="384851680"/>
      </c:barChart>
      <c:catAx>
        <c:axId val="38485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84851680"/>
        <c:crosses val="autoZero"/>
        <c:auto val="1"/>
        <c:lblAlgn val="ctr"/>
        <c:lblOffset val="100"/>
        <c:noMultiLvlLbl val="0"/>
      </c:catAx>
      <c:valAx>
        <c:axId val="384851680"/>
        <c:scaling>
          <c:orientation val="minMax"/>
          <c:min val="15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84851120"/>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t>Объем услуг телефонной связи, млн.сом</a:t>
            </a:r>
          </a:p>
        </c:rich>
      </c:tx>
      <c:layout>
        <c:manualLayout>
          <c:xMode val="edge"/>
          <c:yMode val="edge"/>
          <c:x val="0.16239136774569843"/>
          <c:y val="4.6296296296296294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Лист3!$A$17</c:f>
              <c:strCache>
                <c:ptCount val="1"/>
                <c:pt idx="0">
                  <c:v>Международная и междугородная телефонная связь</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Лист3!$B$15:$C$16</c:f>
              <c:strCache>
                <c:ptCount val="2"/>
                <c:pt idx="0">
                  <c:v>2019 год</c:v>
                </c:pt>
                <c:pt idx="1">
                  <c:v>2020 год</c:v>
                </c:pt>
              </c:strCache>
            </c:strRef>
          </c:cat>
          <c:val>
            <c:numRef>
              <c:f>Лист3!$B$17:$C$17</c:f>
              <c:numCache>
                <c:formatCode>General</c:formatCode>
                <c:ptCount val="2"/>
                <c:pt idx="0">
                  <c:v>141.1</c:v>
                </c:pt>
                <c:pt idx="1">
                  <c:v>109.3</c:v>
                </c:pt>
              </c:numCache>
            </c:numRef>
          </c:val>
        </c:ser>
        <c:ser>
          <c:idx val="1"/>
          <c:order val="1"/>
          <c:tx>
            <c:strRef>
              <c:f>Лист3!$A$18</c:f>
              <c:strCache>
                <c:ptCount val="1"/>
                <c:pt idx="0">
                  <c:v>Местная телефонная связь</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Лист3!$B$15:$C$16</c:f>
              <c:strCache>
                <c:ptCount val="2"/>
                <c:pt idx="0">
                  <c:v>2019 год</c:v>
                </c:pt>
                <c:pt idx="1">
                  <c:v>2020 год</c:v>
                </c:pt>
              </c:strCache>
            </c:strRef>
          </c:cat>
          <c:val>
            <c:numRef>
              <c:f>Лист3!$B$18:$C$18</c:f>
              <c:numCache>
                <c:formatCode>General</c:formatCode>
                <c:ptCount val="2"/>
                <c:pt idx="0">
                  <c:v>339.2</c:v>
                </c:pt>
                <c:pt idx="1">
                  <c:v>307.39999999999998</c:v>
                </c:pt>
              </c:numCache>
            </c:numRef>
          </c:val>
        </c:ser>
        <c:dLbls>
          <c:showLegendKey val="0"/>
          <c:showVal val="1"/>
          <c:showCatName val="0"/>
          <c:showSerName val="0"/>
          <c:showPercent val="0"/>
          <c:showBubbleSize val="0"/>
        </c:dLbls>
        <c:gapWidth val="65"/>
        <c:shape val="box"/>
        <c:axId val="384854480"/>
        <c:axId val="384855040"/>
        <c:axId val="0"/>
      </c:bar3DChart>
      <c:catAx>
        <c:axId val="3848544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84855040"/>
        <c:crosses val="autoZero"/>
        <c:auto val="1"/>
        <c:lblAlgn val="ctr"/>
        <c:lblOffset val="100"/>
        <c:noMultiLvlLbl val="0"/>
      </c:catAx>
      <c:valAx>
        <c:axId val="3848550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848544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ru-RU"/>
              <a:t>Количество абонентов фиксированной телефонной связи за 9 лет</a:t>
            </a:r>
          </a:p>
        </c:rich>
      </c:tx>
      <c:overlay val="0"/>
      <c:spPr>
        <a:noFill/>
        <a:ln>
          <a:noFill/>
        </a:ln>
        <a:effectLst/>
      </c:spPr>
      <c:txPr>
        <a:bodyPr rot="0" spcFirstLastPara="1" vertOverflow="ellipsis" vert="horz" wrap="square" anchor="ctr" anchorCtr="1"/>
        <a:lstStyle/>
        <a:p>
          <a:pPr>
            <a:defRPr sz="16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endParaRPr lang="ru-RU"/>
        </a:p>
      </c:txPr>
    </c:title>
    <c:autoTitleDeleted val="0"/>
    <c:plotArea>
      <c:layout/>
      <c:barChart>
        <c:barDir val="col"/>
        <c:grouping val="clustered"/>
        <c:varyColors val="0"/>
        <c:ser>
          <c:idx val="0"/>
          <c:order val="0"/>
          <c:tx>
            <c:strRef>
              <c:f>Лист13!$A$1</c:f>
              <c:strCache>
                <c:ptCount val="1"/>
                <c:pt idx="0">
                  <c:v>Год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errBars>
            <c:errBarType val="both"/>
            <c:errValType val="stdErr"/>
            <c:noEndCap val="0"/>
            <c:spPr>
              <a:noFill/>
              <a:ln w="9525" cap="flat" cmpd="sng" algn="ctr">
                <a:solidFill>
                  <a:schemeClr val="lt1">
                    <a:lumMod val="95000"/>
                  </a:schemeClr>
                </a:solidFill>
                <a:round/>
              </a:ln>
              <a:effectLst/>
            </c:spPr>
          </c:errBars>
          <c:val>
            <c:numRef>
              <c:f>Лист13!$A$2:$A$11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val>
        </c:ser>
        <c:dLbls>
          <c:dLblPos val="ctr"/>
          <c:showLegendKey val="0"/>
          <c:showVal val="1"/>
          <c:showCatName val="0"/>
          <c:showSerName val="0"/>
          <c:showPercent val="0"/>
          <c:showBubbleSize val="0"/>
        </c:dLbls>
        <c:gapWidth val="150"/>
        <c:axId val="384857840"/>
        <c:axId val="372904784"/>
      </c:barChart>
      <c:lineChart>
        <c:grouping val="standard"/>
        <c:varyColors val="0"/>
        <c:ser>
          <c:idx val="1"/>
          <c:order val="1"/>
          <c:tx>
            <c:strRef>
              <c:f>Лист13!$B$1</c:f>
              <c:strCache>
                <c:ptCount val="1"/>
                <c:pt idx="0">
                  <c:v>Количество абонентов</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layout>
                <c:manualLayout>
                  <c:x val="-5.0742023494818982E-2"/>
                  <c:y val="8.675151941380801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3135799676745997E-2"/>
                  <c:y val="9.42951297976174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5529575858672964E-2"/>
                  <c:y val="6.789249345428453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5529575858673005E-2"/>
                  <c:y val="6.789249345428453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5529575858672964E-2"/>
                  <c:y val="6.41206882623798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6.0317128222526939E-2"/>
                  <c:y val="7.920790902999862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5529575858673047E-2"/>
                  <c:y val="8.675151941380801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5.5529575858672964E-2"/>
                  <c:y val="7.166429864618922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5.5529575858672964E-2"/>
                  <c:y val="6.789249345428446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2.7599108459736968E-2"/>
                  <c:y val="8.675151941380801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errBars>
            <c:errDir val="y"/>
            <c:errBarType val="both"/>
            <c:errValType val="stdErr"/>
            <c:noEndCap val="0"/>
            <c:spPr>
              <a:noFill/>
              <a:ln w="9525" cap="flat" cmpd="sng" algn="ctr">
                <a:solidFill>
                  <a:schemeClr val="lt1">
                    <a:lumMod val="95000"/>
                  </a:schemeClr>
                </a:solidFill>
                <a:round/>
              </a:ln>
              <a:effectLst/>
            </c:spPr>
          </c:errBars>
          <c:val>
            <c:numRef>
              <c:f>Лист13!$B$2:$B$11</c:f>
              <c:numCache>
                <c:formatCode>#,##0</c:formatCode>
                <c:ptCount val="10"/>
                <c:pt idx="0">
                  <c:v>502020</c:v>
                </c:pt>
                <c:pt idx="1">
                  <c:v>488853</c:v>
                </c:pt>
                <c:pt idx="2">
                  <c:v>461277</c:v>
                </c:pt>
                <c:pt idx="3">
                  <c:v>443095</c:v>
                </c:pt>
                <c:pt idx="4">
                  <c:v>408037</c:v>
                </c:pt>
                <c:pt idx="5">
                  <c:v>382149</c:v>
                </c:pt>
                <c:pt idx="6">
                  <c:v>362288</c:v>
                </c:pt>
                <c:pt idx="7">
                  <c:v>331140</c:v>
                </c:pt>
                <c:pt idx="8">
                  <c:v>298855</c:v>
                </c:pt>
                <c:pt idx="9">
                  <c:v>271278</c:v>
                </c:pt>
              </c:numCache>
            </c:numRef>
          </c:val>
          <c:smooth val="0"/>
        </c:ser>
        <c:dLbls>
          <c:dLblPos val="ctr"/>
          <c:showLegendKey val="0"/>
          <c:showVal val="1"/>
          <c:showCatName val="0"/>
          <c:showSerName val="0"/>
          <c:showPercent val="0"/>
          <c:showBubbleSize val="0"/>
        </c:dLbls>
        <c:marker val="1"/>
        <c:smooth val="0"/>
        <c:axId val="384857840"/>
        <c:axId val="372904784"/>
      </c:lineChart>
      <c:catAx>
        <c:axId val="384857840"/>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72904784"/>
        <c:crosses val="autoZero"/>
        <c:auto val="1"/>
        <c:lblAlgn val="ctr"/>
        <c:lblOffset val="100"/>
        <c:noMultiLvlLbl val="0"/>
      </c:catAx>
      <c:valAx>
        <c:axId val="37290478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8485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2">
        <a:lumMod val="50000"/>
      </a:schemeClr>
    </a:solidFill>
    <a:ln>
      <a:solidFill>
        <a:schemeClr val="tx1"/>
      </a:solidFill>
    </a:ln>
    <a:effectLst/>
  </c:spPr>
  <c:txPr>
    <a:bodyPr/>
    <a:lstStyle/>
    <a:p>
      <a:pPr>
        <a:defRPr baseline="0">
          <a:solidFill>
            <a:sysClr val="windowText" lastClr="000000"/>
          </a:solidFill>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Лист4!$A$4</c:f>
              <c:strCache>
                <c:ptCount val="1"/>
                <c:pt idx="0">
                  <c:v>Объем услуг по радиовещанию, млн.сом</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8.3333333333333332E-3"/>
                  <c:y val="-5.555555555555564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4.16666666666665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Лист4!$B$3:$C$3</c:f>
              <c:strCache>
                <c:ptCount val="2"/>
                <c:pt idx="0">
                  <c:v>2019 год</c:v>
                </c:pt>
                <c:pt idx="1">
                  <c:v>2020 год</c:v>
                </c:pt>
              </c:strCache>
            </c:strRef>
          </c:cat>
          <c:val>
            <c:numRef>
              <c:f>Лист4!$B$4:$C$4</c:f>
              <c:numCache>
                <c:formatCode>General</c:formatCode>
                <c:ptCount val="2"/>
                <c:pt idx="0">
                  <c:v>48</c:v>
                </c:pt>
                <c:pt idx="1">
                  <c:v>66</c:v>
                </c:pt>
              </c:numCache>
            </c:numRef>
          </c:val>
        </c:ser>
        <c:ser>
          <c:idx val="1"/>
          <c:order val="1"/>
          <c:tx>
            <c:strRef>
              <c:f>Лист4!$A$5</c:f>
              <c:strCache>
                <c:ptCount val="1"/>
                <c:pt idx="0">
                  <c:v>Объем услуг по телевещанию, млн.сом</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Лист4!$B$3:$C$3</c:f>
              <c:strCache>
                <c:ptCount val="2"/>
                <c:pt idx="0">
                  <c:v>2019 год</c:v>
                </c:pt>
                <c:pt idx="1">
                  <c:v>2020 год</c:v>
                </c:pt>
              </c:strCache>
            </c:strRef>
          </c:cat>
          <c:val>
            <c:numRef>
              <c:f>Лист4!$B$5:$C$5</c:f>
              <c:numCache>
                <c:formatCode>General</c:formatCode>
                <c:ptCount val="2"/>
                <c:pt idx="0">
                  <c:v>703.5</c:v>
                </c:pt>
                <c:pt idx="1">
                  <c:v>661.4</c:v>
                </c:pt>
              </c:numCache>
            </c:numRef>
          </c:val>
        </c:ser>
        <c:dLbls>
          <c:showLegendKey val="0"/>
          <c:showVal val="1"/>
          <c:showCatName val="0"/>
          <c:showSerName val="0"/>
          <c:showPercent val="0"/>
          <c:showBubbleSize val="0"/>
        </c:dLbls>
        <c:gapWidth val="65"/>
        <c:shape val="box"/>
        <c:axId val="372907584"/>
        <c:axId val="372908144"/>
        <c:axId val="0"/>
      </c:bar3DChart>
      <c:catAx>
        <c:axId val="3729075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72908144"/>
        <c:crosses val="autoZero"/>
        <c:auto val="1"/>
        <c:lblAlgn val="ctr"/>
        <c:lblOffset val="100"/>
        <c:noMultiLvlLbl val="0"/>
      </c:catAx>
      <c:valAx>
        <c:axId val="3729081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72907584"/>
        <c:crosses val="autoZero"/>
        <c:crossBetween val="between"/>
      </c:valAx>
      <c:spPr>
        <a:noFill/>
        <a:ln>
          <a:noFill/>
        </a:ln>
        <a:effectLst/>
      </c:spPr>
    </c:plotArea>
    <c:legend>
      <c:legendPos val="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6">
  <a:schemeClr val="accent3"/>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C87FC6-6AAF-4504-AB76-051AD021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6388</TotalTime>
  <Pages>45</Pages>
  <Words>13792</Words>
  <Characters>78615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Отчет</vt:lpstr>
    </vt:vector>
  </TitlesOfParts>
  <Company>ГАС</Company>
  <LinksUpToDate>false</LinksUpToDate>
  <CharactersWithSpaces>92223</CharactersWithSpaces>
  <SharedDoc>false</SharedDoc>
  <HLinks>
    <vt:vector size="12" baseType="variant">
      <vt:variant>
        <vt:i4>7471224</vt:i4>
      </vt:variant>
      <vt:variant>
        <vt:i4>18</vt:i4>
      </vt:variant>
      <vt:variant>
        <vt:i4>0</vt:i4>
      </vt:variant>
      <vt:variant>
        <vt:i4>5</vt:i4>
      </vt:variant>
      <vt:variant>
        <vt:lpwstr>http://www.nas.kg/</vt:lpwstr>
      </vt:variant>
      <vt:variant>
        <vt:lpwstr/>
      </vt:variant>
      <vt:variant>
        <vt:i4>7471224</vt:i4>
      </vt:variant>
      <vt:variant>
        <vt:i4>15</vt:i4>
      </vt:variant>
      <vt:variant>
        <vt:i4>0</vt:i4>
      </vt:variant>
      <vt:variant>
        <vt:i4>5</vt:i4>
      </vt:variant>
      <vt:variant>
        <vt:lpwstr>http://www.nas.kg/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Отчет</dc:title>
  <dc:creator>Алла</dc:creator>
  <cp:lastModifiedBy>Timur Bektenov</cp:lastModifiedBy>
  <cp:revision>736</cp:revision>
  <cp:lastPrinted>2021-05-17T05:15:00Z</cp:lastPrinted>
  <dcterms:created xsi:type="dcterms:W3CDTF">2019-01-09T08:07:00Z</dcterms:created>
  <dcterms:modified xsi:type="dcterms:W3CDTF">2021-06-14T11:54:00Z</dcterms:modified>
</cp:coreProperties>
</file>