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6DF6" w14:textId="4DA4FE65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Служба по регулированию и надзору в отрасли связи при Министерстве цифрового развития Кыргызской Республики в соответствии с Законом Кыргызской Республики «О государственной гражданской службе и муниципальной службе» объявляет открытый конкурсный</w:t>
      </w:r>
      <w:r w:rsidR="00103410" w:rsidRPr="0039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eading=h.gjdgxs" w:colFirst="0" w:colLast="0"/>
      <w:bookmarkEnd w:id="0"/>
      <w:r w:rsidR="00103410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зачисление в резерв кадров</w:t>
      </w:r>
      <w:r w:rsidR="00AF01A1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по регулированию и надзору в отрасли связи при Министерстве цифрового развития Кыргызской Республики </w:t>
      </w:r>
      <w:r w:rsidR="00103410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на административные должности государственной гражданской службы.</w:t>
      </w:r>
    </w:p>
    <w:p w14:paraId="72E82BA3" w14:textId="77777777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Для включения в резерв кадров кандидат должен соответствовать следующим требованиям:</w:t>
      </w:r>
    </w:p>
    <w:p w14:paraId="3BC3CCFE" w14:textId="77777777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1) быть гражданином Кыргызской Республики;</w:t>
      </w:r>
    </w:p>
    <w:p w14:paraId="3B5564AE" w14:textId="77777777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2) быть не моложе 21 года;</w:t>
      </w:r>
    </w:p>
    <w:p w14:paraId="7AEA50C8" w14:textId="77777777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3) соответствовать квалификационным требованиям, установленным законодательством для включения в резерв кадров.</w:t>
      </w:r>
    </w:p>
    <w:p w14:paraId="76DD1856" w14:textId="77777777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9D016" w14:textId="52F56954" w:rsidR="00046930" w:rsidRPr="00395E25" w:rsidRDefault="00F9669B" w:rsidP="009E127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69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Для главной группы административных государственных должностей:</w:t>
      </w:r>
    </w:p>
    <w:p w14:paraId="01916BDC" w14:textId="5CF58DAE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Кыргызской Республики;</w:t>
      </w:r>
    </w:p>
    <w:p w14:paraId="4AAC175E" w14:textId="534933C3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Конституционный Закон Кыргызской Республики «О Кабинете Министров Кыргызской Республики»;</w:t>
      </w:r>
    </w:p>
    <w:p w14:paraId="71E6B1DC" w14:textId="3A539ABB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кодекс Кыргызской Республики;</w:t>
      </w:r>
    </w:p>
    <w:p w14:paraId="468C7710" w14:textId="3463B813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порядке рассмотрения обращений граждан»;</w:t>
      </w:r>
    </w:p>
    <w:p w14:paraId="5B697E68" w14:textId="709976F5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5)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государственной гражданской службе и муниципальной службе»;</w:t>
      </w:r>
    </w:p>
    <w:p w14:paraId="14EE62AB" w14:textId="4A758ED6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6)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нормативных правовых актах Кыргызской Республики»;</w:t>
      </w:r>
    </w:p>
    <w:p w14:paraId="7854EE54" w14:textId="1AF58F12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7)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конфликте интересов»;</w:t>
      </w:r>
    </w:p>
    <w:p w14:paraId="29BA80EC" w14:textId="597E6B85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8)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доступе к информации, находящейся в ведении государственных органов и органов местного самоуправления Кыргызской Республики»;</w:t>
      </w:r>
    </w:p>
    <w:p w14:paraId="4005F0AF" w14:textId="61EFC02E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Кыргызской Республики «О противодействии коррупции»;</w:t>
      </w:r>
    </w:p>
    <w:p w14:paraId="4CA9C2F4" w14:textId="2FE841E5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10)</w:t>
      </w:r>
      <w:r w:rsidR="00D56145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Типовой инструкции по делопроизводству в Кыргызской Республике, утвержденной постановлением Правительства Кыргызской Республики от 3 марта 2020 года № 120.</w:t>
      </w:r>
    </w:p>
    <w:p w14:paraId="047D7941" w14:textId="77777777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7F50B5" w14:textId="77777777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Умения:</w:t>
      </w:r>
    </w:p>
    <w:p w14:paraId="388B3E5F" w14:textId="64D8957E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приоритетных направлений деятельности и разработки стратегических планов;</w:t>
      </w:r>
    </w:p>
    <w:p w14:paraId="160BC891" w14:textId="63EBE2C1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анализа, прогнозирования, обобщения, мониторинга, контроля и интегрирования подходов к решению проблем структурных подразделений;</w:t>
      </w:r>
    </w:p>
    <w:p w14:paraId="7BC3BC7E" w14:textId="6B66FA1A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оперативного принятия управленческих решений и несения ответственности за их последствия;</w:t>
      </w:r>
    </w:p>
    <w:p w14:paraId="2C491B1D" w14:textId="6895982D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своевременного выявления и разрешения проблемных ситуаций, приводящих к конфликту интересов;</w:t>
      </w:r>
    </w:p>
    <w:p w14:paraId="6AB29AF3" w14:textId="4DFBE35E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поиска возможностей для использования новаторских подходов для решения поставленных задач;</w:t>
      </w:r>
    </w:p>
    <w:p w14:paraId="33A07BFD" w14:textId="3A9E0072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эффективного планирования своей работы и работы структурного подразделения;</w:t>
      </w:r>
    </w:p>
    <w:p w14:paraId="42C76A4F" w14:textId="5A83F459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межведомственного взаимодействия;</w:t>
      </w:r>
    </w:p>
    <w:p w14:paraId="2C7A1ED5" w14:textId="1341D97E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урегулирования конфликтных ситуаций.</w:t>
      </w:r>
    </w:p>
    <w:p w14:paraId="110989C9" w14:textId="77777777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F79074" w14:textId="756D80F6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Навыки:</w:t>
      </w:r>
    </w:p>
    <w:p w14:paraId="6E05F618" w14:textId="36E0526A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разработки аналитических и стратегических документов;</w:t>
      </w:r>
    </w:p>
    <w:p w14:paraId="1DE41F81" w14:textId="77777777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управления структурным подразделением (рациональное распределение поручений и заданий между подчиненными, качественное доведение до своих подчиненных стратегических целей и видений руководства государственного органа, оперативная подготовка, принятие и реализация управленческих решений, поиск новых форм и методов работы);</w:t>
      </w:r>
    </w:p>
    <w:p w14:paraId="60E982E5" w14:textId="563C3030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анализа, систематизации и обобщения информации;</w:t>
      </w:r>
    </w:p>
    <w:p w14:paraId="7862FDA1" w14:textId="5E117DE6" w:rsidR="00046930" w:rsidRPr="00395E25" w:rsidRDefault="00046930" w:rsidP="009E1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нормативными правовыми актами и применения их на практике;</w:t>
      </w:r>
    </w:p>
    <w:p w14:paraId="57EB73F4" w14:textId="61DBE173" w:rsidR="00CF2E41" w:rsidRDefault="00046930" w:rsidP="00F96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построения эффективных взаимоотношений, владения приемами делового этикета, проведения совещаний и </w:t>
      </w:r>
      <w:r w:rsidR="00192147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встреч, публичных выступлений;</w:t>
      </w:r>
    </w:p>
    <w:p w14:paraId="4B64EEA4" w14:textId="77777777" w:rsidR="00192147" w:rsidRPr="00395E25" w:rsidRDefault="00192147" w:rsidP="00F96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работы с оборудованием связи и правил его эксплуатации.</w:t>
      </w:r>
    </w:p>
    <w:p w14:paraId="4E27CE1A" w14:textId="3037E4DF" w:rsidR="00CF2E41" w:rsidRPr="00395E25" w:rsidRDefault="00395E25" w:rsidP="00F966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>знание государственного и официального языков в объеме, необходимом для исполнения должностных обязанностей;</w:t>
      </w:r>
    </w:p>
    <w:p w14:paraId="681AA65E" w14:textId="1F482D2A" w:rsidR="00CF2E41" w:rsidRPr="00395E25" w:rsidRDefault="00395E25" w:rsidP="00F966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 xml:space="preserve">владение компьютерной грамотностью и оргтехникой, необходимыми программными продуктами Microsoft Office (Word, Excel, PowerPoint), информационно-правовая система «ТОКТОМ </w:t>
      </w:r>
      <w:proofErr w:type="spellStart"/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>Мамлекет</w:t>
      </w:r>
      <w:proofErr w:type="spellEnd"/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 xml:space="preserve"> Про».</w:t>
      </w:r>
    </w:p>
    <w:p w14:paraId="616D45B4" w14:textId="77777777" w:rsidR="00CF2E41" w:rsidRPr="00395E25" w:rsidRDefault="00CF2E41" w:rsidP="00F966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17F743" w14:textId="77777777" w:rsidR="00CF2E41" w:rsidRPr="00395E25" w:rsidRDefault="00CF2E41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</w:p>
    <w:p w14:paraId="12125495" w14:textId="77777777" w:rsidR="007E6B0F" w:rsidRPr="00395E25" w:rsidRDefault="007E6B0F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F5333" w14:textId="42934087" w:rsidR="00C046A3" w:rsidRPr="00395E25" w:rsidRDefault="003172FA" w:rsidP="00F9669B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сфере </w:t>
      </w:r>
      <w:r w:rsidR="00025C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регулирования в отрасли связи</w:t>
      </w:r>
      <w:r w:rsidRPr="00395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14:paraId="20D8322F" w14:textId="68DFFE25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71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профессионального образования:</w:t>
      </w:r>
    </w:p>
    <w:p w14:paraId="2C2C44B9" w14:textId="21D22052" w:rsidR="00C046A3" w:rsidRPr="00DB1EEB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высшее образование по направлению «электроника, радиотехника и связь», «автоматизация и управление», «вычислительная техни</w:t>
      </w:r>
      <w:r w:rsidR="00DB1EEB">
        <w:rPr>
          <w:rFonts w:ascii="Times New Roman" w:hAnsi="Times New Roman" w:cs="Times New Roman"/>
          <w:sz w:val="28"/>
          <w:szCs w:val="28"/>
          <w:shd w:val="clear" w:color="auto" w:fill="FFFFFF"/>
        </w:rPr>
        <w:t>ка и информационные технологии»</w:t>
      </w:r>
      <w:r w:rsidR="00BE3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в смежных областях.</w:t>
      </w:r>
    </w:p>
    <w:p w14:paraId="65F03CF3" w14:textId="64DC79B5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71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и опыт работы:</w:t>
      </w:r>
    </w:p>
    <w:p w14:paraId="1BAD3FAA" w14:textId="11CCD111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стаж государственной и/или муниципальной службы по совокупности не менее 3 лет либо стаж работы в соответствующей профессиональной сфере не менее 5 лет</w:t>
      </w:r>
    </w:p>
    <w:p w14:paraId="035B3C43" w14:textId="2A84100A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71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компетенции:</w:t>
      </w:r>
    </w:p>
    <w:p w14:paraId="5AE79AA7" w14:textId="3CB41E20" w:rsidR="00C046A3" w:rsidRPr="00395E25" w:rsidRDefault="00B71E4D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3172FA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Знания:</w:t>
      </w:r>
    </w:p>
    <w:p w14:paraId="729EFC55" w14:textId="7C34C541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«Об электрической связи»;</w:t>
      </w:r>
    </w:p>
    <w:p w14:paraId="747531B0" w14:textId="4072CDA0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 лицензионно-разрешительной системе в Кыргызской Республике»;</w:t>
      </w:r>
    </w:p>
    <w:p w14:paraId="25682099" w14:textId="0F475CB4" w:rsidR="00C046A3" w:rsidRPr="00395E25" w:rsidRDefault="003172FA" w:rsidP="009E12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Кыргызской Республики «Об основах административной деятельности и административных процедурах»;</w:t>
      </w:r>
    </w:p>
    <w:p w14:paraId="66DC989B" w14:textId="3FBC163F" w:rsidR="00C046A3" w:rsidRPr="00395E25" w:rsidRDefault="003172FA" w:rsidP="00F96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лицензировании деятельности по использованию радиочастотного спектра, утвержденного постановлением Правительства Кыргызской Республики от 17 ноября 2017 года № 754;</w:t>
      </w:r>
    </w:p>
    <w:p w14:paraId="6E209B5B" w14:textId="0D08C981" w:rsidR="00C046A3" w:rsidRPr="00395E25" w:rsidRDefault="003172FA" w:rsidP="00F966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E6B0F"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395E2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лицензировании деятельности в области электрической и почтовой связи, утвержденного постановлением Правительства Кыргызской Республики от 31 декабря 2019 года № 746</w:t>
      </w:r>
      <w:r w:rsidR="001921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1F0B0A1" w14:textId="77777777" w:rsidR="00BF2796" w:rsidRPr="00395E25" w:rsidRDefault="00BF2796" w:rsidP="00F96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39AE2" w14:textId="77777777" w:rsidR="00CF2E41" w:rsidRPr="00395E25" w:rsidRDefault="00CF2E41" w:rsidP="00F96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конкурсе необходимо представить следующие документы в скоросшивателе:</w:t>
      </w:r>
    </w:p>
    <w:p w14:paraId="2F29B63B" w14:textId="77777777" w:rsidR="00CF2E41" w:rsidRPr="00395E25" w:rsidRDefault="00CF2E41" w:rsidP="00F9669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личное заявление;</w:t>
      </w:r>
    </w:p>
    <w:p w14:paraId="6E40BF16" w14:textId="77777777" w:rsidR="00CF2E41" w:rsidRPr="00395E25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резюме с фото (с указанием номера телефона и электронной почты);</w:t>
      </w:r>
    </w:p>
    <w:p w14:paraId="44EF9E09" w14:textId="77777777" w:rsidR="00CF2E41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автобиография (с указанием сведений о наличии либо отсутствии судимости);</w:t>
      </w:r>
    </w:p>
    <w:p w14:paraId="1B394E2F" w14:textId="0BD19C5E" w:rsidR="00025CC8" w:rsidRPr="00395E25" w:rsidRDefault="00025CC8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личный листок по учету кадров;</w:t>
      </w:r>
    </w:p>
    <w:p w14:paraId="378EA09A" w14:textId="77777777" w:rsidR="00CF2E41" w:rsidRPr="00395E25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основное и дополнительное образование (при наличии), заверенные нотариально или по последнему месту работы;</w:t>
      </w:r>
    </w:p>
    <w:p w14:paraId="75B40BE8" w14:textId="77777777" w:rsidR="00CF2E41" w:rsidRPr="00395E25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копия трудовой книжки (при наличии стажа работы), заверенная нотариально или по последнему месту работы;</w:t>
      </w:r>
    </w:p>
    <w:p w14:paraId="1739CCED" w14:textId="77777777" w:rsidR="00CF2E41" w:rsidRPr="00395E25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копии документов о присвоении ученой степени и ученого звания (при наличии);</w:t>
      </w:r>
    </w:p>
    <w:p w14:paraId="1F776D80" w14:textId="77777777" w:rsidR="00CF2E41" w:rsidRPr="00395E25" w:rsidRDefault="00CF2E41" w:rsidP="009E127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копия паспорта (оригинал паспорта или документа, удостоверяющего личность, предъявляется при подаче документов на конкурс, а также на этапе тестирования);</w:t>
      </w:r>
    </w:p>
    <w:p w14:paraId="43B09354" w14:textId="77777777" w:rsidR="00CF2E41" w:rsidRPr="00395E25" w:rsidRDefault="00CF2E41" w:rsidP="009E127E">
      <w:pPr>
        <w:pStyle w:val="tkTekst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5E25">
        <w:rPr>
          <w:rFonts w:ascii="Times New Roman" w:hAnsi="Times New Roman" w:cs="Times New Roman"/>
          <w:sz w:val="28"/>
          <w:szCs w:val="28"/>
        </w:rPr>
        <w:t>согласие кандидата на предоставление, сбор и обработку его персональных данных в порядке, установленном законодательством Кыргызской Республики в сфере информации персонального характера.</w:t>
      </w:r>
    </w:p>
    <w:p w14:paraId="681A1BA0" w14:textId="77777777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Лица, участвующие в конкурсе, могут дополнительно представить рекомендательные письма и сертификаты.</w:t>
      </w:r>
    </w:p>
    <w:p w14:paraId="775DFE0F" w14:textId="77777777" w:rsidR="00EE0953" w:rsidRPr="00395E25" w:rsidRDefault="00EE0953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54B5BA" w14:textId="0F80515E" w:rsidR="00CF2E41" w:rsidRPr="00395E25" w:rsidRDefault="002538C2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Документы для участия в конкурсе должны быть подшиты в скоросшиватель (папка Дело №) и предоставлены в отдел кадров и делопроизводства Службы по регулированию и надзору в отрасли связи при Министерстве цифрового развития Кыргызской Республики </w:t>
      </w:r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D56145" w:rsidRPr="00395E25">
        <w:rPr>
          <w:rFonts w:ascii="Times New Roman" w:eastAsia="Times New Roman" w:hAnsi="Times New Roman" w:cs="Times New Roman"/>
          <w:sz w:val="28"/>
          <w:szCs w:val="28"/>
        </w:rPr>
        <w:br/>
      </w:r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 xml:space="preserve">г. Бишкек, ул. И. </w:t>
      </w:r>
      <w:proofErr w:type="spellStart"/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>Ахунбаева</w:t>
      </w:r>
      <w:proofErr w:type="spellEnd"/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 xml:space="preserve"> 119, </w:t>
      </w:r>
      <w:proofErr w:type="spellStart"/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F2E41" w:rsidRPr="00395E25">
        <w:rPr>
          <w:rFonts w:ascii="Times New Roman" w:eastAsia="Times New Roman" w:hAnsi="Times New Roman" w:cs="Times New Roman"/>
          <w:sz w:val="28"/>
          <w:szCs w:val="28"/>
        </w:rPr>
        <w:t xml:space="preserve">. 106, </w:t>
      </w:r>
      <w:r w:rsidR="00EE0953" w:rsidRPr="00395E25">
        <w:rPr>
          <w:rFonts w:ascii="Times New Roman" w:eastAsia="Times New Roman" w:hAnsi="Times New Roman" w:cs="Times New Roman"/>
          <w:sz w:val="28"/>
          <w:szCs w:val="28"/>
        </w:rPr>
        <w:t>тел.: 54 30 55.</w:t>
      </w:r>
    </w:p>
    <w:p w14:paraId="4515B34D" w14:textId="77777777" w:rsidR="00EE0953" w:rsidRPr="00395E25" w:rsidRDefault="00EE0953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A74D4" w14:textId="4A17E523" w:rsidR="002538C2" w:rsidRPr="00395E25" w:rsidRDefault="002538C2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принимаются с </w:t>
      </w:r>
      <w:r w:rsidR="00F9669B"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9669B">
        <w:rPr>
          <w:rFonts w:ascii="Times New Roman" w:eastAsia="Times New Roman" w:hAnsi="Times New Roman" w:cs="Times New Roman"/>
          <w:sz w:val="28"/>
          <w:szCs w:val="28"/>
        </w:rPr>
        <w:t>7 ноября</w:t>
      </w: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66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 с 9.00 до 18.00 часов в рабочие дни</w:t>
      </w:r>
      <w:r w:rsidR="003226C8" w:rsidRPr="00395E2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3B0906" w14:textId="77777777" w:rsidR="00EE0953" w:rsidRPr="00395E25" w:rsidRDefault="00EE0953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EAC20" w14:textId="01EE1E79" w:rsidR="00D56145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395E25">
        <w:rPr>
          <w:rFonts w:ascii="Times New Roman" w:eastAsia="Times New Roman" w:hAnsi="Times New Roman" w:cs="Times New Roman"/>
          <w:sz w:val="28"/>
          <w:szCs w:val="28"/>
        </w:rPr>
        <w:t>Претенденты, предоставившие не полный пакет документов, а также не соответствующие предъявленным требованиям, к конкурсу не допускаются.</w:t>
      </w:r>
    </w:p>
    <w:p w14:paraId="09341CDD" w14:textId="6840F31D" w:rsidR="00CF2E41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>О месте и времени проведения конкурса, допущенным к нему лицам, будет сообщено дополнительно.</w:t>
      </w:r>
    </w:p>
    <w:p w14:paraId="460CFA27" w14:textId="5D2693CA" w:rsidR="00F12C76" w:rsidRPr="00395E25" w:rsidRDefault="00CF2E41" w:rsidP="009E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Дополнительную информацию можно получить на </w:t>
      </w:r>
      <w:r w:rsidR="003226C8" w:rsidRPr="00395E25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395E25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3226C8" w:rsidRPr="00395E25">
        <w:rPr>
          <w:rFonts w:ascii="Times New Roman" w:eastAsia="Times New Roman" w:hAnsi="Times New Roman" w:cs="Times New Roman"/>
          <w:sz w:val="28"/>
          <w:szCs w:val="28"/>
        </w:rPr>
        <w:t xml:space="preserve">Службы по регулированию и надзору в отрасли связи при Министерстве цифрового развития Кыргызской Республики </w:t>
      </w:r>
      <w:hyperlink r:id="rId5" w:history="1">
        <w:r w:rsidR="003226C8" w:rsidRPr="00395E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https://nas.gov.kg/</w:t>
        </w:r>
      </w:hyperlink>
    </w:p>
    <w:sectPr w:rsidR="00F12C76" w:rsidRPr="00395E25" w:rsidSect="00072F5B">
      <w:pgSz w:w="11906" w:h="16838"/>
      <w:pgMar w:top="1418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4E33"/>
    <w:multiLevelType w:val="hybridMultilevel"/>
    <w:tmpl w:val="F154C1F6"/>
    <w:lvl w:ilvl="0" w:tplc="8052641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259D24CF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E953D2A"/>
    <w:multiLevelType w:val="multilevel"/>
    <w:tmpl w:val="FD4CCF1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36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36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360"/>
      </w:pPr>
    </w:lvl>
  </w:abstractNum>
  <w:abstractNum w:abstractNumId="3" w15:restartNumberingAfterBreak="0">
    <w:nsid w:val="4F9E1EAF"/>
    <w:multiLevelType w:val="hybridMultilevel"/>
    <w:tmpl w:val="009A5010"/>
    <w:lvl w:ilvl="0" w:tplc="B9F47F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9F0229C"/>
    <w:multiLevelType w:val="hybridMultilevel"/>
    <w:tmpl w:val="EA3CB498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78F2A05"/>
    <w:multiLevelType w:val="multilevel"/>
    <w:tmpl w:val="7F881EF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9175B3B"/>
    <w:multiLevelType w:val="hybridMultilevel"/>
    <w:tmpl w:val="6FEAFAFE"/>
    <w:lvl w:ilvl="0" w:tplc="D208168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581B96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981C30"/>
    <w:multiLevelType w:val="multilevel"/>
    <w:tmpl w:val="74E2A6D6"/>
    <w:lvl w:ilvl="0">
      <w:start w:val="1"/>
      <w:numFmt w:val="decimal"/>
      <w:lvlText w:val="%1)"/>
      <w:lvlJc w:val="left"/>
      <w:pPr>
        <w:ind w:left="1429" w:hanging="360"/>
      </w:pPr>
      <w:rPr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AE6405"/>
    <w:multiLevelType w:val="hybridMultilevel"/>
    <w:tmpl w:val="43465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63274">
    <w:abstractNumId w:val="2"/>
  </w:num>
  <w:num w:numId="2" w16cid:durableId="342902783">
    <w:abstractNumId w:val="5"/>
  </w:num>
  <w:num w:numId="3" w16cid:durableId="270863217">
    <w:abstractNumId w:val="7"/>
  </w:num>
  <w:num w:numId="4" w16cid:durableId="586308922">
    <w:abstractNumId w:val="8"/>
  </w:num>
  <w:num w:numId="5" w16cid:durableId="1512524848">
    <w:abstractNumId w:val="1"/>
  </w:num>
  <w:num w:numId="6" w16cid:durableId="1596473567">
    <w:abstractNumId w:val="4"/>
  </w:num>
  <w:num w:numId="7" w16cid:durableId="459543655">
    <w:abstractNumId w:val="9"/>
  </w:num>
  <w:num w:numId="8" w16cid:durableId="1860850427">
    <w:abstractNumId w:val="0"/>
  </w:num>
  <w:num w:numId="9" w16cid:durableId="2025286009">
    <w:abstractNumId w:val="3"/>
  </w:num>
  <w:num w:numId="10" w16cid:durableId="1881284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E41"/>
    <w:rsid w:val="00025CC8"/>
    <w:rsid w:val="0002721D"/>
    <w:rsid w:val="00046930"/>
    <w:rsid w:val="00072F5B"/>
    <w:rsid w:val="0007437D"/>
    <w:rsid w:val="000943E8"/>
    <w:rsid w:val="00100506"/>
    <w:rsid w:val="00103410"/>
    <w:rsid w:val="001151D6"/>
    <w:rsid w:val="001203A9"/>
    <w:rsid w:val="00171181"/>
    <w:rsid w:val="00192147"/>
    <w:rsid w:val="001B3DB4"/>
    <w:rsid w:val="001C1D8F"/>
    <w:rsid w:val="001D5111"/>
    <w:rsid w:val="002538C2"/>
    <w:rsid w:val="002F1F58"/>
    <w:rsid w:val="003172FA"/>
    <w:rsid w:val="003226C8"/>
    <w:rsid w:val="00395E25"/>
    <w:rsid w:val="003E4394"/>
    <w:rsid w:val="00465AD0"/>
    <w:rsid w:val="005F3953"/>
    <w:rsid w:val="00616F3B"/>
    <w:rsid w:val="006C0B77"/>
    <w:rsid w:val="00744D36"/>
    <w:rsid w:val="007E6B0F"/>
    <w:rsid w:val="007E70CF"/>
    <w:rsid w:val="008242FF"/>
    <w:rsid w:val="00870751"/>
    <w:rsid w:val="008A16B3"/>
    <w:rsid w:val="008C2736"/>
    <w:rsid w:val="008D4B07"/>
    <w:rsid w:val="00922C48"/>
    <w:rsid w:val="009877C7"/>
    <w:rsid w:val="009E127E"/>
    <w:rsid w:val="009F3E63"/>
    <w:rsid w:val="00A26BAA"/>
    <w:rsid w:val="00A363CA"/>
    <w:rsid w:val="00A9540F"/>
    <w:rsid w:val="00AF01A1"/>
    <w:rsid w:val="00B71E4D"/>
    <w:rsid w:val="00B915B7"/>
    <w:rsid w:val="00BE3AF9"/>
    <w:rsid w:val="00BF2796"/>
    <w:rsid w:val="00C046A3"/>
    <w:rsid w:val="00CA20D9"/>
    <w:rsid w:val="00CB7DD5"/>
    <w:rsid w:val="00CF2E41"/>
    <w:rsid w:val="00D56145"/>
    <w:rsid w:val="00DB1EEB"/>
    <w:rsid w:val="00DF400E"/>
    <w:rsid w:val="00E3255A"/>
    <w:rsid w:val="00E54067"/>
    <w:rsid w:val="00E56565"/>
    <w:rsid w:val="00EA59DF"/>
    <w:rsid w:val="00EE0953"/>
    <w:rsid w:val="00EE4070"/>
    <w:rsid w:val="00F12C76"/>
    <w:rsid w:val="00F6395A"/>
    <w:rsid w:val="00F9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B846"/>
  <w15:docId w15:val="{C3BC9776-3A08-40F5-BF4E-4B5FB878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41"/>
    <w:rPr>
      <w:rFonts w:ascii="Calibri" w:eastAsia="Calibri" w:hAnsi="Calibri" w:cs="Calibri"/>
      <w:kern w:val="0"/>
      <w:lang w:eastAsia="ru-RU"/>
      <w14:ligatures w14:val="none"/>
    </w:rPr>
  </w:style>
  <w:style w:type="paragraph" w:styleId="7">
    <w:name w:val="heading 7"/>
    <w:basedOn w:val="a"/>
    <w:next w:val="a"/>
    <w:link w:val="70"/>
    <w:uiPriority w:val="9"/>
    <w:unhideWhenUsed/>
    <w:qFormat/>
    <w:rsid w:val="00CF2E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CF2E41"/>
    <w:rPr>
      <w:rFonts w:asciiTheme="majorHAnsi" w:eastAsiaTheme="majorEastAsia" w:hAnsiTheme="majorHAnsi" w:cstheme="majorBidi"/>
      <w:i/>
      <w:iCs/>
      <w:color w:val="404040" w:themeColor="text1" w:themeTint="BF"/>
      <w:kern w:val="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CF2E41"/>
    <w:pPr>
      <w:ind w:left="720"/>
      <w:contextualSpacing/>
    </w:pPr>
  </w:style>
  <w:style w:type="paragraph" w:customStyle="1" w:styleId="tkTekst">
    <w:name w:val="_Текст обычный (tkTekst)"/>
    <w:basedOn w:val="a"/>
    <w:rsid w:val="00CF2E4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CF2E4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E0953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6C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203A9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27E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.gov.k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Personal Computer</cp:lastModifiedBy>
  <cp:revision>55</cp:revision>
  <cp:lastPrinted>2024-10-28T10:23:00Z</cp:lastPrinted>
  <dcterms:created xsi:type="dcterms:W3CDTF">2023-08-14T06:05:00Z</dcterms:created>
  <dcterms:modified xsi:type="dcterms:W3CDTF">2024-10-28T10:23:00Z</dcterms:modified>
</cp:coreProperties>
</file>