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7180"/>
        <w:gridCol w:w="1456"/>
      </w:tblGrid>
      <w:tr w:rsidR="00CB585E" w:rsidRPr="00CB585E" w:rsidTr="00CB585E">
        <w:trPr>
          <w:tblCellSpacing w:w="0" w:type="dxa"/>
        </w:trPr>
        <w:tc>
          <w:tcPr>
            <w:tcW w:w="0" w:type="auto"/>
            <w:vAlign w:val="bottom"/>
            <w:hideMark/>
          </w:tcPr>
          <w:p w:rsidR="00CB585E" w:rsidRPr="00CB585E" w:rsidRDefault="00CB585E" w:rsidP="00CB585E">
            <w:pPr>
              <w:rPr>
                <w:rFonts w:ascii="Times New Roman" w:hAnsi="Times New Roman" w:cs="Times New Roman"/>
                <w:sz w:val="24"/>
              </w:rPr>
            </w:pPr>
            <w:r w:rsidRPr="00CB585E">
              <w:rPr>
                <w:rFonts w:ascii="Times New Roman" w:hAnsi="Times New Roman" w:cs="Times New Roman"/>
                <w:b/>
                <w:bCs/>
                <w:sz w:val="24"/>
              </w:rPr>
              <w:t> № п/п </w:t>
            </w:r>
          </w:p>
        </w:tc>
        <w:tc>
          <w:tcPr>
            <w:tcW w:w="0" w:type="auto"/>
            <w:vAlign w:val="bottom"/>
            <w:hideMark/>
          </w:tcPr>
          <w:p w:rsidR="00CB585E" w:rsidRPr="00CB585E" w:rsidRDefault="00CB585E" w:rsidP="00CB585E">
            <w:pPr>
              <w:rPr>
                <w:rFonts w:ascii="Times New Roman" w:hAnsi="Times New Roman" w:cs="Times New Roman"/>
                <w:sz w:val="24"/>
              </w:rPr>
            </w:pPr>
            <w:r w:rsidRPr="00CB585E">
              <w:rPr>
                <w:rFonts w:ascii="Times New Roman" w:hAnsi="Times New Roman" w:cs="Times New Roman"/>
                <w:b/>
                <w:bCs/>
                <w:sz w:val="24"/>
              </w:rPr>
              <w:t> Наименование</w:t>
            </w:r>
          </w:p>
        </w:tc>
        <w:tc>
          <w:tcPr>
            <w:tcW w:w="0" w:type="auto"/>
            <w:vAlign w:val="bottom"/>
            <w:hideMark/>
          </w:tcPr>
          <w:p w:rsidR="00CB585E" w:rsidRPr="00CB585E" w:rsidRDefault="00CB585E" w:rsidP="00CB585E">
            <w:pPr>
              <w:rPr>
                <w:rFonts w:ascii="Times New Roman" w:hAnsi="Times New Roman" w:cs="Times New Roman"/>
                <w:sz w:val="24"/>
              </w:rPr>
            </w:pPr>
            <w:r w:rsidRPr="00CB585E">
              <w:rPr>
                <w:rFonts w:ascii="Times New Roman" w:hAnsi="Times New Roman" w:cs="Times New Roman"/>
                <w:b/>
                <w:bCs/>
                <w:sz w:val="24"/>
              </w:rPr>
              <w:t> Код платежа </w:t>
            </w:r>
          </w:p>
        </w:tc>
      </w:tr>
      <w:tr w:rsidR="00CB585E" w:rsidRPr="00CB585E" w:rsidTr="00CB585E">
        <w:trPr>
          <w:tblCellSpacing w:w="0" w:type="dxa"/>
        </w:trPr>
        <w:tc>
          <w:tcPr>
            <w:tcW w:w="0" w:type="auto"/>
            <w:vAlign w:val="bottom"/>
            <w:hideMark/>
          </w:tcPr>
          <w:p w:rsidR="00CB585E" w:rsidRPr="00CB585E" w:rsidRDefault="00CB585E" w:rsidP="00CB585E">
            <w:pPr>
              <w:rPr>
                <w:rFonts w:ascii="Times New Roman" w:hAnsi="Times New Roman" w:cs="Times New Roman"/>
                <w:sz w:val="24"/>
              </w:rPr>
            </w:pPr>
            <w:r w:rsidRPr="00CB585E">
              <w:rPr>
                <w:rFonts w:ascii="Times New Roman" w:hAnsi="Times New Roman" w:cs="Times New Roman"/>
                <w:b/>
                <w:bCs/>
                <w:sz w:val="24"/>
              </w:rPr>
              <w:t>     1</w:t>
            </w:r>
          </w:p>
        </w:tc>
        <w:tc>
          <w:tcPr>
            <w:tcW w:w="0" w:type="auto"/>
            <w:vAlign w:val="bottom"/>
            <w:hideMark/>
          </w:tcPr>
          <w:p w:rsidR="00CB585E" w:rsidRPr="00CB585E" w:rsidRDefault="00CB585E" w:rsidP="00CB585E">
            <w:pPr>
              <w:rPr>
                <w:rFonts w:ascii="Times New Roman" w:hAnsi="Times New Roman" w:cs="Times New Roman"/>
                <w:sz w:val="24"/>
              </w:rPr>
            </w:pPr>
            <w:r w:rsidRPr="00CB585E">
              <w:rPr>
                <w:rFonts w:ascii="Times New Roman" w:hAnsi="Times New Roman" w:cs="Times New Roman"/>
                <w:b/>
                <w:bCs/>
                <w:sz w:val="24"/>
              </w:rPr>
              <w:t> Плата за выдачу лицензий</w:t>
            </w:r>
          </w:p>
        </w:tc>
        <w:tc>
          <w:tcPr>
            <w:tcW w:w="0" w:type="auto"/>
            <w:vAlign w:val="bottom"/>
            <w:hideMark/>
          </w:tcPr>
          <w:p w:rsidR="00CB585E" w:rsidRPr="00856E61" w:rsidRDefault="00856E61" w:rsidP="00CB585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 1422 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2700</w:t>
            </w:r>
            <w:bookmarkStart w:id="0" w:name="_GoBack"/>
            <w:bookmarkEnd w:id="0"/>
          </w:p>
        </w:tc>
      </w:tr>
      <w:tr w:rsidR="00CB585E" w:rsidRPr="00CB585E" w:rsidTr="00CB585E">
        <w:trPr>
          <w:tblCellSpacing w:w="0" w:type="dxa"/>
        </w:trPr>
        <w:tc>
          <w:tcPr>
            <w:tcW w:w="0" w:type="auto"/>
            <w:vAlign w:val="bottom"/>
            <w:hideMark/>
          </w:tcPr>
          <w:p w:rsidR="00CB585E" w:rsidRPr="00CB585E" w:rsidRDefault="00CB585E" w:rsidP="00CB585E">
            <w:pPr>
              <w:rPr>
                <w:rFonts w:ascii="Times New Roman" w:hAnsi="Times New Roman" w:cs="Times New Roman"/>
                <w:sz w:val="24"/>
              </w:rPr>
            </w:pPr>
            <w:r w:rsidRPr="00CB585E">
              <w:rPr>
                <w:rFonts w:ascii="Times New Roman" w:hAnsi="Times New Roman" w:cs="Times New Roman"/>
                <w:b/>
                <w:bCs/>
                <w:sz w:val="24"/>
              </w:rPr>
              <w:t>     2</w:t>
            </w:r>
          </w:p>
        </w:tc>
        <w:tc>
          <w:tcPr>
            <w:tcW w:w="0" w:type="auto"/>
            <w:vAlign w:val="bottom"/>
            <w:hideMark/>
          </w:tcPr>
          <w:p w:rsidR="00CB585E" w:rsidRPr="00CB585E" w:rsidRDefault="00CB585E" w:rsidP="00CB585E">
            <w:pPr>
              <w:rPr>
                <w:rFonts w:ascii="Times New Roman" w:hAnsi="Times New Roman" w:cs="Times New Roman"/>
                <w:sz w:val="24"/>
              </w:rPr>
            </w:pPr>
            <w:r w:rsidRPr="00CB585E">
              <w:rPr>
                <w:rFonts w:ascii="Times New Roman" w:hAnsi="Times New Roman" w:cs="Times New Roman"/>
                <w:b/>
                <w:bCs/>
                <w:sz w:val="24"/>
              </w:rPr>
              <w:t> Плата за выдачу частотного присвоения на использование РЧС</w:t>
            </w:r>
          </w:p>
        </w:tc>
        <w:tc>
          <w:tcPr>
            <w:tcW w:w="0" w:type="auto"/>
            <w:vAlign w:val="bottom"/>
            <w:hideMark/>
          </w:tcPr>
          <w:p w:rsidR="00CB585E" w:rsidRPr="00CB585E" w:rsidRDefault="00CB585E" w:rsidP="00CB585E">
            <w:pPr>
              <w:rPr>
                <w:rFonts w:ascii="Times New Roman" w:hAnsi="Times New Roman" w:cs="Times New Roman"/>
                <w:sz w:val="24"/>
              </w:rPr>
            </w:pPr>
            <w:r w:rsidRPr="00CB585E">
              <w:rPr>
                <w:rFonts w:ascii="Times New Roman" w:hAnsi="Times New Roman" w:cs="Times New Roman"/>
                <w:b/>
                <w:bCs/>
                <w:sz w:val="24"/>
              </w:rPr>
              <w:t> 1422 1700</w:t>
            </w:r>
          </w:p>
        </w:tc>
      </w:tr>
      <w:tr w:rsidR="00CB585E" w:rsidRPr="00CB585E" w:rsidTr="00CB585E">
        <w:trPr>
          <w:tblCellSpacing w:w="0" w:type="dxa"/>
        </w:trPr>
        <w:tc>
          <w:tcPr>
            <w:tcW w:w="0" w:type="auto"/>
            <w:vAlign w:val="bottom"/>
            <w:hideMark/>
          </w:tcPr>
          <w:p w:rsidR="00CB585E" w:rsidRPr="00CB585E" w:rsidRDefault="00CB585E" w:rsidP="00CB585E">
            <w:pPr>
              <w:rPr>
                <w:rFonts w:ascii="Times New Roman" w:hAnsi="Times New Roman" w:cs="Times New Roman"/>
                <w:sz w:val="24"/>
              </w:rPr>
            </w:pPr>
            <w:r w:rsidRPr="00CB585E">
              <w:rPr>
                <w:rFonts w:ascii="Times New Roman" w:hAnsi="Times New Roman" w:cs="Times New Roman"/>
                <w:b/>
                <w:bCs/>
                <w:sz w:val="24"/>
              </w:rPr>
              <w:t>     3</w:t>
            </w:r>
          </w:p>
        </w:tc>
        <w:tc>
          <w:tcPr>
            <w:tcW w:w="0" w:type="auto"/>
            <w:vAlign w:val="bottom"/>
            <w:hideMark/>
          </w:tcPr>
          <w:p w:rsidR="00CB585E" w:rsidRPr="00CB585E" w:rsidRDefault="00CB585E" w:rsidP="00CB585E">
            <w:pPr>
              <w:rPr>
                <w:rFonts w:ascii="Times New Roman" w:hAnsi="Times New Roman" w:cs="Times New Roman"/>
                <w:sz w:val="24"/>
              </w:rPr>
            </w:pPr>
            <w:r w:rsidRPr="00CB585E">
              <w:rPr>
                <w:rFonts w:ascii="Times New Roman" w:hAnsi="Times New Roman" w:cs="Times New Roman"/>
                <w:b/>
                <w:bCs/>
                <w:sz w:val="24"/>
              </w:rPr>
              <w:t> Продление частотного присвоения на использование РЧС</w:t>
            </w:r>
          </w:p>
        </w:tc>
        <w:tc>
          <w:tcPr>
            <w:tcW w:w="0" w:type="auto"/>
            <w:vAlign w:val="bottom"/>
            <w:hideMark/>
          </w:tcPr>
          <w:p w:rsidR="00CB585E" w:rsidRPr="00CB585E" w:rsidRDefault="00CB585E" w:rsidP="00CB585E">
            <w:pPr>
              <w:rPr>
                <w:rFonts w:ascii="Times New Roman" w:hAnsi="Times New Roman" w:cs="Times New Roman"/>
                <w:sz w:val="24"/>
              </w:rPr>
            </w:pPr>
            <w:r w:rsidRPr="00CB585E">
              <w:rPr>
                <w:rFonts w:ascii="Times New Roman" w:hAnsi="Times New Roman" w:cs="Times New Roman"/>
                <w:b/>
                <w:bCs/>
                <w:sz w:val="24"/>
              </w:rPr>
              <w:t> 1422 1700</w:t>
            </w:r>
          </w:p>
        </w:tc>
      </w:tr>
      <w:tr w:rsidR="00CB585E" w:rsidRPr="00CB585E" w:rsidTr="00CB585E">
        <w:trPr>
          <w:tblCellSpacing w:w="0" w:type="dxa"/>
        </w:trPr>
        <w:tc>
          <w:tcPr>
            <w:tcW w:w="0" w:type="auto"/>
            <w:vAlign w:val="bottom"/>
            <w:hideMark/>
          </w:tcPr>
          <w:p w:rsidR="00CB585E" w:rsidRPr="00CB585E" w:rsidRDefault="00CB585E" w:rsidP="00CB585E">
            <w:pPr>
              <w:rPr>
                <w:rFonts w:ascii="Times New Roman" w:hAnsi="Times New Roman" w:cs="Times New Roman"/>
                <w:sz w:val="24"/>
              </w:rPr>
            </w:pPr>
            <w:r w:rsidRPr="00CB585E">
              <w:rPr>
                <w:rFonts w:ascii="Times New Roman" w:hAnsi="Times New Roman" w:cs="Times New Roman"/>
                <w:b/>
                <w:bCs/>
                <w:sz w:val="24"/>
              </w:rPr>
              <w:t>     4</w:t>
            </w:r>
          </w:p>
        </w:tc>
        <w:tc>
          <w:tcPr>
            <w:tcW w:w="0" w:type="auto"/>
            <w:vAlign w:val="bottom"/>
            <w:hideMark/>
          </w:tcPr>
          <w:p w:rsidR="00CB585E" w:rsidRPr="00CB585E" w:rsidRDefault="00CB585E" w:rsidP="00CB585E">
            <w:pPr>
              <w:rPr>
                <w:rFonts w:ascii="Times New Roman" w:hAnsi="Times New Roman" w:cs="Times New Roman"/>
                <w:sz w:val="24"/>
              </w:rPr>
            </w:pPr>
            <w:r w:rsidRPr="00CB585E">
              <w:rPr>
                <w:rFonts w:ascii="Times New Roman" w:hAnsi="Times New Roman" w:cs="Times New Roman"/>
                <w:b/>
                <w:bCs/>
                <w:sz w:val="24"/>
              </w:rPr>
              <w:t> Плата за работы, связанные с выделением ЧП на использование РЧС    </w:t>
            </w:r>
          </w:p>
        </w:tc>
        <w:tc>
          <w:tcPr>
            <w:tcW w:w="0" w:type="auto"/>
            <w:vAlign w:val="bottom"/>
            <w:hideMark/>
          </w:tcPr>
          <w:p w:rsidR="00CB585E" w:rsidRPr="00CB585E" w:rsidRDefault="00CB585E" w:rsidP="00CB585E">
            <w:pPr>
              <w:rPr>
                <w:rFonts w:ascii="Times New Roman" w:hAnsi="Times New Roman" w:cs="Times New Roman"/>
                <w:sz w:val="24"/>
              </w:rPr>
            </w:pPr>
            <w:r w:rsidRPr="00CB585E">
              <w:rPr>
                <w:rFonts w:ascii="Times New Roman" w:hAnsi="Times New Roman" w:cs="Times New Roman"/>
                <w:b/>
                <w:bCs/>
                <w:sz w:val="24"/>
              </w:rPr>
              <w:t> 1422 1700</w:t>
            </w:r>
          </w:p>
        </w:tc>
      </w:tr>
      <w:tr w:rsidR="00CB585E" w:rsidRPr="00CB585E" w:rsidTr="00CB585E">
        <w:trPr>
          <w:tblCellSpacing w:w="0" w:type="dxa"/>
        </w:trPr>
        <w:tc>
          <w:tcPr>
            <w:tcW w:w="0" w:type="auto"/>
            <w:vAlign w:val="bottom"/>
            <w:hideMark/>
          </w:tcPr>
          <w:p w:rsidR="00CB585E" w:rsidRPr="00CB585E" w:rsidRDefault="00CB585E" w:rsidP="00CB585E">
            <w:pPr>
              <w:rPr>
                <w:rFonts w:ascii="Times New Roman" w:hAnsi="Times New Roman" w:cs="Times New Roman"/>
                <w:sz w:val="24"/>
              </w:rPr>
            </w:pPr>
            <w:r w:rsidRPr="00CB585E">
              <w:rPr>
                <w:rFonts w:ascii="Times New Roman" w:hAnsi="Times New Roman" w:cs="Times New Roman"/>
                <w:b/>
                <w:bCs/>
                <w:sz w:val="24"/>
              </w:rPr>
              <w:t>     5</w:t>
            </w:r>
          </w:p>
        </w:tc>
        <w:tc>
          <w:tcPr>
            <w:tcW w:w="0" w:type="auto"/>
            <w:vAlign w:val="bottom"/>
            <w:hideMark/>
          </w:tcPr>
          <w:p w:rsidR="00CB585E" w:rsidRPr="00CB585E" w:rsidRDefault="00CB585E" w:rsidP="00CB585E">
            <w:pPr>
              <w:rPr>
                <w:rFonts w:ascii="Times New Roman" w:hAnsi="Times New Roman" w:cs="Times New Roman"/>
                <w:sz w:val="24"/>
              </w:rPr>
            </w:pPr>
            <w:r w:rsidRPr="00CB585E">
              <w:rPr>
                <w:rFonts w:ascii="Times New Roman" w:hAnsi="Times New Roman" w:cs="Times New Roman"/>
                <w:b/>
                <w:bCs/>
                <w:sz w:val="24"/>
              </w:rPr>
              <w:t> Плата за использование номиналов и\или полос РЧС</w:t>
            </w:r>
          </w:p>
        </w:tc>
        <w:tc>
          <w:tcPr>
            <w:tcW w:w="0" w:type="auto"/>
            <w:vAlign w:val="bottom"/>
            <w:hideMark/>
          </w:tcPr>
          <w:p w:rsidR="00CB585E" w:rsidRPr="00CB585E" w:rsidRDefault="00CB585E" w:rsidP="00CB585E">
            <w:pPr>
              <w:rPr>
                <w:rFonts w:ascii="Times New Roman" w:hAnsi="Times New Roman" w:cs="Times New Roman"/>
                <w:sz w:val="24"/>
              </w:rPr>
            </w:pPr>
            <w:r w:rsidRPr="00CB585E">
              <w:rPr>
                <w:rFonts w:ascii="Times New Roman" w:hAnsi="Times New Roman" w:cs="Times New Roman"/>
                <w:b/>
                <w:bCs/>
                <w:sz w:val="24"/>
              </w:rPr>
              <w:t> 1422 1700</w:t>
            </w:r>
          </w:p>
        </w:tc>
      </w:tr>
      <w:tr w:rsidR="00CB585E" w:rsidRPr="00CB585E" w:rsidTr="00CB585E">
        <w:trPr>
          <w:tblCellSpacing w:w="0" w:type="dxa"/>
        </w:trPr>
        <w:tc>
          <w:tcPr>
            <w:tcW w:w="0" w:type="auto"/>
            <w:vAlign w:val="bottom"/>
            <w:hideMark/>
          </w:tcPr>
          <w:p w:rsidR="00CB585E" w:rsidRPr="00CB585E" w:rsidRDefault="00CB585E" w:rsidP="00CB585E">
            <w:pPr>
              <w:rPr>
                <w:rFonts w:ascii="Times New Roman" w:hAnsi="Times New Roman" w:cs="Times New Roman"/>
                <w:sz w:val="24"/>
              </w:rPr>
            </w:pPr>
            <w:r w:rsidRPr="00CB585E">
              <w:rPr>
                <w:rFonts w:ascii="Times New Roman" w:hAnsi="Times New Roman" w:cs="Times New Roman"/>
                <w:b/>
                <w:bCs/>
                <w:sz w:val="24"/>
              </w:rPr>
              <w:t>     6</w:t>
            </w:r>
          </w:p>
        </w:tc>
        <w:tc>
          <w:tcPr>
            <w:tcW w:w="0" w:type="auto"/>
            <w:vAlign w:val="bottom"/>
            <w:hideMark/>
          </w:tcPr>
          <w:p w:rsidR="00CB585E" w:rsidRPr="00CB585E" w:rsidRDefault="00CB585E" w:rsidP="00CB585E">
            <w:pPr>
              <w:rPr>
                <w:rFonts w:ascii="Times New Roman" w:hAnsi="Times New Roman" w:cs="Times New Roman"/>
                <w:sz w:val="24"/>
              </w:rPr>
            </w:pPr>
            <w:r w:rsidRPr="00CB585E">
              <w:rPr>
                <w:rFonts w:ascii="Times New Roman" w:hAnsi="Times New Roman" w:cs="Times New Roman"/>
                <w:b/>
                <w:bCs/>
                <w:sz w:val="24"/>
              </w:rPr>
              <w:t xml:space="preserve"> Плата за </w:t>
            </w:r>
            <w:proofErr w:type="spellStart"/>
            <w:r w:rsidRPr="00CB585E">
              <w:rPr>
                <w:rFonts w:ascii="Times New Roman" w:hAnsi="Times New Roman" w:cs="Times New Roman"/>
                <w:b/>
                <w:bCs/>
                <w:sz w:val="24"/>
              </w:rPr>
              <w:t>развите</w:t>
            </w:r>
            <w:proofErr w:type="spellEnd"/>
            <w:r w:rsidRPr="00CB585E">
              <w:rPr>
                <w:rFonts w:ascii="Times New Roman" w:hAnsi="Times New Roman" w:cs="Times New Roman"/>
                <w:b/>
                <w:bCs/>
                <w:sz w:val="24"/>
              </w:rPr>
              <w:t xml:space="preserve"> отрасли связи</w:t>
            </w:r>
          </w:p>
        </w:tc>
        <w:tc>
          <w:tcPr>
            <w:tcW w:w="0" w:type="auto"/>
            <w:vAlign w:val="bottom"/>
            <w:hideMark/>
          </w:tcPr>
          <w:p w:rsidR="00CB585E" w:rsidRPr="00CB585E" w:rsidRDefault="00CB585E" w:rsidP="00CB585E">
            <w:pPr>
              <w:rPr>
                <w:rFonts w:ascii="Times New Roman" w:hAnsi="Times New Roman" w:cs="Times New Roman"/>
                <w:sz w:val="24"/>
              </w:rPr>
            </w:pPr>
            <w:r w:rsidRPr="00CB585E">
              <w:rPr>
                <w:rFonts w:ascii="Times New Roman" w:hAnsi="Times New Roman" w:cs="Times New Roman"/>
                <w:b/>
                <w:bCs/>
                <w:sz w:val="24"/>
              </w:rPr>
              <w:t> 1422 1600</w:t>
            </w:r>
          </w:p>
        </w:tc>
      </w:tr>
      <w:tr w:rsidR="00CB585E" w:rsidRPr="00CB585E" w:rsidTr="00CB585E">
        <w:trPr>
          <w:tblCellSpacing w:w="0" w:type="dxa"/>
        </w:trPr>
        <w:tc>
          <w:tcPr>
            <w:tcW w:w="0" w:type="auto"/>
            <w:vAlign w:val="bottom"/>
            <w:hideMark/>
          </w:tcPr>
          <w:p w:rsidR="00CB585E" w:rsidRPr="00CB585E" w:rsidRDefault="00CB585E" w:rsidP="00CB585E">
            <w:pPr>
              <w:rPr>
                <w:rFonts w:ascii="Times New Roman" w:hAnsi="Times New Roman" w:cs="Times New Roman"/>
                <w:sz w:val="24"/>
              </w:rPr>
            </w:pPr>
            <w:r w:rsidRPr="00CB585E">
              <w:rPr>
                <w:rFonts w:ascii="Times New Roman" w:hAnsi="Times New Roman" w:cs="Times New Roman"/>
                <w:b/>
                <w:bCs/>
                <w:sz w:val="24"/>
              </w:rPr>
              <w:t>     7</w:t>
            </w:r>
          </w:p>
        </w:tc>
        <w:tc>
          <w:tcPr>
            <w:tcW w:w="0" w:type="auto"/>
            <w:vAlign w:val="bottom"/>
            <w:hideMark/>
          </w:tcPr>
          <w:p w:rsidR="00CB585E" w:rsidRPr="00CB585E" w:rsidRDefault="00CB585E" w:rsidP="00CB585E">
            <w:pPr>
              <w:rPr>
                <w:rFonts w:ascii="Times New Roman" w:hAnsi="Times New Roman" w:cs="Times New Roman"/>
                <w:sz w:val="24"/>
              </w:rPr>
            </w:pPr>
            <w:r w:rsidRPr="00CB585E">
              <w:rPr>
                <w:rFonts w:ascii="Times New Roman" w:hAnsi="Times New Roman" w:cs="Times New Roman"/>
                <w:b/>
                <w:bCs/>
                <w:sz w:val="24"/>
              </w:rPr>
              <w:t> Доступ на ввоз</w:t>
            </w:r>
          </w:p>
        </w:tc>
        <w:tc>
          <w:tcPr>
            <w:tcW w:w="0" w:type="auto"/>
            <w:vAlign w:val="bottom"/>
            <w:hideMark/>
          </w:tcPr>
          <w:p w:rsidR="00CB585E" w:rsidRPr="00CB585E" w:rsidRDefault="00CB585E" w:rsidP="00CB585E">
            <w:pPr>
              <w:rPr>
                <w:rFonts w:ascii="Times New Roman" w:hAnsi="Times New Roman" w:cs="Times New Roman"/>
                <w:sz w:val="24"/>
              </w:rPr>
            </w:pPr>
            <w:r w:rsidRPr="00CB585E">
              <w:rPr>
                <w:rFonts w:ascii="Times New Roman" w:hAnsi="Times New Roman" w:cs="Times New Roman"/>
                <w:b/>
                <w:bCs/>
                <w:sz w:val="24"/>
              </w:rPr>
              <w:t> 1422 1900</w:t>
            </w:r>
          </w:p>
        </w:tc>
      </w:tr>
      <w:tr w:rsidR="00CB585E" w:rsidRPr="00CB585E" w:rsidTr="00CB585E">
        <w:trPr>
          <w:tblCellSpacing w:w="0" w:type="dxa"/>
        </w:trPr>
        <w:tc>
          <w:tcPr>
            <w:tcW w:w="0" w:type="auto"/>
            <w:vAlign w:val="bottom"/>
            <w:hideMark/>
          </w:tcPr>
          <w:p w:rsidR="00CB585E" w:rsidRPr="00CB585E" w:rsidRDefault="00CB585E" w:rsidP="00CB585E">
            <w:pPr>
              <w:rPr>
                <w:rFonts w:ascii="Times New Roman" w:hAnsi="Times New Roman" w:cs="Times New Roman"/>
                <w:sz w:val="24"/>
              </w:rPr>
            </w:pPr>
            <w:r w:rsidRPr="00CB585E">
              <w:rPr>
                <w:rFonts w:ascii="Times New Roman" w:hAnsi="Times New Roman" w:cs="Times New Roman"/>
                <w:b/>
                <w:bCs/>
                <w:sz w:val="24"/>
              </w:rPr>
              <w:t>     8</w:t>
            </w:r>
          </w:p>
        </w:tc>
        <w:tc>
          <w:tcPr>
            <w:tcW w:w="0" w:type="auto"/>
            <w:vAlign w:val="bottom"/>
            <w:hideMark/>
          </w:tcPr>
          <w:p w:rsidR="00CB585E" w:rsidRPr="00CB585E" w:rsidRDefault="00CB585E" w:rsidP="00CB585E">
            <w:pPr>
              <w:rPr>
                <w:rFonts w:ascii="Times New Roman" w:hAnsi="Times New Roman" w:cs="Times New Roman"/>
                <w:sz w:val="24"/>
              </w:rPr>
            </w:pPr>
            <w:r w:rsidRPr="00CB585E">
              <w:rPr>
                <w:rFonts w:ascii="Times New Roman" w:hAnsi="Times New Roman" w:cs="Times New Roman"/>
                <w:b/>
                <w:bCs/>
                <w:sz w:val="24"/>
              </w:rPr>
              <w:t> Административные штрафы</w:t>
            </w:r>
          </w:p>
        </w:tc>
        <w:tc>
          <w:tcPr>
            <w:tcW w:w="0" w:type="auto"/>
            <w:vAlign w:val="bottom"/>
            <w:hideMark/>
          </w:tcPr>
          <w:p w:rsidR="00CB585E" w:rsidRPr="00CB585E" w:rsidRDefault="00CB585E" w:rsidP="00CB585E">
            <w:pPr>
              <w:rPr>
                <w:rFonts w:ascii="Times New Roman" w:hAnsi="Times New Roman" w:cs="Times New Roman"/>
                <w:sz w:val="24"/>
              </w:rPr>
            </w:pPr>
            <w:r w:rsidRPr="00CB585E">
              <w:rPr>
                <w:rFonts w:ascii="Times New Roman" w:hAnsi="Times New Roman" w:cs="Times New Roman"/>
                <w:b/>
                <w:bCs/>
                <w:sz w:val="24"/>
              </w:rPr>
              <w:t> 1431 1100</w:t>
            </w:r>
          </w:p>
        </w:tc>
      </w:tr>
    </w:tbl>
    <w:p w:rsidR="00A4688F" w:rsidRPr="00CB585E" w:rsidRDefault="00A4688F">
      <w:pPr>
        <w:rPr>
          <w:rFonts w:ascii="Times New Roman" w:hAnsi="Times New Roman" w:cs="Times New Roman"/>
          <w:sz w:val="24"/>
        </w:rPr>
      </w:pPr>
    </w:p>
    <w:sectPr w:rsidR="00A4688F" w:rsidRPr="00CB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28"/>
    <w:rsid w:val="00325D28"/>
    <w:rsid w:val="00856E61"/>
    <w:rsid w:val="00A4688F"/>
    <w:rsid w:val="00CB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Sanjar</dc:creator>
  <cp:keywords/>
  <dc:description/>
  <cp:lastModifiedBy>computer</cp:lastModifiedBy>
  <cp:revision>4</cp:revision>
  <dcterms:created xsi:type="dcterms:W3CDTF">2019-05-03T09:43:00Z</dcterms:created>
  <dcterms:modified xsi:type="dcterms:W3CDTF">2020-12-17T03:17:00Z</dcterms:modified>
</cp:coreProperties>
</file>