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54B7C" w14:textId="77777777" w:rsidR="00C26EFD" w:rsidRDefault="00C26EFD" w:rsidP="00C26EFD">
      <w:pPr>
        <w:spacing w:after="0" w:line="276" w:lineRule="atLeast"/>
        <w:ind w:left="1134" w:right="1134"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K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G"/>
        </w:rPr>
        <w:t>П</w:t>
      </w:r>
      <w:r w:rsidR="00F70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G"/>
        </w:rPr>
        <w:t>ереоформлени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G"/>
        </w:rPr>
        <w:t>е (продление)</w:t>
      </w:r>
      <w:r w:rsidR="00122C3D" w:rsidRPr="00122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G"/>
        </w:rPr>
        <w:t xml:space="preserve"> лицензии </w:t>
      </w:r>
      <w:r w:rsidR="00122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KG"/>
        </w:rPr>
        <w:t xml:space="preserve">на деятельность по использованию </w:t>
      </w:r>
    </w:p>
    <w:p w14:paraId="206E7478" w14:textId="64283E27" w:rsidR="00122C3D" w:rsidRDefault="00122C3D" w:rsidP="00C26EFD">
      <w:pPr>
        <w:spacing w:after="0" w:line="276" w:lineRule="atLeast"/>
        <w:ind w:left="1134" w:right="1134"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K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KG"/>
        </w:rPr>
        <w:t>радиочастотного</w:t>
      </w:r>
      <w:r w:rsidR="00C26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K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KG"/>
        </w:rPr>
        <w:t>спектра</w:t>
      </w:r>
    </w:p>
    <w:p w14:paraId="43C6E3ED" w14:textId="679BB29C" w:rsidR="0018557D" w:rsidRDefault="0018557D" w:rsidP="0018557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G"/>
        </w:rPr>
      </w:pPr>
      <w:bookmarkStart w:id="0" w:name="_GoBack"/>
      <w:bookmarkEnd w:id="0"/>
    </w:p>
    <w:p w14:paraId="5B2003E8" w14:textId="08C9911F" w:rsidR="00F7052B" w:rsidRPr="00F7052B" w:rsidRDefault="00F7052B" w:rsidP="0018557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G"/>
        </w:rPr>
      </w:pPr>
      <w:r w:rsidRPr="00F705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G"/>
        </w:rPr>
        <w:t>При переоформлении лицензии и выдаче дубликата лицензии взимается государственная пошлина в соответствии с законодательством Кыргызской Республики о неналоговых доходах, за исключением случаев проведения торгов (конкурс, аукцион).</w:t>
      </w:r>
    </w:p>
    <w:p w14:paraId="358DF5A8" w14:textId="2E705D1C" w:rsidR="00F7052B" w:rsidRPr="00F7052B" w:rsidRDefault="00F7052B" w:rsidP="0018557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G"/>
        </w:rPr>
      </w:pPr>
    </w:p>
    <w:p w14:paraId="44DD51CA" w14:textId="77777777" w:rsidR="00F7052B" w:rsidRPr="00F7052B" w:rsidRDefault="00F7052B" w:rsidP="00F705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</w:pPr>
      <w:r w:rsidRPr="00F7052B"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  <w:t>Плата за продление срока действия лицензии, выданной по результатам торгов (конкурс, аукцион), составляет 5 (пять) процентов от суммы, определенной на торгах (конкурс, аукцион), продление производится на сроки, установленные проведенными торгами.</w:t>
      </w:r>
    </w:p>
    <w:p w14:paraId="27B0CE0B" w14:textId="77777777" w:rsidR="00F7052B" w:rsidRPr="00F7052B" w:rsidRDefault="00F7052B" w:rsidP="0018557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</w:pPr>
    </w:p>
    <w:p w14:paraId="25A1D959" w14:textId="79978B65" w:rsidR="00F7052B" w:rsidRPr="00F7052B" w:rsidRDefault="00F7052B" w:rsidP="00F705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</w:pPr>
      <w:r w:rsidRPr="00F7052B"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  <w:t>Переоформление лицензии осуществляется в случаях:</w:t>
      </w:r>
    </w:p>
    <w:p w14:paraId="418A3982" w14:textId="45CB99CD" w:rsidR="00F7052B" w:rsidRPr="00F7052B" w:rsidRDefault="00F7052B" w:rsidP="00F705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</w:pPr>
      <w:r w:rsidRPr="00F7052B"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  <w:t>- реорганизации юридического лица;</w:t>
      </w:r>
    </w:p>
    <w:p w14:paraId="4C2772EA" w14:textId="2ED82DE8" w:rsidR="00F7052B" w:rsidRPr="00F7052B" w:rsidRDefault="00F7052B" w:rsidP="00F705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</w:pPr>
      <w:r w:rsidRPr="00F7052B"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  <w:t>- изменения наименования юридического лица;</w:t>
      </w:r>
    </w:p>
    <w:p w14:paraId="11E3C9F4" w14:textId="3665EE5B" w:rsidR="00F7052B" w:rsidRPr="00F7052B" w:rsidRDefault="00F7052B" w:rsidP="00F705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</w:pPr>
      <w:r w:rsidRPr="00F7052B"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  <w:t>- изменения фамилии, имени, отчества физического лица;</w:t>
      </w:r>
    </w:p>
    <w:p w14:paraId="7BAB85CA" w14:textId="7F75E110" w:rsidR="00F7052B" w:rsidRPr="00F7052B" w:rsidRDefault="00F7052B" w:rsidP="00F705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</w:pPr>
      <w:r w:rsidRPr="00F7052B"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  <w:t>- отчуждения лицензии;</w:t>
      </w:r>
    </w:p>
    <w:p w14:paraId="5B4951FF" w14:textId="68481201" w:rsidR="00F7052B" w:rsidRPr="00F7052B" w:rsidRDefault="00F7052B" w:rsidP="00F705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</w:pPr>
      <w:r w:rsidRPr="00F7052B"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  <w:t>- продления срока действия лицензии;</w:t>
      </w:r>
    </w:p>
    <w:p w14:paraId="26DB9528" w14:textId="77777777" w:rsidR="00F7052B" w:rsidRPr="00F7052B" w:rsidRDefault="00F7052B" w:rsidP="00F705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</w:pPr>
      <w:r w:rsidRPr="00F7052B"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  <w:t>- реструктуризации юридического лица.</w:t>
      </w:r>
    </w:p>
    <w:p w14:paraId="50F5DA20" w14:textId="77777777" w:rsidR="00F7052B" w:rsidRPr="00F7052B" w:rsidRDefault="00F7052B" w:rsidP="00F705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</w:pPr>
    </w:p>
    <w:p w14:paraId="7C8D7483" w14:textId="2FE79F7C" w:rsidR="00F7052B" w:rsidRPr="00F7052B" w:rsidRDefault="00F7052B" w:rsidP="00F705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</w:pPr>
      <w:r w:rsidRPr="00F7052B"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  <w:t>Для переоформления лицензии лицензиат предоставляет копии документов, которые явились основанием для переоформления.</w:t>
      </w:r>
    </w:p>
    <w:p w14:paraId="113E69EA" w14:textId="77777777" w:rsidR="00F7052B" w:rsidRPr="00F7052B" w:rsidRDefault="00F7052B" w:rsidP="00F7052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KG"/>
        </w:rPr>
      </w:pPr>
    </w:p>
    <w:p w14:paraId="4022D5C3" w14:textId="77777777" w:rsidR="0018557D" w:rsidRPr="00F7052B" w:rsidRDefault="0018557D" w:rsidP="0018557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G"/>
        </w:rPr>
      </w:pPr>
      <w:r w:rsidRPr="00F705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G"/>
        </w:rPr>
        <w:t>По вопросам лицензирования справки по тел.: 54-41-94</w:t>
      </w:r>
    </w:p>
    <w:p w14:paraId="7E0B322A" w14:textId="77777777" w:rsidR="00F15638" w:rsidRPr="00F7052B" w:rsidRDefault="00F1563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15638" w:rsidRPr="00F7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16"/>
    <w:rsid w:val="00122C3D"/>
    <w:rsid w:val="0018557D"/>
    <w:rsid w:val="00905516"/>
    <w:rsid w:val="00C26EFD"/>
    <w:rsid w:val="00F15638"/>
    <w:rsid w:val="00F7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B2CF"/>
  <w15:chartTrackingRefBased/>
  <w15:docId w15:val="{1AC9F716-4A54-4733-84AC-878726A6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user_ol</dc:creator>
  <cp:keywords/>
  <dc:description/>
  <cp:lastModifiedBy>user_ol</cp:lastModifiedBy>
  <cp:revision>7</cp:revision>
  <dcterms:created xsi:type="dcterms:W3CDTF">2024-05-21T04:01:00Z</dcterms:created>
  <dcterms:modified xsi:type="dcterms:W3CDTF">2024-05-21T04:19:00Z</dcterms:modified>
</cp:coreProperties>
</file>